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451A" w:rsidP="0045451A">
      <w:pPr>
        <w:pStyle w:val="Title"/>
      </w:pPr>
      <w:r>
        <w:fldChar w:fldCharType="begin"/>
      </w:r>
      <w:r>
        <w:instrText xml:space="preserve"> TITLE   \* MERGEFORMAT </w:instrText>
      </w:r>
      <w:r>
        <w:fldChar w:fldCharType="separate"/>
      </w:r>
      <w:r>
        <w:t>MEASTR0008 Seal aircraft and aircraft component structural seams</w:t>
      </w:r>
      <w:r>
        <w:fldChar w:fldCharType="end"/>
      </w:r>
    </w:p>
    <w:p w:rsidR="0045451A" w:rsidP="0045451A">
      <w:pPr>
        <w:pStyle w:val="Version"/>
        <w:sectPr w:rsidSect="009640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4009" w:rsidP="00964009">
      <w:pPr>
        <w:pStyle w:val="SuperHeading"/>
      </w:pPr>
      <w:r w:rsidRPr="00964009">
        <w:t>MEASTR0008 Seal aircraft and aircraft component structural seams</w:t>
      </w:r>
    </w:p>
    <w:p w:rsidR="00000000" w:rsidRPr="00964009" w:rsidP="00964009">
      <w:pPr>
        <w:pStyle w:val="Heading1"/>
      </w:pPr>
      <w:bookmarkStart w:id="1" w:name="O_1249844"/>
      <w:bookmarkEnd w:id="1"/>
      <w:r w:rsidRPr="00964009">
        <w:t>Modification History</w:t>
      </w:r>
    </w:p>
    <w:p w:rsidR="0045451A" w:rsidP="0045451A">
      <w:pPr>
        <w:pStyle w:val="BodyText"/>
      </w:pPr>
      <w:r w:rsidRPr="00964009">
        <w:t>Release 1. Application</w:t>
      </w:r>
      <w:r w:rsidRPr="00964009">
        <w:t xml:space="preserve"> changed. Elements and Performance Criteria changed. Foundation Skills made explicit. Range of Conditions removed, and relevant information moved to Assessment Requirements. Assessment Requirements clarified. Supersedes and is equivalent to MEA413 Seal air</w:t>
      </w:r>
      <w:r w:rsidRPr="00964009">
        <w:t>craft and aircraft component structural seams.</w:t>
      </w:r>
    </w:p>
    <w:p w:rsidR="00000000" w:rsidRPr="00964009" w:rsidP="00964009">
      <w:pPr>
        <w:pStyle w:val="Heading1"/>
      </w:pPr>
      <w:bookmarkStart w:id="2" w:name="O_1249845"/>
      <w:bookmarkEnd w:id="2"/>
      <w:r w:rsidRPr="00964009">
        <w:t>Application</w:t>
      </w:r>
    </w:p>
    <w:p w:rsidR="00000000" w:rsidRPr="00964009" w:rsidP="0045451A">
      <w:pPr>
        <w:pStyle w:val="BodyText"/>
      </w:pPr>
      <w:r w:rsidRPr="00964009">
        <w:t>This unit describes the skills and knowledge required to apply sealant to the surface seams of aircraft and aircraft components prior to surface coating application on fixed and</w:t>
      </w:r>
      <w:r w:rsidRPr="00964009">
        <w:t xml:space="preserve"> rotary wing aircraft and aircraft components during the performance of scheduled or unscheduled maintenance. Work may be performed individually or as part of a team.</w:t>
      </w:r>
    </w:p>
    <w:p w:rsidR="00000000" w:rsidRPr="00964009" w:rsidP="0045451A">
      <w:pPr>
        <w:pStyle w:val="BodyText"/>
      </w:pPr>
      <w:r w:rsidRPr="00964009">
        <w:t>The unit is used in workplaces that operate under the airworthiness regulatory systems of</w:t>
      </w:r>
      <w:r w:rsidRPr="00964009">
        <w:t xml:space="preserve"> the Civil Aviation Safety Authority (CASA) and the Defence Aviation Safety Authority (DASA).</w:t>
      </w:r>
    </w:p>
    <w:p w:rsidR="0045451A" w:rsidP="0045451A">
      <w:pPr>
        <w:pStyle w:val="BodyText"/>
      </w:pPr>
      <w:r w:rsidRPr="00964009">
        <w:t>Any other relevant legislation, industry standards and codes of practice within Australia must be applied.</w:t>
      </w:r>
    </w:p>
    <w:p w:rsidR="00000000" w:rsidRPr="00964009" w:rsidP="00964009">
      <w:pPr>
        <w:pStyle w:val="Heading1"/>
      </w:pPr>
      <w:bookmarkStart w:id="3" w:name="O_1249846"/>
      <w:bookmarkEnd w:id="3"/>
      <w:r w:rsidRPr="00964009">
        <w:t>Pre-requisite Unit</w:t>
      </w:r>
    </w:p>
    <w:p w:rsidR="00000000" w:rsidRPr="00964009" w:rsidP="0045451A">
      <w:r w:rsidRPr="00964009">
        <w:t>MEA107 Interpret</w:t>
      </w:r>
      <w:r w:rsidRPr="00964009">
        <w:t xml:space="preserve"> and use aviation maintenance industry manuals and specifications</w:t>
      </w:r>
    </w:p>
    <w:p w:rsidR="00000000" w:rsidRPr="00964009" w:rsidP="0045451A">
      <w:r w:rsidRPr="00964009">
        <w:t>MEA154 Apply work health and safety practices in aviation maintenance</w:t>
      </w:r>
    </w:p>
    <w:p w:rsidR="00000000" w:rsidRPr="00964009" w:rsidP="0045451A">
      <w:r w:rsidRPr="00964009">
        <w:t>MEA155 Plan and organise aviation maintenance work activities</w:t>
      </w:r>
    </w:p>
    <w:p w:rsidR="00000000" w:rsidRPr="00964009" w:rsidP="0045451A">
      <w:r w:rsidRPr="00964009">
        <w:t>MEA156 Apply quality standards during aviation maintenance</w:t>
      </w:r>
      <w:r w:rsidRPr="00964009">
        <w:t xml:space="preserve"> activities</w:t>
      </w:r>
    </w:p>
    <w:p w:rsidR="00000000" w:rsidRPr="00964009" w:rsidP="0045451A">
      <w:r w:rsidRPr="00964009">
        <w:t>MEA157 Complete aviation maintenance industry documentation</w:t>
      </w:r>
    </w:p>
    <w:p w:rsidR="0045451A" w:rsidP="0045451A">
      <w:pPr>
        <w:pStyle w:val="BodyText"/>
      </w:pPr>
      <w:r w:rsidRPr="00964009">
        <w:t>MEA158 Perform basic hand skills, standard trade practices and fundamentals in aviation maintenance</w:t>
      </w:r>
    </w:p>
    <w:p w:rsidR="00000000" w:rsidRPr="00964009" w:rsidP="00964009">
      <w:pPr>
        <w:pStyle w:val="Heading1"/>
      </w:pPr>
      <w:bookmarkStart w:id="4" w:name="O_1249847"/>
      <w:bookmarkEnd w:id="4"/>
      <w:r w:rsidRPr="00964009">
        <w:t>Competency Field</w:t>
      </w:r>
    </w:p>
    <w:p w:rsidR="0045451A" w:rsidP="0045451A">
      <w:pPr>
        <w:pStyle w:val="BodyText"/>
      </w:pPr>
      <w:r w:rsidRPr="00964009">
        <w:t>Aviation maintenance</w:t>
      </w:r>
    </w:p>
    <w:p w:rsidR="00000000" w:rsidRPr="00964009" w:rsidP="00964009">
      <w:pPr>
        <w:pStyle w:val="Heading1"/>
      </w:pPr>
      <w:bookmarkStart w:id="5" w:name="O_1249849"/>
      <w:bookmarkEnd w:id="5"/>
      <w:r w:rsidRPr="00964009">
        <w:t>Elemen</w:t>
      </w:r>
      <w:r w:rsidRPr="00964009">
        <w:t>ts and Performance Criteria</w:t>
      </w:r>
    </w:p>
    <w:tbl>
      <w:tblPr>
        <w:tblW w:w="9639" w:type="dxa"/>
        <w:tblLayout w:type="fixed"/>
        <w:tblCellMar>
          <w:left w:w="62" w:type="dxa"/>
          <w:right w:w="62" w:type="dxa"/>
        </w:tblCellMar>
        <w:tblLook w:val="0000"/>
      </w:tblPr>
      <w:tblGrid>
        <w:gridCol w:w="2502"/>
        <w:gridCol w:w="7137"/>
      </w:tblGrid>
      <w:tr w:rsidTr="00964009">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64009" w:rsidP="00964009">
            <w:pPr>
              <w:pStyle w:val="BodyText"/>
            </w:pPr>
            <w:r w:rsidRPr="00964009">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64009">
            <w:pPr>
              <w:pStyle w:val="BodyText"/>
              <w:rPr>
                <w:lang w:val="en-NZ"/>
              </w:rPr>
            </w:pPr>
            <w:r w:rsidRPr="00964009">
              <w:rPr>
                <w:rStyle w:val="SpecialBold"/>
              </w:rPr>
              <w:t>Performance Criteria</w:t>
            </w:r>
          </w:p>
        </w:tc>
      </w:tr>
      <w:tr w:rsidTr="00964009">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64009">
            <w:pPr>
              <w:pStyle w:val="BodyText"/>
              <w:rPr>
                <w:lang w:val="en-NZ"/>
              </w:rPr>
            </w:pPr>
            <w:r w:rsidRPr="00964009">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64009">
            <w:pPr>
              <w:pStyle w:val="BodyText"/>
              <w:rPr>
                <w:lang w:val="en-NZ"/>
              </w:rPr>
            </w:pPr>
            <w:r w:rsidRPr="00964009">
              <w:t>Performance criteria describe the performance needed to demonstrate achievement of the element.</w:t>
            </w:r>
          </w:p>
        </w:tc>
      </w:tr>
      <w:tr w:rsidTr="0096400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009">
            <w:pPr>
              <w:pStyle w:val="BodyText"/>
              <w:rPr>
                <w:lang w:val="en-NZ"/>
              </w:rPr>
            </w:pPr>
            <w:r w:rsidRPr="00964009">
              <w:t>1.Prepare to undertake seam sealing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009" w:rsidP="00964009">
            <w:pPr>
              <w:pStyle w:val="BodyText"/>
            </w:pPr>
            <w:r w:rsidRPr="00964009">
              <w:t>1.1 Identify seam sealing requirements from maintenance documentation and enterprise procedures</w:t>
            </w:r>
          </w:p>
          <w:p w:rsidR="00000000" w:rsidRPr="00964009" w:rsidP="00964009">
            <w:pPr>
              <w:pStyle w:val="BodyText"/>
            </w:pPr>
            <w:r w:rsidRPr="00964009">
              <w:t xml:space="preserve">1.2 Identify materials and tools for seam sealing using enterprise procedures, process specifications and maintenance publications </w:t>
            </w:r>
          </w:p>
          <w:p w:rsidR="00000000" w:rsidP="00964009">
            <w:pPr>
              <w:pStyle w:val="BodyText"/>
              <w:rPr>
                <w:lang w:val="en-NZ"/>
              </w:rPr>
            </w:pPr>
            <w:r w:rsidRPr="00964009">
              <w:t>1.3 Match aircraft or compon</w:t>
            </w:r>
            <w:r w:rsidRPr="00964009">
              <w:t>ent identification to the correct maintenance documentation</w:t>
            </w:r>
          </w:p>
        </w:tc>
      </w:tr>
      <w:tr w:rsidTr="0096400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009">
            <w:pPr>
              <w:pStyle w:val="BodyText"/>
              <w:rPr>
                <w:lang w:val="en-NZ"/>
              </w:rPr>
            </w:pPr>
            <w:r w:rsidRPr="00964009">
              <w:t>2. Prepare seams for application of sealant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009" w:rsidP="00964009">
            <w:pPr>
              <w:pStyle w:val="BodyText"/>
            </w:pPr>
            <w:r w:rsidRPr="00964009">
              <w:t>2.1 Identify and comply with work health and safety (WHS) requirements and check personal protective equipment (PPE) for correct fit and function</w:t>
            </w:r>
          </w:p>
          <w:p w:rsidR="00000000" w:rsidRPr="00964009" w:rsidP="00964009">
            <w:pPr>
              <w:pStyle w:val="BodyText"/>
            </w:pPr>
            <w:r w:rsidRPr="00964009">
              <w:t>2.2 Assemble materials and tools required for sealant application in accordance with identified requirements</w:t>
            </w:r>
          </w:p>
          <w:p w:rsidR="00000000" w:rsidRPr="00964009" w:rsidP="00964009">
            <w:pPr>
              <w:pStyle w:val="BodyText"/>
            </w:pPr>
            <w:r w:rsidRPr="00964009">
              <w:t>2.3 Apply masking accordance with enterprise procedures or process specifications</w:t>
            </w:r>
          </w:p>
          <w:p w:rsidR="00000000" w:rsidP="00964009">
            <w:pPr>
              <w:pStyle w:val="BodyText"/>
              <w:rPr>
                <w:lang w:val="en-NZ"/>
              </w:rPr>
            </w:pPr>
            <w:r w:rsidRPr="00964009">
              <w:t>2.4 Prepare seams for sealant application in accordance with ente</w:t>
            </w:r>
            <w:r w:rsidRPr="00964009">
              <w:t>rprise procedures or process specifications</w:t>
            </w:r>
          </w:p>
        </w:tc>
      </w:tr>
      <w:tr w:rsidTr="0096400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009">
            <w:pPr>
              <w:pStyle w:val="BodyText"/>
              <w:rPr>
                <w:lang w:val="en-NZ"/>
              </w:rPr>
            </w:pPr>
            <w:r w:rsidRPr="00964009">
              <w:t>3. Mix sealant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009" w:rsidP="00964009">
            <w:pPr>
              <w:pStyle w:val="BodyText"/>
            </w:pPr>
            <w:r w:rsidRPr="00964009">
              <w:t>3.1 Establish environment in accordance with enterprise procedures and/or process specifications</w:t>
            </w:r>
          </w:p>
          <w:p w:rsidR="00000000" w:rsidP="00964009">
            <w:pPr>
              <w:pStyle w:val="BodyText"/>
              <w:rPr>
                <w:lang w:val="en-NZ"/>
              </w:rPr>
            </w:pPr>
            <w:r w:rsidRPr="00964009">
              <w:t>3.2 Mix required sealant in accordance with manufacturer’s specifications while observing all relev</w:t>
            </w:r>
            <w:r w:rsidRPr="00964009">
              <w:t>ant WHS requirements, including the use of material safety datasheets (MSDSs) and items of PPE</w:t>
            </w:r>
          </w:p>
        </w:tc>
      </w:tr>
      <w:tr w:rsidTr="0096400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009">
            <w:pPr>
              <w:pStyle w:val="BodyText"/>
              <w:rPr>
                <w:lang w:val="en-NZ"/>
              </w:rPr>
            </w:pPr>
            <w:r w:rsidRPr="00964009">
              <w:t>4. Apply sealant to seams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009" w:rsidP="00964009">
            <w:pPr>
              <w:pStyle w:val="BodyText"/>
            </w:pPr>
            <w:r w:rsidRPr="00964009">
              <w:t>4.1 Apply sealant in accordance with enterprise procedures or process specifications while observing all relevant WHS requirements, in</w:t>
            </w:r>
            <w:r w:rsidRPr="00964009">
              <w:t>cluding the use of MSDS and items of PPE</w:t>
            </w:r>
          </w:p>
          <w:p w:rsidR="00000000" w:rsidRPr="00964009" w:rsidP="00964009">
            <w:pPr>
              <w:pStyle w:val="BodyText"/>
            </w:pPr>
            <w:r w:rsidRPr="00964009">
              <w:t>4.2 Inspect sealed seam and fill blemishes, voids or gaps in accordance with standard enterprise procedures</w:t>
            </w:r>
          </w:p>
          <w:p w:rsidR="00000000" w:rsidRPr="00964009" w:rsidP="00964009">
            <w:pPr>
              <w:pStyle w:val="BodyText"/>
            </w:pPr>
            <w:r w:rsidRPr="00964009">
              <w:t>4.3 Remove masking materials are removed in accordance with standard enterprise procedures</w:t>
            </w:r>
          </w:p>
          <w:p w:rsidR="00000000" w:rsidRPr="00964009" w:rsidP="00964009">
            <w:pPr>
              <w:pStyle w:val="BodyText"/>
            </w:pPr>
            <w:r w:rsidRPr="00964009">
              <w:t>4.4 Dispose of w</w:t>
            </w:r>
            <w:r w:rsidRPr="00964009">
              <w:t>aste or surplus materials in accordance with legislative, regulatory and enterprise procedures</w:t>
            </w:r>
          </w:p>
          <w:p w:rsidR="00000000" w:rsidRPr="00964009" w:rsidP="00964009">
            <w:pPr>
              <w:pStyle w:val="BodyText"/>
            </w:pPr>
            <w:r w:rsidRPr="00964009">
              <w:t>4.5 Complete documentation in accordance with standard enterprise procedures</w:t>
            </w:r>
          </w:p>
          <w:p w:rsidR="00000000" w:rsidRPr="00964009" w:rsidP="00964009">
            <w:pPr>
              <w:pStyle w:val="BodyText"/>
            </w:pPr>
            <w:r w:rsidRPr="00964009">
              <w:t xml:space="preserve">4.6 Leave aircraft or component, equipment and work area in suitable </w:t>
            </w:r>
            <w:r w:rsidRPr="00964009">
              <w:t>condition for n</w:t>
            </w:r>
            <w:r w:rsidRPr="00964009">
              <w:t>ext task in accordance with standard enterprise procedures</w:t>
            </w:r>
          </w:p>
        </w:tc>
      </w:tr>
    </w:tbl>
    <w:p w:rsidR="0045451A" w:rsidP="00964009">
      <w:pPr>
        <w:pStyle w:val="BodyText"/>
      </w:pPr>
    </w:p>
    <w:p w:rsidR="0045451A" w:rsidP="00964009">
      <w:pPr>
        <w:pStyle w:val="BodyText"/>
      </w:pPr>
    </w:p>
    <w:p w:rsidR="00000000" w:rsidRPr="00964009" w:rsidP="00964009">
      <w:pPr>
        <w:pStyle w:val="Heading1"/>
      </w:pPr>
      <w:bookmarkStart w:id="6" w:name="O_1249850"/>
      <w:bookmarkEnd w:id="6"/>
      <w:r w:rsidRPr="00964009">
        <w:t>Foundation Skills</w:t>
      </w:r>
    </w:p>
    <w:p w:rsidR="00000000" w:rsidRPr="00964009" w:rsidP="0045451A">
      <w:pPr>
        <w:pStyle w:val="BodyText"/>
      </w:pPr>
      <w:r w:rsidRPr="00964009">
        <w:t xml:space="preserve">This section describes those language, literacy, numeracy and employment skills that are essential to performance </w:t>
      </w:r>
      <w:r w:rsidRPr="00964009">
        <w:t>but not explicit in the performance criteria.</w:t>
      </w:r>
    </w:p>
    <w:p w:rsidR="00000000" w:rsidRPr="00964009" w:rsidP="00964009">
      <w:pPr>
        <w:pStyle w:val="ListBullet"/>
      </w:pPr>
      <w:r w:rsidRPr="00964009">
        <w:t>Reading skills to interpret maintenance manuals and sealing procedures.</w:t>
      </w:r>
    </w:p>
    <w:p w:rsidR="00000000" w:rsidRPr="00964009" w:rsidP="00964009">
      <w:pPr>
        <w:pStyle w:val="ListBullet"/>
      </w:pPr>
      <w:r w:rsidRPr="00964009">
        <w:t>Writing skills to complete documentation.</w:t>
      </w:r>
    </w:p>
    <w:p w:rsidR="00000000" w:rsidRPr="00964009" w:rsidP="00964009">
      <w:pPr>
        <w:pStyle w:val="ListBullet"/>
      </w:pPr>
      <w:r w:rsidRPr="00964009">
        <w:t>Numeracy skills to interpret technical information.</w:t>
      </w:r>
    </w:p>
    <w:p w:rsidR="0045451A" w:rsidP="0045451A">
      <w:pPr>
        <w:pStyle w:val="BodyText"/>
      </w:pPr>
      <w:r w:rsidRPr="00964009">
        <w:t>Other foundation skills essential to perfor</w:t>
      </w:r>
      <w:r w:rsidRPr="00964009">
        <w:t>mance are explicit in the performance criteria of this unit.</w:t>
      </w:r>
    </w:p>
    <w:p w:rsidR="00000000" w:rsidRPr="00964009" w:rsidP="00964009">
      <w:pPr>
        <w:pStyle w:val="Heading1"/>
      </w:pPr>
      <w:bookmarkStart w:id="7" w:name="O_1249852"/>
      <w:bookmarkEnd w:id="7"/>
      <w:r w:rsidRPr="00964009">
        <w:t>Unit Mapping Information</w:t>
      </w:r>
    </w:p>
    <w:p w:rsidR="0045451A" w:rsidP="0045451A">
      <w:pPr>
        <w:pStyle w:val="BodyText"/>
      </w:pPr>
      <w:r w:rsidRPr="00964009">
        <w:t>Release 1. Supersedes and is equivalent to MEA413 Seal aircraft and aircraft component structural seams.</w:t>
      </w:r>
    </w:p>
    <w:p w:rsidR="00000000" w:rsidRPr="00964009" w:rsidP="00964009">
      <w:pPr>
        <w:pStyle w:val="Heading1"/>
      </w:pPr>
      <w:bookmarkStart w:id="8" w:name="O_1249859"/>
      <w:bookmarkEnd w:id="8"/>
      <w:r w:rsidRPr="00964009">
        <w:t>Links</w:t>
      </w:r>
    </w:p>
    <w:p w:rsidR="00000000" w:rsidRPr="00964009" w:rsidP="0045451A">
      <w:pPr>
        <w:pStyle w:val="BodyText"/>
      </w:pPr>
      <w:r w:rsidRPr="00964009">
        <w:t>Companion Volume im</w:t>
      </w:r>
      <w:r w:rsidRPr="00964009">
        <w:t xml:space="preserve">plementation guides are found in VETNet – - </w:t>
      </w:r>
      <w:r>
        <w:fldChar w:fldCharType="begin"/>
      </w:r>
      <w:r>
        <w:instrText xml:space="preserve"> HYPERLINK "https://vetnet.gov.au/Pages/TrainingDocs.aspx?q=ce216c9c-04d5-4b3b-9bcf-4e81d0950371" </w:instrText>
      </w:r>
      <w:r>
        <w:fldChar w:fldCharType="separate"/>
      </w:r>
      <w:r w:rsidRPr="001460B3">
        <w:rPr>
          <w:rStyle w:val="Hyperlink"/>
        </w:rPr>
        <w:t>https://vetnet.gov.au/Pages/TrainingDocs.aspx?q=ce216c9c-04d5-4b3b-9bcf-4e81d0950371</w:t>
      </w:r>
      <w:r>
        <w:fldChar w:fldCharType="end"/>
      </w:r>
    </w:p>
    <w:p w:rsidR="00000000" w:rsidRPr="00964009" w:rsidP="0045451A">
      <w:pPr>
        <w:pStyle w:val="BodyText"/>
        <w:sectPr w:rsidSect="00964009">
          <w:headerReference w:type="default" r:id="rId10"/>
          <w:footerReference w:type="default" r:id="rId11"/>
          <w:pgSz w:w="11908" w:h="16833"/>
          <w:pgMar w:top="1702" w:right="1418" w:bottom="1702" w:left="1418" w:header="992" w:footer="992" w:gutter="0"/>
          <w:cols w:space="720"/>
          <w:noEndnote/>
          <w:docGrid w:linePitch="299"/>
        </w:sectPr>
      </w:pPr>
    </w:p>
    <w:p w:rsidR="00000000" w:rsidRPr="00964009" w:rsidP="00964009">
      <w:pPr>
        <w:pStyle w:val="SuperHeading"/>
      </w:pPr>
      <w:r w:rsidRPr="00964009">
        <w:t>Assessment Requirements for MEASTR0008 Seal aircraft and aircraft component stru</w:t>
      </w:r>
      <w:r w:rsidRPr="00964009">
        <w:t>ctural seams</w:t>
      </w:r>
    </w:p>
    <w:p w:rsidR="00000000" w:rsidRPr="00964009" w:rsidP="00964009">
      <w:pPr>
        <w:pStyle w:val="Heading1"/>
      </w:pPr>
      <w:bookmarkStart w:id="9" w:name="O_1249854"/>
      <w:bookmarkEnd w:id="9"/>
      <w:r w:rsidRPr="00964009">
        <w:t>Modification History</w:t>
      </w:r>
    </w:p>
    <w:p w:rsidR="0045451A" w:rsidP="0045451A">
      <w:pPr>
        <w:pStyle w:val="BodyText"/>
      </w:pPr>
      <w:r w:rsidRPr="00964009">
        <w:t>Release 1. Application changed. Elements and Performance Criteria changed. Foundation Skills made explicit. Range of Conditions removed, and relevant information moved to Assessment Requirements. Assessme</w:t>
      </w:r>
      <w:r w:rsidRPr="00964009">
        <w:t>nt Requirements clarified. Supersedes and is equivalent to MEA413 Seal aircraft and aircraft component structural seams.</w:t>
      </w:r>
    </w:p>
    <w:p w:rsidR="00000000" w:rsidRPr="00964009" w:rsidP="00964009">
      <w:pPr>
        <w:pStyle w:val="Heading1"/>
      </w:pPr>
      <w:bookmarkStart w:id="10" w:name="O_1249855"/>
      <w:bookmarkEnd w:id="10"/>
      <w:r w:rsidRPr="00964009">
        <w:t>Performance Evidence</w:t>
      </w:r>
    </w:p>
    <w:p w:rsidR="00000000" w:rsidRPr="00964009" w:rsidP="0045451A">
      <w:pPr>
        <w:pStyle w:val="BodyText"/>
      </w:pPr>
      <w:r w:rsidRPr="00964009">
        <w:t>There must be evidence the candidate has completed all the tasks outlined in the el</w:t>
      </w:r>
      <w:r w:rsidRPr="00964009">
        <w:t>ements and performance criteria of this unit and demonstrated the ability to:</w:t>
      </w:r>
    </w:p>
    <w:p w:rsidR="00000000" w:rsidRPr="00964009" w:rsidP="00964009">
      <w:pPr>
        <w:pStyle w:val="ListBullet"/>
      </w:pPr>
      <w:r w:rsidRPr="00964009">
        <w:t>seal aircraft and aircraft component structural seams during scheduled or unscheduled maintenance on at least two occasions</w:t>
      </w:r>
    </w:p>
    <w:p w:rsidR="0045451A" w:rsidP="00964009">
      <w:pPr>
        <w:pStyle w:val="ListBullet"/>
      </w:pPr>
      <w:r w:rsidRPr="00964009">
        <w:t>apply procedures, cleanliness requirements and safety</w:t>
      </w:r>
      <w:r w:rsidRPr="00964009">
        <w:t xml:space="preserve"> precautions at all times, and as relevant to the surfaces being worked on.</w:t>
      </w:r>
    </w:p>
    <w:p w:rsidR="0045451A" w:rsidP="00964009">
      <w:pPr>
        <w:pStyle w:val="ListBullet"/>
      </w:pPr>
    </w:p>
    <w:p w:rsidR="00000000" w:rsidRPr="00964009" w:rsidP="00964009">
      <w:pPr>
        <w:pStyle w:val="Heading1"/>
      </w:pPr>
      <w:bookmarkStart w:id="11" w:name="O_1249856"/>
      <w:bookmarkEnd w:id="11"/>
      <w:r w:rsidRPr="00964009">
        <w:t>Knowledge Evidence</w:t>
      </w:r>
    </w:p>
    <w:p w:rsidR="00000000" w:rsidRPr="00964009" w:rsidP="0045451A">
      <w:pPr>
        <w:pStyle w:val="BodyText"/>
      </w:pPr>
      <w:r w:rsidRPr="00964009">
        <w:t>There must be evidence the candidate has knowledge of:</w:t>
      </w:r>
    </w:p>
    <w:p w:rsidR="00000000" w:rsidRPr="00964009" w:rsidP="00964009">
      <w:pPr>
        <w:pStyle w:val="ListBullet"/>
      </w:pPr>
      <w:r w:rsidRPr="00964009">
        <w:t xml:space="preserve">relevant enterprise procedures, process specifications and maintenance publications, </w:t>
      </w:r>
      <w:r w:rsidRPr="00964009">
        <w:t>including:</w:t>
      </w:r>
    </w:p>
    <w:p w:rsidR="00000000" w:rsidRPr="00964009" w:rsidP="00964009">
      <w:pPr>
        <w:pStyle w:val="ListBullet2"/>
      </w:pPr>
      <w:r w:rsidRPr="00964009">
        <w:t>Commonwealth, state and territory environmental legislation, regulations and codes for the storage and disposal of hazardous and toxic materials</w:t>
      </w:r>
    </w:p>
    <w:p w:rsidR="00000000" w:rsidRPr="00964009" w:rsidP="00964009">
      <w:pPr>
        <w:pStyle w:val="ListBullet2"/>
      </w:pPr>
      <w:r w:rsidRPr="00964009">
        <w:t>material safety datasheets (MSDSs)</w:t>
      </w:r>
    </w:p>
    <w:p w:rsidR="00000000" w:rsidRPr="00964009" w:rsidP="00964009">
      <w:pPr>
        <w:pStyle w:val="ListBullet2"/>
      </w:pPr>
      <w:r w:rsidRPr="00964009">
        <w:t>maintenance organisation manuals</w:t>
      </w:r>
    </w:p>
    <w:p w:rsidR="00000000" w:rsidRPr="00964009" w:rsidP="00964009">
      <w:pPr>
        <w:pStyle w:val="ListBullet2"/>
      </w:pPr>
      <w:r w:rsidRPr="00964009">
        <w:t>procedures manuals</w:t>
      </w:r>
    </w:p>
    <w:p w:rsidR="00000000" w:rsidRPr="00964009" w:rsidP="00964009">
      <w:pPr>
        <w:pStyle w:val="ListBullet2"/>
      </w:pPr>
      <w:r w:rsidRPr="00964009">
        <w:t>work instructions</w:t>
      </w:r>
    </w:p>
    <w:p w:rsidR="00000000" w:rsidRPr="00964009" w:rsidP="00964009">
      <w:pPr>
        <w:pStyle w:val="ListBullet2"/>
      </w:pPr>
      <w:r w:rsidRPr="00964009">
        <w:t>relevant Defence regulations and instructions</w:t>
      </w:r>
    </w:p>
    <w:p w:rsidR="00000000" w:rsidRPr="00964009" w:rsidP="00964009">
      <w:pPr>
        <w:pStyle w:val="ListBullet2"/>
      </w:pPr>
      <w:r w:rsidRPr="00964009">
        <w:t>standing instructions</w:t>
      </w:r>
    </w:p>
    <w:p w:rsidR="00000000" w:rsidRPr="00964009" w:rsidP="00964009">
      <w:pPr>
        <w:pStyle w:val="ListBullet"/>
      </w:pPr>
      <w:r w:rsidRPr="00964009">
        <w:t>work health and safety (WHS) procedures for seam sealing, including the selection and use of personal protective equipment (PPE), and those outlined in the following:</w:t>
      </w:r>
    </w:p>
    <w:p w:rsidR="00000000" w:rsidRPr="00964009" w:rsidP="00964009">
      <w:pPr>
        <w:pStyle w:val="ListBullet2"/>
      </w:pPr>
      <w:r w:rsidRPr="00964009">
        <w:t>C</w:t>
      </w:r>
      <w:r w:rsidRPr="00964009">
        <w:t>ommonwealth, state and territory WHS legislation, regulations and codes</w:t>
      </w:r>
    </w:p>
    <w:p w:rsidR="00000000" w:rsidRPr="00964009" w:rsidP="00964009">
      <w:pPr>
        <w:pStyle w:val="ListBullet2"/>
      </w:pPr>
      <w:r w:rsidRPr="00964009">
        <w:t>procedures manuals</w:t>
      </w:r>
    </w:p>
    <w:p w:rsidR="00000000" w:rsidRPr="00964009" w:rsidP="00964009">
      <w:pPr>
        <w:pStyle w:val="ListBullet2"/>
      </w:pPr>
      <w:r w:rsidRPr="00964009">
        <w:t>safety manuals</w:t>
      </w:r>
    </w:p>
    <w:p w:rsidR="00000000" w:rsidRPr="00964009" w:rsidP="00964009">
      <w:pPr>
        <w:pStyle w:val="ListBullet2"/>
      </w:pPr>
      <w:r w:rsidRPr="00964009">
        <w:t>work instructions</w:t>
      </w:r>
    </w:p>
    <w:p w:rsidR="00000000" w:rsidRPr="00964009" w:rsidP="00964009">
      <w:pPr>
        <w:pStyle w:val="ListBullet2"/>
      </w:pPr>
      <w:r w:rsidRPr="00964009">
        <w:t>maintenance organisation manuals</w:t>
      </w:r>
    </w:p>
    <w:p w:rsidR="00000000" w:rsidRPr="00964009" w:rsidP="00964009">
      <w:pPr>
        <w:pStyle w:val="ListBullet2"/>
      </w:pPr>
      <w:r w:rsidRPr="00964009">
        <w:t>MSDSs</w:t>
      </w:r>
    </w:p>
    <w:p w:rsidR="00000000" w:rsidRPr="00964009" w:rsidP="00964009">
      <w:pPr>
        <w:pStyle w:val="ListBullet2"/>
      </w:pPr>
      <w:r w:rsidRPr="00964009">
        <w:t>defence regulations and instructions</w:t>
      </w:r>
    </w:p>
    <w:p w:rsidR="00000000" w:rsidRPr="00964009" w:rsidP="00964009">
      <w:pPr>
        <w:pStyle w:val="ListBullet2"/>
      </w:pPr>
      <w:r w:rsidRPr="00964009">
        <w:t>standing instructions</w:t>
      </w:r>
    </w:p>
    <w:p w:rsidR="00000000" w:rsidRPr="00964009" w:rsidP="00964009">
      <w:pPr>
        <w:pStyle w:val="ListBullet"/>
      </w:pPr>
      <w:r w:rsidRPr="00964009">
        <w:t>how to obtain MSDSs</w:t>
      </w:r>
    </w:p>
    <w:p w:rsidR="00000000" w:rsidRPr="00964009" w:rsidP="00964009">
      <w:pPr>
        <w:pStyle w:val="ListBullet"/>
      </w:pPr>
      <w:r w:rsidRPr="00964009">
        <w:t>types of sealants used for seam sealing</w:t>
      </w:r>
    </w:p>
    <w:p w:rsidR="00000000" w:rsidRPr="00964009" w:rsidP="00964009">
      <w:pPr>
        <w:pStyle w:val="ListBullet"/>
      </w:pPr>
      <w:r w:rsidRPr="00964009">
        <w:t>types of masking materials</w:t>
      </w:r>
    </w:p>
    <w:p w:rsidR="00000000" w:rsidRPr="00964009" w:rsidP="00964009">
      <w:pPr>
        <w:pStyle w:val="ListBullet"/>
      </w:pPr>
      <w:r w:rsidRPr="00964009">
        <w:t>the environmental conditions that may affect seals and</w:t>
      </w:r>
      <w:r w:rsidRPr="00964009">
        <w:rPr>
          <w:rStyle w:val="SpecialBold"/>
        </w:rPr>
        <w:t xml:space="preserve"> </w:t>
      </w:r>
      <w:r w:rsidRPr="00964009">
        <w:t>sealants</w:t>
      </w:r>
    </w:p>
    <w:p w:rsidR="0045451A" w:rsidP="00964009">
      <w:pPr>
        <w:pStyle w:val="ListBullet"/>
      </w:pPr>
      <w:r w:rsidRPr="00964009">
        <w:t>environmental legislation and regulations relating to the storage, use and disposal of hazardous materials.</w:t>
      </w:r>
    </w:p>
    <w:p w:rsidR="0045451A" w:rsidP="00964009">
      <w:pPr>
        <w:pStyle w:val="ListBullet"/>
      </w:pPr>
    </w:p>
    <w:p w:rsidR="00000000" w:rsidRPr="00964009" w:rsidP="00964009">
      <w:pPr>
        <w:pStyle w:val="Heading1"/>
      </w:pPr>
      <w:bookmarkStart w:id="12" w:name="O_1249857"/>
      <w:bookmarkEnd w:id="12"/>
      <w:r w:rsidRPr="00964009">
        <w:t>Assessment Conditions</w:t>
      </w:r>
    </w:p>
    <w:p w:rsidR="00000000" w:rsidRPr="00964009" w:rsidP="0045451A">
      <w:pPr>
        <w:pStyle w:val="BodyText"/>
      </w:pPr>
      <w:r w:rsidRPr="00964009">
        <w:t xml:space="preserve">The following conditions of assessment represent the requirements of the regulators Defence Aviation Safety Authority (DASA), Civil Aviation Safety Authority (CASA) and maintenance stakeholders and must be rigorously observed. </w:t>
      </w:r>
    </w:p>
    <w:p w:rsidR="00000000" w:rsidRPr="00964009" w:rsidP="0045451A">
      <w:pPr>
        <w:pStyle w:val="BodyText"/>
      </w:pPr>
      <w:r w:rsidRPr="00964009">
        <w:t>Ski</w:t>
      </w:r>
      <w:r w:rsidRPr="00964009">
        <w:t>lls must have been demonstrated under routine supervision in the workplace or in a simulated environment that reflects workplace conditions and contingencies encountered in removing surface coatings from aircraft or aircraft components. The following condi</w:t>
      </w:r>
      <w:r w:rsidRPr="00964009">
        <w:t xml:space="preserve">tions must be met for this unit:  </w:t>
      </w:r>
    </w:p>
    <w:p w:rsidR="00000000" w:rsidRPr="00964009" w:rsidP="00964009">
      <w:pPr>
        <w:pStyle w:val="ListBullet"/>
      </w:pPr>
      <w:r w:rsidRPr="00964009">
        <w:t xml:space="preserve">use of suitable facilities, equipment and resources, including:  </w:t>
      </w:r>
    </w:p>
    <w:p w:rsidR="00000000" w:rsidRPr="00964009" w:rsidP="00964009">
      <w:pPr>
        <w:pStyle w:val="ListBullet2"/>
      </w:pPr>
      <w:r w:rsidRPr="00964009">
        <w:t>workplace procedures, manufacturing specifications, codes, standards, manuals, and reference materials relevant to removing surface coatings</w:t>
      </w:r>
      <w:r w:rsidRPr="00964009">
        <w:t xml:space="preserve"> from aircraft or aircraft components</w:t>
      </w:r>
    </w:p>
    <w:p w:rsidR="00000000" w:rsidRPr="00964009" w:rsidP="00964009">
      <w:pPr>
        <w:pStyle w:val="ListBullet2"/>
      </w:pPr>
      <w:r w:rsidRPr="00964009">
        <w:t>materials, tools and equipment specified in the maintenance manuals and applicable procedures</w:t>
      </w:r>
    </w:p>
    <w:p w:rsidR="00000000" w:rsidRPr="00964009" w:rsidP="00964009">
      <w:pPr>
        <w:pStyle w:val="ListBullet2"/>
      </w:pPr>
      <w:r w:rsidRPr="00964009">
        <w:t xml:space="preserve">general and special-purpose tools and items of ground. </w:t>
      </w:r>
    </w:p>
    <w:p w:rsidR="00000000" w:rsidRPr="00964009" w:rsidP="0045451A">
      <w:pPr>
        <w:pStyle w:val="BodyText"/>
      </w:pPr>
      <w:r w:rsidRPr="00964009">
        <w:t>Evidence of tasks demonstrating competency must be recorded in a log</w:t>
      </w:r>
      <w:r w:rsidRPr="00964009">
        <w:t xml:space="preserve"> of industrial experience and achievement. </w:t>
      </w:r>
    </w:p>
    <w:p w:rsidR="0045451A" w:rsidP="0045451A">
      <w:pPr>
        <w:pStyle w:val="BodyText"/>
      </w:pPr>
      <w:r w:rsidRPr="00964009">
        <w:t xml:space="preserve">Assessors must satisfy the NVR/AQTF mandatory competency requirements for assessors. </w:t>
      </w:r>
    </w:p>
    <w:p w:rsidR="00000000" w:rsidRPr="00964009" w:rsidP="00964009">
      <w:pPr>
        <w:pStyle w:val="Heading1"/>
      </w:pPr>
      <w:bookmarkStart w:id="13" w:name="O_1249860"/>
      <w:bookmarkEnd w:id="13"/>
      <w:r w:rsidRPr="00964009">
        <w:t>Links</w:t>
      </w:r>
    </w:p>
    <w:p w:rsidR="00000000" w:rsidRPr="00964009" w:rsidP="0045451A">
      <w:pPr>
        <w:pStyle w:val="BodyText"/>
      </w:pPr>
      <w:r w:rsidRPr="00964009">
        <w:t xml:space="preserve">Companion Volume implementation guides are found in VETNet – - </w:t>
      </w:r>
      <w:r>
        <w:fldChar w:fldCharType="begin"/>
      </w:r>
      <w:r>
        <w:instrText xml:space="preserve"> HYPERLINK "https://vetnet.gov.au/Pages/TrainingDocs.aspx?q=ce216c9c-04d5-4b3b-9bcf-4e81d0950371" </w:instrText>
      </w:r>
      <w:r>
        <w:fldChar w:fldCharType="separate"/>
      </w:r>
      <w:r w:rsidRPr="001460B3">
        <w:rPr>
          <w:rStyle w:val="Hyperlink"/>
        </w:rPr>
        <w:t>https://vetnet.gov.au/Pages/TrainingDocs.aspx?q=ce216c9c-04d5-4b3b-9bcf-4e81d0950371</w:t>
      </w:r>
      <w:r>
        <w:fldChar w:fldCharType="end"/>
      </w:r>
    </w:p>
    <w:p w:rsidR="00000000" w:rsidRPr="00964009" w:rsidP="00964009"/>
    <w:sectPr w:rsidSect="0096400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0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009" w:rsidRPr="0045451A" w:rsidP="004545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0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51A" w:rsidP="009640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451A" w:rsidP="0096400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5451A" w:rsidP="0096400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009" w:rsidP="00964009">
    <w:pPr>
      <w:pStyle w:val="Footer"/>
      <w:framePr w:wrap="around"/>
    </w:pPr>
    <w:r>
      <w:fldChar w:fldCharType="begin"/>
    </w:r>
    <w:r>
      <w:instrText xml:space="preserve"> DOCPROPERTY  Subject  \* MERGEFORMAT </w:instrText>
    </w:r>
    <w:r>
      <w:fldChar w:fldCharType="separate"/>
    </w:r>
    <w:r w:rsidR="0045451A">
      <w:t>Approved</w:t>
    </w:r>
    <w:r w:rsidR="0045451A">
      <w:fldChar w:fldCharType="end"/>
    </w:r>
    <w:r>
      <w:tab/>
      <w:t xml:space="preserve">Page </w:t>
    </w:r>
    <w:r>
      <w:fldChar w:fldCharType="begin"/>
    </w:r>
    <w:r>
      <w:instrText xml:space="preserve"> PAGE  \* Arabic  \* MERGEFORMAT </w:instrText>
    </w:r>
    <w:r>
      <w:fldChar w:fldCharType="separate"/>
    </w:r>
    <w:r w:rsidR="0045451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5451A">
      <w:rPr>
        <w:noProof/>
      </w:rPr>
      <w:t>4</w:t>
    </w:r>
    <w:r>
      <w:rPr>
        <w:noProof/>
      </w:rPr>
      <w:fldChar w:fldCharType="end"/>
    </w:r>
  </w:p>
  <w:p w:rsidR="00964009" w:rsidP="00964009">
    <w:pPr>
      <w:pStyle w:val="Footer"/>
      <w:framePr w:wrap="around"/>
    </w:pPr>
    <w:r>
      <w:t xml:space="preserve">© Commonwealth of Australia, </w:t>
    </w:r>
    <w:r>
      <w:fldChar w:fldCharType="begin"/>
    </w:r>
    <w:r>
      <w:instrText xml:space="preserve"> DATE  \@ "yyyy"  \* MERGEFORMAT </w:instrText>
    </w:r>
    <w:r>
      <w:fldChar w:fldCharType="separate"/>
    </w:r>
    <w:r w:rsidR="0045451A">
      <w:rPr>
        <w:noProof/>
      </w:rPr>
      <w:t>2025</w:t>
    </w:r>
    <w:r>
      <w:fldChar w:fldCharType="end"/>
    </w:r>
    <w:r>
      <w:tab/>
    </w:r>
    <w:r>
      <w:fldChar w:fldCharType="begin"/>
    </w:r>
    <w:r>
      <w:instrText xml:space="preserve"> DOCPROPERTY  Author  \* MERGEFORMAT </w:instrText>
    </w:r>
    <w:r>
      <w:fldChar w:fldCharType="separate"/>
    </w:r>
    <w:r w:rsidR="0045451A">
      <w:t>Manufacturing Industry Skills Alliance</w:t>
    </w:r>
    <w:r w:rsidR="0045451A">
      <w:fldChar w:fldCharType="end"/>
    </w:r>
  </w:p>
  <w:p w:rsidR="00964009" w:rsidP="009640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0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5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4009" w:rsidRPr="0045451A" w:rsidP="004545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0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51A" w:rsidRPr="002D2AF8" w:rsidP="00964009">
    <w:pPr>
      <w:pStyle w:val="Header"/>
      <w:framePr w:wrap="around"/>
    </w:pPr>
    <w:r>
      <w:fldChar w:fldCharType="begin"/>
    </w:r>
    <w:r>
      <w:instrText xml:space="preserve"> TITLE   \* MERGEFORMAT </w:instrText>
    </w:r>
    <w:r>
      <w:fldChar w:fldCharType="separate"/>
    </w:r>
    <w:r>
      <w:t>MEASTR0008 Seal aircraft and aircraft component structural seams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5451A" w:rsidP="0096400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009" w:rsidRPr="002D2AF8" w:rsidP="00964009">
    <w:pPr>
      <w:pStyle w:val="Header"/>
      <w:framePr w:wrap="around"/>
    </w:pPr>
    <w:r>
      <w:fldChar w:fldCharType="begin"/>
    </w:r>
    <w:r>
      <w:instrText xml:space="preserve"> TITLE   \* MERGEFORMAT </w:instrText>
    </w:r>
    <w:r>
      <w:fldChar w:fldCharType="separate"/>
    </w:r>
    <w:r w:rsidR="0045451A">
      <w:t>MEASTR0008 Seal aircraft and aircraft component structural seams</w:t>
    </w:r>
    <w:r w:rsidR="0045451A">
      <w:fldChar w:fldCharType="end"/>
    </w:r>
    <w:r>
      <w:tab/>
      <w:t xml:space="preserve">Date this document was generated: </w:t>
    </w:r>
    <w:r>
      <w:fldChar w:fldCharType="begin"/>
    </w:r>
    <w:r>
      <w:instrText xml:space="preserve"> CREATEDATE  \@ "d MMMM yyyy"  \* MERGEFORMAT </w:instrText>
    </w:r>
    <w:r>
      <w:fldChar w:fldCharType="separate"/>
    </w:r>
    <w:r w:rsidR="0045451A">
      <w:rPr>
        <w:noProof/>
      </w:rPr>
      <w:t>2 March 2025</w:t>
    </w:r>
    <w:r>
      <w:fldChar w:fldCharType="end"/>
    </w:r>
  </w:p>
  <w:p w:rsidR="00964009" w:rsidP="009640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0EE2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C266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6A7C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40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4009"/>
    <w:pPr>
      <w:spacing w:before="360" w:after="60"/>
      <w:outlineLvl w:val="0"/>
    </w:pPr>
    <w:rPr>
      <w:sz w:val="32"/>
    </w:rPr>
  </w:style>
  <w:style w:type="paragraph" w:styleId="Heading2">
    <w:name w:val="heading 2"/>
    <w:basedOn w:val="HeadingBase"/>
    <w:next w:val="BodyText"/>
    <w:link w:val="Heading2Char"/>
    <w:qFormat/>
    <w:rsid w:val="00964009"/>
    <w:pPr>
      <w:keepLines/>
      <w:spacing w:before="240" w:after="120"/>
      <w:outlineLvl w:val="1"/>
    </w:pPr>
    <w:rPr>
      <w:sz w:val="28"/>
      <w:szCs w:val="40"/>
    </w:rPr>
  </w:style>
  <w:style w:type="paragraph" w:styleId="Heading3">
    <w:name w:val="heading 3"/>
    <w:basedOn w:val="HeadingBase"/>
    <w:next w:val="BodyText"/>
    <w:link w:val="Heading3Char"/>
    <w:qFormat/>
    <w:rsid w:val="00964009"/>
    <w:pPr>
      <w:spacing w:before="180" w:after="120"/>
      <w:outlineLvl w:val="2"/>
    </w:pPr>
    <w:rPr>
      <w:spacing w:val="-10"/>
      <w:kern w:val="32"/>
    </w:rPr>
  </w:style>
  <w:style w:type="paragraph" w:styleId="Heading4">
    <w:name w:val="heading 4"/>
    <w:basedOn w:val="HeadingBase"/>
    <w:next w:val="BodyText"/>
    <w:link w:val="Heading4Char"/>
    <w:qFormat/>
    <w:rsid w:val="00964009"/>
    <w:pPr>
      <w:spacing w:before="160" w:after="120"/>
      <w:outlineLvl w:val="3"/>
    </w:pPr>
    <w:rPr>
      <w:sz w:val="22"/>
    </w:rPr>
  </w:style>
  <w:style w:type="paragraph" w:styleId="Heading5">
    <w:name w:val="heading 5"/>
    <w:basedOn w:val="HeadingBase"/>
    <w:next w:val="Normal"/>
    <w:link w:val="Heading5Char"/>
    <w:qFormat/>
    <w:rsid w:val="00964009"/>
    <w:pPr>
      <w:spacing w:before="80"/>
      <w:outlineLvl w:val="4"/>
    </w:pPr>
    <w:rPr>
      <w:color w:val="918585"/>
      <w:sz w:val="20"/>
    </w:rPr>
  </w:style>
  <w:style w:type="paragraph" w:styleId="Heading6">
    <w:name w:val="heading 6"/>
    <w:basedOn w:val="HeadingBase"/>
    <w:next w:val="Normal"/>
    <w:link w:val="Heading6Char"/>
    <w:qFormat/>
    <w:rsid w:val="00964009"/>
    <w:pPr>
      <w:spacing w:before="60"/>
      <w:outlineLvl w:val="5"/>
    </w:pPr>
    <w:rPr>
      <w:color w:val="918585"/>
      <w:sz w:val="20"/>
    </w:rPr>
  </w:style>
  <w:style w:type="paragraph" w:styleId="Heading7">
    <w:name w:val="heading 7"/>
    <w:basedOn w:val="Normal"/>
    <w:next w:val="Normal"/>
    <w:link w:val="Heading7Char"/>
    <w:qFormat/>
    <w:rsid w:val="00964009"/>
    <w:pPr>
      <w:ind w:left="720"/>
      <w:outlineLvl w:val="6"/>
    </w:pPr>
    <w:rPr>
      <w:i/>
    </w:rPr>
  </w:style>
  <w:style w:type="paragraph" w:styleId="Heading8">
    <w:name w:val="heading 8"/>
    <w:basedOn w:val="Normal"/>
    <w:next w:val="Normal"/>
    <w:link w:val="Heading8Char"/>
    <w:qFormat/>
    <w:rsid w:val="00964009"/>
    <w:pPr>
      <w:ind w:left="720"/>
      <w:outlineLvl w:val="7"/>
    </w:pPr>
    <w:rPr>
      <w:i/>
    </w:rPr>
  </w:style>
  <w:style w:type="paragraph" w:styleId="Heading9">
    <w:name w:val="heading 9"/>
    <w:basedOn w:val="Normal"/>
    <w:next w:val="Normal"/>
    <w:link w:val="Heading9Char"/>
    <w:qFormat/>
    <w:rsid w:val="00964009"/>
    <w:pPr>
      <w:ind w:left="720"/>
      <w:outlineLvl w:val="8"/>
    </w:pPr>
    <w:rPr>
      <w:i/>
    </w:rPr>
  </w:style>
  <w:style w:type="character" w:default="1" w:styleId="DefaultParagraphFont">
    <w:name w:val="Default Paragraph Font"/>
    <w:uiPriority w:val="1"/>
    <w:unhideWhenUsed/>
    <w:rsid w:val="009640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4009"/>
  </w:style>
  <w:style w:type="character" w:customStyle="1" w:styleId="Heading1Char">
    <w:name w:val="Heading 1 Char"/>
    <w:basedOn w:val="DefaultParagraphFont"/>
    <w:link w:val="Heading1"/>
    <w:rsid w:val="00964009"/>
    <w:rPr>
      <w:rFonts w:ascii="Times New Roman" w:eastAsia="Times New Roman" w:hAnsi="Times New Roman" w:cs="Times New Roman"/>
      <w:b/>
      <w:sz w:val="32"/>
      <w:szCs w:val="20"/>
      <w:lang w:eastAsia="en-US"/>
    </w:rPr>
  </w:style>
  <w:style w:type="paragraph" w:styleId="BodyText">
    <w:name w:val="Body Text"/>
    <w:basedOn w:val="Normal"/>
    <w:link w:val="BodyTextChar"/>
    <w:rsid w:val="009640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4009"/>
    <w:rPr>
      <w:rFonts w:ascii="Times New Roman" w:eastAsia="Times New Roman" w:hAnsi="Times New Roman" w:cs="Times New Roman"/>
      <w:sz w:val="24"/>
      <w:lang w:eastAsia="en-US"/>
    </w:rPr>
  </w:style>
  <w:style w:type="paragraph" w:styleId="ListBullet">
    <w:name w:val="List Bullet"/>
    <w:basedOn w:val="List"/>
    <w:rsid w:val="00964009"/>
    <w:pPr>
      <w:numPr>
        <w:numId w:val="12"/>
      </w:numPr>
      <w:tabs>
        <w:tab w:val="clear" w:pos="340"/>
      </w:tabs>
      <w:spacing w:before="40" w:after="40"/>
    </w:pPr>
  </w:style>
  <w:style w:type="character" w:customStyle="1" w:styleId="SpecialBold">
    <w:name w:val="Special Bold"/>
    <w:basedOn w:val="DefaultParagraphFont"/>
    <w:rsid w:val="00964009"/>
    <w:rPr>
      <w:b/>
      <w:spacing w:val="0"/>
    </w:rPr>
  </w:style>
  <w:style w:type="paragraph" w:styleId="ListBullet2">
    <w:name w:val="List Bullet 2"/>
    <w:basedOn w:val="List2"/>
    <w:rsid w:val="00964009"/>
    <w:pPr>
      <w:numPr>
        <w:numId w:val="13"/>
      </w:numPr>
      <w:tabs>
        <w:tab w:val="clear" w:pos="680"/>
      </w:tabs>
    </w:pPr>
  </w:style>
  <w:style w:type="paragraph" w:customStyle="1" w:styleId="SuperHeading">
    <w:name w:val="SuperHeading"/>
    <w:basedOn w:val="Normal"/>
    <w:rsid w:val="00964009"/>
    <w:pPr>
      <w:spacing w:before="240" w:after="120"/>
      <w:outlineLvl w:val="0"/>
    </w:pPr>
    <w:rPr>
      <w:rFonts w:ascii="Times New Roman" w:hAnsi="Times New Roman"/>
      <w:b/>
      <w:sz w:val="32"/>
    </w:rPr>
  </w:style>
  <w:style w:type="paragraph" w:customStyle="1" w:styleId="AllowPageBreak">
    <w:name w:val="AllowPageBreak"/>
    <w:rsid w:val="009640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40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40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40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40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40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40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40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4009"/>
    <w:rPr>
      <w:rFonts w:ascii="Courier New" w:eastAsia="Times New Roman" w:hAnsi="Courier New" w:cs="Times New Roman"/>
      <w:i/>
      <w:szCs w:val="20"/>
      <w:lang w:eastAsia="en-US"/>
    </w:rPr>
  </w:style>
  <w:style w:type="paragraph" w:customStyle="1" w:styleId="HeadingBase">
    <w:name w:val="Heading Base"/>
    <w:rsid w:val="009640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4009"/>
    <w:pPr>
      <w:tabs>
        <w:tab w:val="right" w:leader="dot" w:pos="9072"/>
      </w:tabs>
      <w:ind w:left="567"/>
    </w:pPr>
    <w:rPr>
      <w:szCs w:val="22"/>
    </w:rPr>
  </w:style>
  <w:style w:type="paragraph" w:customStyle="1" w:styleId="TOCBase">
    <w:name w:val="TOC Base"/>
    <w:rsid w:val="009640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4009"/>
    <w:pPr>
      <w:tabs>
        <w:tab w:val="right" w:leader="dot" w:pos="9072"/>
      </w:tabs>
      <w:spacing w:before="40" w:after="40"/>
      <w:ind w:left="284"/>
    </w:pPr>
    <w:rPr>
      <w:rFonts w:ascii="Times New Roman" w:hAnsi="Times New Roman"/>
    </w:rPr>
  </w:style>
  <w:style w:type="paragraph" w:styleId="TOC1">
    <w:name w:val="toc 1"/>
    <w:basedOn w:val="TOCBase"/>
    <w:next w:val="Normal"/>
    <w:rsid w:val="009640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40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4009"/>
    <w:rPr>
      <w:rFonts w:ascii="Times New Roman" w:eastAsia="Times New Roman" w:hAnsi="Times New Roman" w:cs="Times New Roman"/>
      <w:sz w:val="16"/>
      <w:lang w:eastAsia="en-US"/>
    </w:rPr>
  </w:style>
  <w:style w:type="paragraph" w:styleId="Title">
    <w:name w:val="Title"/>
    <w:basedOn w:val="HeadingBase"/>
    <w:link w:val="TitleChar"/>
    <w:qFormat/>
    <w:rsid w:val="00964009"/>
    <w:pPr>
      <w:spacing w:before="5040"/>
      <w:jc w:val="center"/>
    </w:pPr>
    <w:rPr>
      <w:sz w:val="48"/>
      <w:szCs w:val="72"/>
      <w:lang w:val="en-US"/>
    </w:rPr>
  </w:style>
  <w:style w:type="character" w:customStyle="1" w:styleId="TitleChar">
    <w:name w:val="Title Char"/>
    <w:basedOn w:val="DefaultParagraphFont"/>
    <w:link w:val="Title"/>
    <w:rsid w:val="009640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4009"/>
    <w:pPr>
      <w:tabs>
        <w:tab w:val="left" w:pos="3600"/>
        <w:tab w:val="left" w:pos="3958"/>
      </w:tabs>
    </w:pPr>
  </w:style>
  <w:style w:type="paragraph" w:styleId="List">
    <w:name w:val="List"/>
    <w:basedOn w:val="BodyText"/>
    <w:next w:val="BodyText"/>
    <w:rsid w:val="00964009"/>
    <w:pPr>
      <w:tabs>
        <w:tab w:val="left" w:pos="340"/>
      </w:tabs>
      <w:spacing w:before="60" w:after="60"/>
      <w:ind w:left="340" w:hanging="340"/>
    </w:pPr>
  </w:style>
  <w:style w:type="paragraph" w:customStyle="1" w:styleId="Note">
    <w:name w:val="Note"/>
    <w:basedOn w:val="BodyText"/>
    <w:rsid w:val="009640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4009"/>
    <w:pPr>
      <w:framePr w:wrap="auto" w:hAnchor="text" w:y="6049"/>
    </w:pPr>
    <w:rPr>
      <w:color w:val="000000"/>
      <w:sz w:val="40"/>
    </w:rPr>
  </w:style>
  <w:style w:type="paragraph" w:customStyle="1" w:styleId="TOCTitle">
    <w:name w:val="TOCTitle"/>
    <w:basedOn w:val="Heading1"/>
    <w:rsid w:val="00964009"/>
    <w:pPr>
      <w:spacing w:after="240"/>
      <w:jc w:val="center"/>
      <w:outlineLvl w:val="9"/>
    </w:pPr>
    <w:rPr>
      <w:caps/>
    </w:rPr>
  </w:style>
  <w:style w:type="paragraph" w:customStyle="1" w:styleId="Version">
    <w:name w:val="Version"/>
    <w:rsid w:val="009640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4009"/>
    <w:pPr>
      <w:keepNext w:val="0"/>
      <w:tabs>
        <w:tab w:val="right" w:pos="4176"/>
      </w:tabs>
      <w:ind w:left="198" w:hanging="198"/>
    </w:pPr>
    <w:rPr>
      <w:rFonts w:ascii="Garamond" w:hAnsi="Garamond"/>
    </w:rPr>
  </w:style>
  <w:style w:type="paragraph" w:styleId="IndexHeading">
    <w:name w:val="index heading"/>
    <w:basedOn w:val="Normal"/>
    <w:next w:val="Index1"/>
    <w:semiHidden/>
    <w:rsid w:val="00964009"/>
    <w:pPr>
      <w:spacing w:before="120" w:after="120"/>
    </w:pPr>
    <w:rPr>
      <w:rFonts w:ascii="Arial" w:hAnsi="Arial"/>
      <w:b/>
      <w:color w:val="918585"/>
      <w:sz w:val="24"/>
    </w:rPr>
  </w:style>
  <w:style w:type="paragraph" w:styleId="Header">
    <w:name w:val="header"/>
    <w:basedOn w:val="Normal"/>
    <w:link w:val="HeaderChar"/>
    <w:rsid w:val="009640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4009"/>
    <w:rPr>
      <w:rFonts w:ascii="Times New Roman" w:eastAsia="Times New Roman" w:hAnsi="Times New Roman" w:cs="Times New Roman"/>
      <w:sz w:val="16"/>
      <w:szCs w:val="20"/>
      <w:lang w:val="en-GB" w:eastAsia="en-US"/>
    </w:rPr>
  </w:style>
  <w:style w:type="paragraph" w:customStyle="1" w:styleId="Chapter">
    <w:name w:val="Chapter"/>
    <w:basedOn w:val="Normal"/>
    <w:rsid w:val="00964009"/>
    <w:pPr>
      <w:spacing w:before="240"/>
    </w:pPr>
    <w:rPr>
      <w:rFonts w:ascii="Times New Roman" w:hAnsi="Times New Roman"/>
      <w:smallCaps/>
      <w:spacing w:val="80"/>
      <w:sz w:val="28"/>
    </w:rPr>
  </w:style>
  <w:style w:type="paragraph" w:customStyle="1" w:styleId="InChapter">
    <w:name w:val="InChapter"/>
    <w:basedOn w:val="Heading3"/>
    <w:rsid w:val="00964009"/>
    <w:pPr>
      <w:spacing w:after="240"/>
      <w:outlineLvl w:val="9"/>
    </w:pPr>
    <w:rPr>
      <w:noProof/>
    </w:rPr>
  </w:style>
  <w:style w:type="paragraph" w:styleId="Index2">
    <w:name w:val="index 2"/>
    <w:basedOn w:val="Normal"/>
    <w:next w:val="Normal"/>
    <w:semiHidden/>
    <w:rsid w:val="00964009"/>
    <w:pPr>
      <w:tabs>
        <w:tab w:val="right" w:pos="4176"/>
      </w:tabs>
      <w:ind w:left="568" w:hanging="284"/>
    </w:pPr>
    <w:rPr>
      <w:rFonts w:ascii="Garamond" w:hAnsi="Garamond"/>
    </w:rPr>
  </w:style>
  <w:style w:type="paragraph" w:customStyle="1" w:styleId="Byline">
    <w:name w:val="Byline"/>
    <w:rsid w:val="009640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4009"/>
    <w:pPr>
      <w:tabs>
        <w:tab w:val="clear" w:pos="3600"/>
        <w:tab w:val="clear" w:pos="3958"/>
      </w:tabs>
      <w:jc w:val="right"/>
    </w:pPr>
  </w:style>
  <w:style w:type="character" w:styleId="Emphasis">
    <w:name w:val="Emphasis"/>
    <w:basedOn w:val="DefaultParagraphFont"/>
    <w:qFormat/>
    <w:rsid w:val="00964009"/>
    <w:rPr>
      <w:i/>
    </w:rPr>
  </w:style>
  <w:style w:type="paragraph" w:styleId="Caption">
    <w:name w:val="caption"/>
    <w:basedOn w:val="BodyText"/>
    <w:next w:val="Normal"/>
    <w:qFormat/>
    <w:rsid w:val="00964009"/>
    <w:pPr>
      <w:framePr w:w="2268" w:hSpace="181" w:vSpace="181" w:wrap="around" w:vAnchor="text" w:hAnchor="page" w:x="1135" w:y="285" w:anchorLock="1"/>
    </w:pPr>
    <w:rPr>
      <w:i/>
    </w:rPr>
  </w:style>
  <w:style w:type="paragraph" w:customStyle="1" w:styleId="MiniTOCTitle">
    <w:name w:val="MiniTOCTitle"/>
    <w:basedOn w:val="Heading4"/>
    <w:rsid w:val="00964009"/>
    <w:pPr>
      <w:spacing w:before="240"/>
      <w:outlineLvl w:val="9"/>
    </w:pPr>
    <w:rPr>
      <w:noProof/>
      <w:sz w:val="24"/>
    </w:rPr>
  </w:style>
  <w:style w:type="paragraph" w:customStyle="1" w:styleId="MiniTOCItem">
    <w:name w:val="MiniTOCItem"/>
    <w:basedOn w:val="ListBullet"/>
    <w:rsid w:val="00964009"/>
    <w:pPr>
      <w:numPr>
        <w:numId w:val="0"/>
      </w:numPr>
      <w:tabs>
        <w:tab w:val="right" w:leader="dot" w:pos="6521"/>
      </w:tabs>
      <w:spacing w:before="0" w:after="0"/>
    </w:pPr>
  </w:style>
  <w:style w:type="paragraph" w:customStyle="1" w:styleId="TOFTitle">
    <w:name w:val="TOFTitle"/>
    <w:basedOn w:val="TOCTitle"/>
    <w:rsid w:val="00964009"/>
  </w:style>
  <w:style w:type="paragraph" w:styleId="TableofFigures">
    <w:name w:val="table of figures"/>
    <w:basedOn w:val="Normal"/>
    <w:next w:val="Normal"/>
    <w:semiHidden/>
    <w:rsid w:val="00964009"/>
    <w:pPr>
      <w:tabs>
        <w:tab w:val="right" w:leader="dot" w:pos="9072"/>
      </w:tabs>
      <w:ind w:left="970" w:hanging="403"/>
    </w:pPr>
    <w:rPr>
      <w:rFonts w:ascii="Times New Roman" w:hAnsi="Times New Roman"/>
      <w:b/>
    </w:rPr>
  </w:style>
  <w:style w:type="paragraph" w:styleId="ListNumber">
    <w:name w:val="List Number"/>
    <w:basedOn w:val="List"/>
    <w:rsid w:val="00964009"/>
    <w:pPr>
      <w:numPr>
        <w:numId w:val="15"/>
      </w:numPr>
      <w:tabs>
        <w:tab w:val="clear" w:pos="340"/>
      </w:tabs>
    </w:pPr>
  </w:style>
  <w:style w:type="character" w:customStyle="1" w:styleId="WingdingSymbols">
    <w:name w:val="Wingding Symbols"/>
    <w:rsid w:val="00964009"/>
    <w:rPr>
      <w:rFonts w:ascii="Wingdings" w:hAnsi="Wingdings"/>
    </w:rPr>
  </w:style>
  <w:style w:type="paragraph" w:customStyle="1" w:styleId="TableHeading">
    <w:name w:val="Table Heading"/>
    <w:basedOn w:val="HeadingBase"/>
    <w:rsid w:val="00964009"/>
    <w:pPr>
      <w:keepLines/>
      <w:pBdr>
        <w:bottom w:val="single" w:sz="6" w:space="1" w:color="918585"/>
      </w:pBdr>
      <w:spacing w:before="240"/>
    </w:pPr>
  </w:style>
  <w:style w:type="character" w:customStyle="1" w:styleId="HotSpot">
    <w:name w:val="HotSpot"/>
    <w:rsid w:val="00964009"/>
    <w:rPr>
      <w:color w:val="0033CC"/>
      <w:u w:val="none"/>
    </w:rPr>
  </w:style>
  <w:style w:type="paragraph" w:customStyle="1" w:styleId="BodyTextRight">
    <w:name w:val="Body Text Right"/>
    <w:basedOn w:val="BodyText"/>
    <w:rsid w:val="00964009"/>
    <w:pPr>
      <w:spacing w:before="0" w:after="0"/>
      <w:jc w:val="right"/>
    </w:pPr>
  </w:style>
  <w:style w:type="paragraph" w:styleId="Index3">
    <w:name w:val="index 3"/>
    <w:basedOn w:val="ListNumber2"/>
    <w:next w:val="Normal"/>
    <w:semiHidden/>
    <w:rsid w:val="00964009"/>
    <w:pPr>
      <w:numPr>
        <w:numId w:val="0"/>
      </w:numPr>
      <w:tabs>
        <w:tab w:val="right" w:leader="dot" w:pos="4176"/>
      </w:tabs>
    </w:pPr>
  </w:style>
  <w:style w:type="paragraph" w:styleId="ListNumber2">
    <w:name w:val="List Number 2"/>
    <w:basedOn w:val="List2"/>
    <w:rsid w:val="00964009"/>
    <w:pPr>
      <w:numPr>
        <w:numId w:val="10"/>
      </w:numPr>
      <w:tabs>
        <w:tab w:val="clear" w:pos="1060"/>
      </w:tabs>
    </w:pPr>
  </w:style>
  <w:style w:type="paragraph" w:customStyle="1" w:styleId="MarginNote">
    <w:name w:val="Margin Note"/>
    <w:basedOn w:val="BodyText"/>
    <w:rsid w:val="009640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40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40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4009"/>
    <w:rPr>
      <w:sz w:val="32"/>
    </w:rPr>
  </w:style>
  <w:style w:type="paragraph" w:customStyle="1" w:styleId="HeadingProcedure">
    <w:name w:val="Heading Procedure"/>
    <w:basedOn w:val="HeadingBase"/>
    <w:next w:val="Normal"/>
    <w:rsid w:val="00964009"/>
    <w:pPr>
      <w:tabs>
        <w:tab w:val="left" w:pos="0"/>
      </w:tabs>
      <w:spacing w:before="120" w:after="60"/>
    </w:pPr>
    <w:rPr>
      <w:i/>
      <w:color w:val="918585"/>
      <w:sz w:val="22"/>
    </w:rPr>
  </w:style>
  <w:style w:type="paragraph" w:customStyle="1" w:styleId="TableBodyText">
    <w:name w:val="Table Body Text"/>
    <w:basedOn w:val="BodyText"/>
    <w:rsid w:val="00964009"/>
    <w:pPr>
      <w:spacing w:before="60" w:after="60"/>
    </w:pPr>
  </w:style>
  <w:style w:type="paragraph" w:styleId="ListContinue">
    <w:name w:val="List Continue"/>
    <w:basedOn w:val="List"/>
    <w:rsid w:val="00964009"/>
    <w:pPr>
      <w:ind w:firstLine="0"/>
    </w:pPr>
  </w:style>
  <w:style w:type="paragraph" w:customStyle="1" w:styleId="ListNote">
    <w:name w:val="List Note"/>
    <w:basedOn w:val="List"/>
    <w:rsid w:val="00964009"/>
    <w:pPr>
      <w:pBdr>
        <w:top w:val="single" w:sz="6" w:space="2" w:color="918585"/>
        <w:bottom w:val="single" w:sz="6" w:space="2" w:color="918585"/>
      </w:pBdr>
      <w:tabs>
        <w:tab w:val="left" w:pos="1021"/>
      </w:tabs>
      <w:ind w:firstLine="0"/>
    </w:pPr>
  </w:style>
  <w:style w:type="paragraph" w:customStyle="1" w:styleId="Warning">
    <w:name w:val="Warning"/>
    <w:basedOn w:val="BodyText"/>
    <w:rsid w:val="00964009"/>
    <w:pPr>
      <w:shd w:val="clear" w:color="auto" w:fill="D9D9D9"/>
      <w:tabs>
        <w:tab w:val="left" w:pos="992"/>
      </w:tabs>
      <w:ind w:left="119" w:right="119"/>
    </w:pPr>
    <w:rPr>
      <w:sz w:val="20"/>
    </w:rPr>
  </w:style>
  <w:style w:type="paragraph" w:customStyle="1" w:styleId="MarginIcons">
    <w:name w:val="Margin Icons"/>
    <w:basedOn w:val="BodyText"/>
    <w:rsid w:val="009640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4009"/>
    <w:rPr>
      <w:rFonts w:ascii="Courier New" w:hAnsi="Courier New"/>
    </w:rPr>
  </w:style>
  <w:style w:type="paragraph" w:customStyle="1" w:styleId="NoteBullet">
    <w:name w:val="Note Bullet"/>
    <w:basedOn w:val="Note"/>
    <w:rsid w:val="00964009"/>
    <w:pPr>
      <w:tabs>
        <w:tab w:val="clear" w:pos="680"/>
      </w:tabs>
      <w:spacing w:before="60" w:after="60"/>
    </w:pPr>
  </w:style>
  <w:style w:type="paragraph" w:customStyle="1" w:styleId="SubHeading2">
    <w:name w:val="SubHeading2"/>
    <w:basedOn w:val="HeadingBase"/>
    <w:rsid w:val="00964009"/>
    <w:pPr>
      <w:spacing w:before="240" w:after="60"/>
    </w:pPr>
    <w:rPr>
      <w:sz w:val="20"/>
    </w:rPr>
  </w:style>
  <w:style w:type="paragraph" w:customStyle="1" w:styleId="SubHeading1">
    <w:name w:val="SubHeading1"/>
    <w:basedOn w:val="HeadingBase"/>
    <w:rsid w:val="00964009"/>
    <w:pPr>
      <w:spacing w:before="240" w:after="60"/>
    </w:pPr>
    <w:rPr>
      <w:color w:val="918585"/>
      <w:sz w:val="22"/>
    </w:rPr>
  </w:style>
  <w:style w:type="paragraph" w:customStyle="1" w:styleId="SideHeading">
    <w:name w:val="Side Heading"/>
    <w:basedOn w:val="HeadingBase"/>
    <w:rsid w:val="009640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4009"/>
    <w:pPr>
      <w:tabs>
        <w:tab w:val="num" w:pos="360"/>
      </w:tabs>
    </w:pPr>
  </w:style>
  <w:style w:type="paragraph" w:styleId="PlainText">
    <w:name w:val="Plain Text"/>
    <w:basedOn w:val="Normal"/>
    <w:link w:val="PlainTextChar"/>
    <w:rsid w:val="00964009"/>
    <w:rPr>
      <w:sz w:val="20"/>
    </w:rPr>
  </w:style>
  <w:style w:type="character" w:customStyle="1" w:styleId="PlainTextChar">
    <w:name w:val="Plain Text Char"/>
    <w:basedOn w:val="DefaultParagraphFont"/>
    <w:link w:val="PlainText"/>
    <w:rsid w:val="00964009"/>
    <w:rPr>
      <w:rFonts w:ascii="Courier New" w:eastAsia="Times New Roman" w:hAnsi="Courier New" w:cs="Times New Roman"/>
      <w:sz w:val="20"/>
      <w:szCs w:val="20"/>
      <w:lang w:eastAsia="en-US"/>
    </w:rPr>
  </w:style>
  <w:style w:type="character" w:customStyle="1" w:styleId="MenuOption">
    <w:name w:val="Menu Option"/>
    <w:basedOn w:val="DefaultParagraphFont"/>
    <w:rsid w:val="00964009"/>
    <w:rPr>
      <w:b/>
      <w:smallCaps/>
    </w:rPr>
  </w:style>
  <w:style w:type="paragraph" w:customStyle="1" w:styleId="TableListNumber">
    <w:name w:val="Table List Number"/>
    <w:basedOn w:val="ListNumber"/>
    <w:rsid w:val="00964009"/>
    <w:pPr>
      <w:numPr>
        <w:numId w:val="0"/>
      </w:numPr>
    </w:pPr>
  </w:style>
  <w:style w:type="paragraph" w:styleId="TOC4">
    <w:name w:val="toc 4"/>
    <w:basedOn w:val="TOCBase"/>
    <w:next w:val="Normal"/>
    <w:semiHidden/>
    <w:rsid w:val="00964009"/>
    <w:pPr>
      <w:tabs>
        <w:tab w:val="right" w:leader="dot" w:pos="9071"/>
      </w:tabs>
      <w:ind w:left="1701"/>
    </w:pPr>
  </w:style>
  <w:style w:type="paragraph" w:customStyle="1" w:styleId="ListAlpha">
    <w:name w:val="List Alpha"/>
    <w:basedOn w:val="List"/>
    <w:rsid w:val="00964009"/>
    <w:pPr>
      <w:numPr>
        <w:numId w:val="9"/>
      </w:numPr>
    </w:pPr>
  </w:style>
  <w:style w:type="paragraph" w:customStyle="1" w:styleId="ListAlpha2">
    <w:name w:val="List Alpha 2"/>
    <w:basedOn w:val="List2"/>
    <w:rsid w:val="00964009"/>
    <w:pPr>
      <w:numPr>
        <w:numId w:val="8"/>
      </w:numPr>
    </w:pPr>
  </w:style>
  <w:style w:type="paragraph" w:styleId="List2">
    <w:name w:val="List 2"/>
    <w:basedOn w:val="BodyText"/>
    <w:rsid w:val="00964009"/>
    <w:pPr>
      <w:tabs>
        <w:tab w:val="left" w:pos="680"/>
      </w:tabs>
      <w:spacing w:before="60" w:after="60"/>
      <w:ind w:left="680" w:hanging="340"/>
    </w:pPr>
  </w:style>
  <w:style w:type="paragraph" w:styleId="List3">
    <w:name w:val="List 3"/>
    <w:basedOn w:val="BodyText"/>
    <w:rsid w:val="00964009"/>
    <w:pPr>
      <w:tabs>
        <w:tab w:val="left" w:pos="1021"/>
      </w:tabs>
      <w:spacing w:before="60" w:after="60"/>
      <w:ind w:left="1020" w:hanging="340"/>
    </w:pPr>
  </w:style>
  <w:style w:type="paragraph" w:styleId="List4">
    <w:name w:val="List 4"/>
    <w:basedOn w:val="BodyText"/>
    <w:rsid w:val="00964009"/>
    <w:pPr>
      <w:tabs>
        <w:tab w:val="left" w:pos="1361"/>
      </w:tabs>
      <w:spacing w:before="60" w:after="60"/>
      <w:ind w:left="1361" w:hanging="340"/>
    </w:pPr>
  </w:style>
  <w:style w:type="paragraph" w:styleId="List5">
    <w:name w:val="List 5"/>
    <w:basedOn w:val="BodyText"/>
    <w:rsid w:val="00964009"/>
    <w:pPr>
      <w:tabs>
        <w:tab w:val="left" w:pos="1701"/>
      </w:tabs>
      <w:spacing w:before="60" w:after="60"/>
      <w:ind w:left="1701" w:hanging="340"/>
    </w:pPr>
  </w:style>
  <w:style w:type="paragraph" w:styleId="ListBullet3">
    <w:name w:val="List Bullet 3"/>
    <w:basedOn w:val="List3"/>
    <w:rsid w:val="00964009"/>
    <w:pPr>
      <w:numPr>
        <w:numId w:val="14"/>
      </w:numPr>
      <w:tabs>
        <w:tab w:val="clear" w:pos="1021"/>
      </w:tabs>
      <w:ind w:left="1037" w:hanging="357"/>
    </w:pPr>
  </w:style>
  <w:style w:type="paragraph" w:styleId="ListBullet4">
    <w:name w:val="List Bullet 4"/>
    <w:basedOn w:val="List4"/>
    <w:rsid w:val="00964009"/>
    <w:pPr>
      <w:numPr>
        <w:numId w:val="3"/>
      </w:numPr>
      <w:tabs>
        <w:tab w:val="clear" w:pos="1361"/>
      </w:tabs>
    </w:pPr>
  </w:style>
  <w:style w:type="paragraph" w:styleId="ListBullet5">
    <w:name w:val="List Bullet 5"/>
    <w:basedOn w:val="List5"/>
    <w:rsid w:val="00964009"/>
    <w:pPr>
      <w:numPr>
        <w:numId w:val="4"/>
      </w:numPr>
    </w:pPr>
  </w:style>
  <w:style w:type="paragraph" w:styleId="ListContinue2">
    <w:name w:val="List Continue 2"/>
    <w:basedOn w:val="List2"/>
    <w:rsid w:val="00964009"/>
    <w:pPr>
      <w:ind w:firstLine="0"/>
    </w:pPr>
  </w:style>
  <w:style w:type="paragraph" w:styleId="ListContinue3">
    <w:name w:val="List Continue 3"/>
    <w:basedOn w:val="List3"/>
    <w:rsid w:val="00964009"/>
    <w:pPr>
      <w:ind w:left="1021" w:firstLine="0"/>
    </w:pPr>
  </w:style>
  <w:style w:type="paragraph" w:styleId="ListContinue4">
    <w:name w:val="List Continue 4"/>
    <w:basedOn w:val="List4"/>
    <w:rsid w:val="00964009"/>
    <w:pPr>
      <w:ind w:firstLine="0"/>
    </w:pPr>
  </w:style>
  <w:style w:type="paragraph" w:styleId="ListContinue5">
    <w:name w:val="List Continue 5"/>
    <w:basedOn w:val="List5"/>
    <w:rsid w:val="00964009"/>
    <w:pPr>
      <w:ind w:firstLine="0"/>
    </w:pPr>
  </w:style>
  <w:style w:type="paragraph" w:styleId="ListNumber3">
    <w:name w:val="List Number 3"/>
    <w:basedOn w:val="List3"/>
    <w:rsid w:val="00964009"/>
    <w:pPr>
      <w:numPr>
        <w:numId w:val="5"/>
      </w:numPr>
    </w:pPr>
  </w:style>
  <w:style w:type="paragraph" w:styleId="ListNumber4">
    <w:name w:val="List Number 4"/>
    <w:basedOn w:val="List4"/>
    <w:rsid w:val="00964009"/>
    <w:pPr>
      <w:numPr>
        <w:numId w:val="6"/>
      </w:numPr>
    </w:pPr>
  </w:style>
  <w:style w:type="paragraph" w:styleId="ListNumber5">
    <w:name w:val="List Number 5"/>
    <w:basedOn w:val="List5"/>
    <w:rsid w:val="00964009"/>
    <w:pPr>
      <w:numPr>
        <w:numId w:val="7"/>
      </w:numPr>
    </w:pPr>
  </w:style>
  <w:style w:type="paragraph" w:styleId="BlockText">
    <w:name w:val="Block Text"/>
    <w:basedOn w:val="Normal"/>
    <w:rsid w:val="00964009"/>
    <w:pPr>
      <w:spacing w:after="120"/>
      <w:ind w:left="1440" w:right="1440"/>
    </w:pPr>
  </w:style>
  <w:style w:type="character" w:customStyle="1" w:styleId="Subscript">
    <w:name w:val="Subscript"/>
    <w:basedOn w:val="DefaultParagraphFont"/>
    <w:rsid w:val="00964009"/>
    <w:rPr>
      <w:sz w:val="16"/>
      <w:vertAlign w:val="subscript"/>
    </w:rPr>
  </w:style>
  <w:style w:type="character" w:customStyle="1" w:styleId="Superscript">
    <w:name w:val="Superscript"/>
    <w:basedOn w:val="DefaultParagraphFont"/>
    <w:rsid w:val="00964009"/>
    <w:rPr>
      <w:sz w:val="16"/>
      <w:vertAlign w:val="superscript"/>
    </w:rPr>
  </w:style>
  <w:style w:type="character" w:customStyle="1" w:styleId="Symbols">
    <w:name w:val="Symbols"/>
    <w:basedOn w:val="DefaultParagraphFont"/>
    <w:rsid w:val="00964009"/>
    <w:rPr>
      <w:rFonts w:ascii="Symbol" w:hAnsi="Symbol"/>
    </w:rPr>
  </w:style>
  <w:style w:type="character" w:customStyle="1" w:styleId="MenuOptions">
    <w:name w:val="Menu Options"/>
    <w:basedOn w:val="DefaultParagraphFont"/>
    <w:rsid w:val="00964009"/>
    <w:rPr>
      <w:rFonts w:ascii="Arial Narrow" w:hAnsi="Arial Narrow"/>
      <w:smallCaps/>
    </w:rPr>
  </w:style>
  <w:style w:type="character" w:customStyle="1" w:styleId="Buttons">
    <w:name w:val="Buttons"/>
    <w:basedOn w:val="DefaultParagraphFont"/>
    <w:rsid w:val="00964009"/>
    <w:rPr>
      <w:b/>
    </w:rPr>
  </w:style>
  <w:style w:type="character" w:customStyle="1" w:styleId="Underlined">
    <w:name w:val="Underlined"/>
    <w:basedOn w:val="DefaultParagraphFont"/>
    <w:rsid w:val="00964009"/>
    <w:rPr>
      <w:u w:val="single"/>
    </w:rPr>
  </w:style>
  <w:style w:type="paragraph" w:customStyle="1" w:styleId="TableBodyTextRight">
    <w:name w:val="Table Body Text Right"/>
    <w:basedOn w:val="TableBodyText"/>
    <w:rsid w:val="00964009"/>
    <w:pPr>
      <w:widowControl w:val="0"/>
      <w:autoSpaceDE w:val="0"/>
      <w:autoSpaceDN w:val="0"/>
      <w:adjustRightInd w:val="0"/>
      <w:jc w:val="right"/>
    </w:pPr>
    <w:rPr>
      <w:rFonts w:cs="Arial"/>
      <w:szCs w:val="18"/>
    </w:rPr>
  </w:style>
  <w:style w:type="paragraph" w:customStyle="1" w:styleId="CopyrightText">
    <w:name w:val="Copyright Text"/>
    <w:basedOn w:val="BodyText"/>
    <w:rsid w:val="00964009"/>
    <w:rPr>
      <w:sz w:val="18"/>
    </w:rPr>
  </w:style>
  <w:style w:type="paragraph" w:customStyle="1" w:styleId="BodySmallRight">
    <w:name w:val="Body Small Right"/>
    <w:basedOn w:val="BodyTextRight"/>
    <w:rsid w:val="00964009"/>
    <w:rPr>
      <w:sz w:val="18"/>
      <w:szCs w:val="18"/>
    </w:rPr>
  </w:style>
  <w:style w:type="paragraph" w:customStyle="1" w:styleId="MarginEdition">
    <w:name w:val="Margin Edition"/>
    <w:basedOn w:val="MarginNote"/>
    <w:rsid w:val="00964009"/>
    <w:pPr>
      <w:spacing w:before="0" w:after="0"/>
    </w:pPr>
    <w:rPr>
      <w:rFonts w:ascii="Times New Roman" w:hAnsi="Times New Roman"/>
      <w:color w:val="999999"/>
    </w:rPr>
  </w:style>
  <w:style w:type="paragraph" w:customStyle="1" w:styleId="Spacer">
    <w:name w:val="Spacer"/>
    <w:basedOn w:val="Normal"/>
    <w:rsid w:val="00964009"/>
    <w:rPr>
      <w:sz w:val="2"/>
      <w:szCs w:val="2"/>
    </w:rPr>
  </w:style>
  <w:style w:type="character" w:customStyle="1" w:styleId="Small">
    <w:name w:val="Small"/>
    <w:basedOn w:val="DefaultParagraphFont"/>
    <w:rsid w:val="00964009"/>
    <w:rPr>
      <w:sz w:val="16"/>
    </w:rPr>
  </w:style>
  <w:style w:type="paragraph" w:customStyle="1" w:styleId="WideTable">
    <w:name w:val="Wide Table"/>
    <w:basedOn w:val="Normal"/>
    <w:rsid w:val="00964009"/>
    <w:pPr>
      <w:ind w:left="-1418"/>
    </w:pPr>
    <w:rPr>
      <w:sz w:val="2"/>
      <w:szCs w:val="2"/>
    </w:rPr>
  </w:style>
  <w:style w:type="character" w:styleId="PageNumber">
    <w:name w:val="page number"/>
    <w:basedOn w:val="DefaultParagraphFont"/>
    <w:rsid w:val="00964009"/>
  </w:style>
  <w:style w:type="paragraph" w:styleId="Quote">
    <w:name w:val="Quote"/>
    <w:basedOn w:val="Heading1"/>
    <w:link w:val="QuoteChar"/>
    <w:qFormat/>
    <w:rsid w:val="00964009"/>
    <w:rPr>
      <w:b w:val="0"/>
      <w:sz w:val="72"/>
      <w:szCs w:val="72"/>
      <w:lang w:val="en-NZ"/>
    </w:rPr>
  </w:style>
  <w:style w:type="character" w:customStyle="1" w:styleId="QuoteChar">
    <w:name w:val="Quote Char"/>
    <w:basedOn w:val="DefaultParagraphFont"/>
    <w:link w:val="Quote"/>
    <w:rsid w:val="009640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4009"/>
    <w:pPr>
      <w:pageBreakBefore/>
    </w:pPr>
  </w:style>
  <w:style w:type="paragraph" w:customStyle="1" w:styleId="Border">
    <w:name w:val="Border"/>
    <w:basedOn w:val="Normal"/>
    <w:qFormat/>
    <w:rsid w:val="009640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4009"/>
    <w:rPr>
      <w:b/>
      <w:bCs/>
      <w:i/>
      <w:iCs/>
      <w:color w:val="auto"/>
    </w:rPr>
  </w:style>
  <w:style w:type="paragraph" w:styleId="IntenseQuote">
    <w:name w:val="Intense Quote"/>
    <w:basedOn w:val="Normal"/>
    <w:next w:val="Normal"/>
    <w:link w:val="IntenseQuoteChar"/>
    <w:uiPriority w:val="30"/>
    <w:qFormat/>
    <w:rsid w:val="009640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40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4009"/>
    <w:rPr>
      <w:smallCaps/>
      <w:color w:val="auto"/>
      <w:u w:val="single"/>
    </w:rPr>
  </w:style>
  <w:style w:type="character" w:styleId="IntenseReference">
    <w:name w:val="Intense Reference"/>
    <w:basedOn w:val="DefaultParagraphFont"/>
    <w:uiPriority w:val="32"/>
    <w:qFormat/>
    <w:rsid w:val="00964009"/>
    <w:rPr>
      <w:b/>
      <w:bCs/>
      <w:smallCaps/>
      <w:color w:val="auto"/>
      <w:spacing w:val="5"/>
      <w:u w:val="single"/>
    </w:rPr>
  </w:style>
  <w:style w:type="paragraph" w:customStyle="1" w:styleId="2ColumnHeading">
    <w:name w:val="2Column Heading"/>
    <w:basedOn w:val="BodyText"/>
    <w:qFormat/>
    <w:rsid w:val="00964009"/>
    <w:pPr>
      <w:spacing w:after="60"/>
      <w:ind w:left="-2268"/>
    </w:pPr>
    <w:rPr>
      <w:b/>
    </w:rPr>
  </w:style>
  <w:style w:type="paragraph" w:customStyle="1" w:styleId="Heading1TOC">
    <w:name w:val="Heading1 TOC"/>
    <w:basedOn w:val="Normal"/>
    <w:qFormat/>
    <w:rsid w:val="00964009"/>
    <w:pPr>
      <w:spacing w:before="240" w:after="120"/>
    </w:pPr>
    <w:rPr>
      <w:rFonts w:ascii="Times New Roman" w:hAnsi="Times New Roman"/>
      <w:b/>
      <w:sz w:val="32"/>
    </w:rPr>
  </w:style>
  <w:style w:type="paragraph" w:customStyle="1" w:styleId="Heading2TOC">
    <w:name w:val="Heading2 TOC"/>
    <w:basedOn w:val="Normal"/>
    <w:qFormat/>
    <w:rsid w:val="00964009"/>
    <w:pPr>
      <w:spacing w:before="240" w:after="60"/>
    </w:pPr>
    <w:rPr>
      <w:rFonts w:ascii="Times New Roman" w:hAnsi="Times New Roman"/>
      <w:b/>
      <w:sz w:val="28"/>
    </w:rPr>
  </w:style>
  <w:style w:type="character" w:customStyle="1" w:styleId="Underline">
    <w:name w:val="Underline"/>
    <w:basedOn w:val="DefaultParagraphFont"/>
    <w:qFormat/>
    <w:rsid w:val="00964009"/>
    <w:rPr>
      <w:u w:val="single"/>
    </w:rPr>
  </w:style>
  <w:style w:type="character" w:customStyle="1" w:styleId="BoldandItalics">
    <w:name w:val="Bold and Italics"/>
    <w:qFormat/>
    <w:rsid w:val="00964009"/>
    <w:rPr>
      <w:b/>
      <w:i/>
      <w:u w:val="none"/>
    </w:rPr>
  </w:style>
  <w:style w:type="paragraph" w:styleId="BalloonText">
    <w:name w:val="Balloon Text"/>
    <w:basedOn w:val="Normal"/>
    <w:link w:val="BalloonTextChar"/>
    <w:rsid w:val="00964009"/>
    <w:rPr>
      <w:rFonts w:ascii="Tahoma" w:hAnsi="Tahoma" w:cs="Tahoma"/>
      <w:sz w:val="16"/>
      <w:szCs w:val="16"/>
    </w:rPr>
  </w:style>
  <w:style w:type="character" w:customStyle="1" w:styleId="BalloonTextChar">
    <w:name w:val="Balloon Text Char"/>
    <w:basedOn w:val="DefaultParagraphFont"/>
    <w:link w:val="BalloonText"/>
    <w:rsid w:val="009640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40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40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4009"/>
    <w:rPr>
      <w:b/>
      <w:color w:val="660033"/>
      <w:spacing w:val="0"/>
    </w:rPr>
  </w:style>
  <w:style w:type="paragraph" w:customStyle="1" w:styleId="Nameditemlist">
    <w:name w:val="Named item list"/>
    <w:basedOn w:val="BodyText"/>
    <w:qFormat/>
    <w:rsid w:val="00964009"/>
    <w:pPr>
      <w:tabs>
        <w:tab w:val="left" w:pos="2835"/>
      </w:tabs>
      <w:ind w:left="2835" w:hanging="2835"/>
    </w:pPr>
  </w:style>
  <w:style w:type="paragraph" w:customStyle="1" w:styleId="BodyTextnopadding">
    <w:name w:val="Body Text no padding"/>
    <w:basedOn w:val="BodyText"/>
    <w:qFormat/>
    <w:rsid w:val="00964009"/>
    <w:pPr>
      <w:spacing w:before="0" w:after="0"/>
    </w:pPr>
  </w:style>
  <w:style w:type="paragraph" w:customStyle="1" w:styleId="BodyTextBold">
    <w:name w:val="Body Text Bold"/>
    <w:basedOn w:val="BodyText"/>
    <w:qFormat/>
    <w:rsid w:val="00964009"/>
    <w:rPr>
      <w:b/>
    </w:rPr>
  </w:style>
  <w:style w:type="character" w:styleId="Hyperlink">
    <w:name w:val="Hyperlink"/>
    <w:basedOn w:val="DefaultParagraphFont"/>
    <w:uiPriority w:val="99"/>
    <w:unhideWhenUsed/>
    <w:rsid w:val="004545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1037</Words>
  <Characters>6994</Characters>
  <Application>Microsoft Office Word</Application>
  <DocSecurity>0</DocSecurity>
  <Lines>179</Lines>
  <Paragraphs>111</Paragraphs>
  <ScaleCrop>false</ScaleCrop>
  <Company>Author-it Software Corporation Ltd.</Company>
  <LinksUpToDate>false</LinksUpToDate>
  <CharactersWithSpaces>7920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MEASTR0008 Seal aircraft and aircraft component structural seams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2025-03-01T20:20:00Z</dcterms:created>
  <dcterms:modified xsi:type="dcterms:W3CDTF">2025-03-01T20:20:00Z</dcterms:modified>
</cp:coreProperties>
</file>