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73A" w:rsidP="0070073A">
      <w:pPr>
        <w:pStyle w:val="Title"/>
      </w:pPr>
      <w:r>
        <w:fldChar w:fldCharType="begin"/>
      </w:r>
      <w:r>
        <w:instrText xml:space="preserve"> TITLE   \* MERGEFORMAT </w:instrText>
      </w:r>
      <w:r>
        <w:fldChar w:fldCharType="separate"/>
      </w:r>
      <w:r>
        <w:t>MEASTR0006 Remove surface coatings from aircraft or aircraft components</w:t>
      </w:r>
      <w:r>
        <w:fldChar w:fldCharType="end"/>
      </w:r>
    </w:p>
    <w:p w:rsidR="0070073A" w:rsidP="0070073A">
      <w:pPr>
        <w:pStyle w:val="Version"/>
        <w:sectPr w:rsidSect="00F04D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DFA" w:rsidP="00F04DFA">
      <w:pPr>
        <w:pStyle w:val="SuperHeading"/>
      </w:pPr>
      <w:r w:rsidRPr="00F04DFA">
        <w:t>MEASTR0006 Remove surface coatings from aircraft or aircraft components</w:t>
      </w:r>
    </w:p>
    <w:p w:rsidR="00000000" w:rsidRPr="00F04DFA" w:rsidP="00F04DFA">
      <w:pPr>
        <w:pStyle w:val="Heading1"/>
      </w:pPr>
      <w:bookmarkStart w:id="1" w:name="O_1249798"/>
      <w:bookmarkEnd w:id="1"/>
      <w:r w:rsidRPr="00F04DFA">
        <w:t>Modification History</w:t>
      </w:r>
    </w:p>
    <w:p w:rsidR="0070073A" w:rsidP="0070073A">
      <w:pPr>
        <w:pStyle w:val="BodyText"/>
      </w:pPr>
      <w:r w:rsidRPr="00F04DFA">
        <w:t>Release 1. Appl</w:t>
      </w:r>
      <w:r w:rsidRPr="00F04DFA">
        <w:t>ication changed. Elements and Performance Criteria changed. Foundation Skills made explicit. Range of Conditions removed, and relevant information moved to Assessment Requirements. Assessment Requirements clarified. Supersedes and is equivalent to MEA411 R</w:t>
      </w:r>
      <w:r w:rsidRPr="00F04DFA">
        <w:t>emove surface coatings from aircraft or aircraft components.</w:t>
      </w:r>
    </w:p>
    <w:p w:rsidR="00000000" w:rsidRPr="00F04DFA" w:rsidP="00F04DFA">
      <w:pPr>
        <w:pStyle w:val="Heading1"/>
      </w:pPr>
      <w:bookmarkStart w:id="2" w:name="O_1249799"/>
      <w:bookmarkEnd w:id="2"/>
      <w:r w:rsidRPr="00F04DFA">
        <w:t>Application</w:t>
      </w:r>
    </w:p>
    <w:p w:rsidR="00000000" w:rsidRPr="00F04DFA" w:rsidP="0070073A">
      <w:pPr>
        <w:pStyle w:val="BodyText"/>
      </w:pPr>
      <w:r w:rsidRPr="00F04DFA">
        <w:t>This unit describes the skills and knowledge required to prepare and mask aircraft and aircraft components for coating removal and to remove coatings using chemica</w:t>
      </w:r>
      <w:r w:rsidRPr="00F04DFA">
        <w:t>l and mechanical methods during scheduled or unscheduled maintenance. Work may be performed individually or as part of a team.</w:t>
      </w:r>
    </w:p>
    <w:p w:rsidR="00000000" w:rsidRPr="00F04DFA" w:rsidP="0070073A">
      <w:pPr>
        <w:pStyle w:val="BodyText"/>
      </w:pPr>
      <w:r w:rsidRPr="00F04DFA">
        <w:t xml:space="preserve">Applications include fixed and rotary wing aircraft and aircraft components. </w:t>
      </w:r>
    </w:p>
    <w:p w:rsidR="00000000" w:rsidRPr="00F04DFA" w:rsidP="0070073A">
      <w:pPr>
        <w:pStyle w:val="BodyText"/>
      </w:pPr>
      <w:r w:rsidRPr="00F04DFA">
        <w:t>The unit is used in workplaces that operate under t</w:t>
      </w:r>
      <w:r w:rsidRPr="00F04DFA">
        <w:t>he airworthiness regulatory systems of the Civil Aviation Safety Authority (CASA) and the Defence Aviation Safety Authority (DASA).</w:t>
      </w:r>
    </w:p>
    <w:p w:rsidR="0070073A" w:rsidP="0070073A">
      <w:pPr>
        <w:pStyle w:val="BodyText"/>
      </w:pPr>
      <w:r w:rsidRPr="00F04DFA">
        <w:t>Any other relevant legislation, industry standards and codes of practice within Australia must be applied.</w:t>
      </w:r>
    </w:p>
    <w:p w:rsidR="00000000" w:rsidRPr="00F04DFA" w:rsidP="00F04DFA">
      <w:pPr>
        <w:pStyle w:val="Heading1"/>
      </w:pPr>
      <w:bookmarkStart w:id="3" w:name="O_1249800"/>
      <w:bookmarkEnd w:id="3"/>
      <w:r w:rsidRPr="00F04DFA">
        <w:t>Pre-requisite Unit</w:t>
      </w:r>
    </w:p>
    <w:p w:rsidR="00000000" w:rsidRPr="00F04DFA" w:rsidP="0070073A">
      <w:r w:rsidRPr="00F04DFA">
        <w:t>MEA107 Interpret and use aviation maintenance industry manuals and specifications</w:t>
      </w:r>
    </w:p>
    <w:p w:rsidR="00000000" w:rsidRPr="00F04DFA" w:rsidP="0070073A">
      <w:r w:rsidRPr="00F04DFA">
        <w:t>MEA154 Apply work health and safety practices in aviation maintenance</w:t>
      </w:r>
    </w:p>
    <w:p w:rsidR="00000000" w:rsidRPr="00F04DFA" w:rsidP="0070073A">
      <w:r w:rsidRPr="00F04DFA">
        <w:t>MEA155 Plan and organise aviation maintenance work activities</w:t>
      </w:r>
    </w:p>
    <w:p w:rsidR="00000000" w:rsidRPr="00F04DFA" w:rsidP="0070073A">
      <w:r w:rsidRPr="00F04DFA">
        <w:t>MEA156 Apply quality</w:t>
      </w:r>
      <w:r w:rsidRPr="00F04DFA">
        <w:t xml:space="preserve"> standards during aviation maintenance activities</w:t>
      </w:r>
    </w:p>
    <w:p w:rsidR="00000000" w:rsidRPr="00F04DFA" w:rsidP="0070073A">
      <w:r w:rsidRPr="00F04DFA">
        <w:t>MEA157 Complete aviation maintenance industry documentation</w:t>
      </w:r>
    </w:p>
    <w:p w:rsidR="0070073A" w:rsidP="0070073A">
      <w:pPr>
        <w:pStyle w:val="BodyText"/>
      </w:pPr>
      <w:r w:rsidRPr="00F04DFA">
        <w:t>MEA158 Perform basic hand skills, standard trade practices and fundamentals in aviation maintenance</w:t>
      </w:r>
    </w:p>
    <w:p w:rsidR="00000000" w:rsidRPr="00F04DFA" w:rsidP="00F04DFA">
      <w:pPr>
        <w:pStyle w:val="Heading1"/>
      </w:pPr>
      <w:bookmarkStart w:id="4" w:name="O_1249801"/>
      <w:bookmarkEnd w:id="4"/>
      <w:r w:rsidRPr="00F04DFA">
        <w:t>Competency Field</w:t>
      </w:r>
    </w:p>
    <w:p w:rsidR="0070073A" w:rsidP="0070073A">
      <w:pPr>
        <w:pStyle w:val="BodyText"/>
      </w:pPr>
      <w:r w:rsidRPr="00F04DFA">
        <w:t xml:space="preserve">Aviation </w:t>
      </w:r>
      <w:r w:rsidRPr="00F04DFA">
        <w:t>maintenance</w:t>
      </w:r>
    </w:p>
    <w:p w:rsidR="00000000" w:rsidRPr="00F04DFA" w:rsidP="00F04DFA">
      <w:pPr>
        <w:pStyle w:val="Heading1"/>
      </w:pPr>
      <w:bookmarkStart w:id="5" w:name="O_1249803"/>
      <w:bookmarkEnd w:id="5"/>
      <w:r w:rsidRPr="00F04DFA">
        <w:t>Elements and Performance Criteria</w:t>
      </w:r>
    </w:p>
    <w:tbl>
      <w:tblPr>
        <w:tblW w:w="9639" w:type="dxa"/>
        <w:tblLayout w:type="fixed"/>
        <w:tblCellMar>
          <w:left w:w="62" w:type="dxa"/>
          <w:right w:w="62" w:type="dxa"/>
        </w:tblCellMar>
        <w:tblLook w:val="0000"/>
      </w:tblPr>
      <w:tblGrid>
        <w:gridCol w:w="2502"/>
        <w:gridCol w:w="7137"/>
      </w:tblGrid>
      <w:tr w:rsidTr="0070073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4DFA" w:rsidP="00F04DFA">
            <w:pPr>
              <w:pStyle w:val="BodyText"/>
            </w:pPr>
            <w:r w:rsidRPr="00F04DF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4DFA">
            <w:pPr>
              <w:pStyle w:val="BodyText"/>
              <w:rPr>
                <w:lang w:val="en-NZ"/>
              </w:rPr>
            </w:pPr>
            <w:r w:rsidRPr="00F04DFA">
              <w:rPr>
                <w:rStyle w:val="SpecialBold"/>
              </w:rPr>
              <w:t>Performance Criteria</w:t>
            </w:r>
          </w:p>
        </w:tc>
      </w:tr>
      <w:tr w:rsidTr="0070073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DFA">
            <w:pPr>
              <w:pStyle w:val="BodyText"/>
              <w:rPr>
                <w:lang w:val="en-NZ"/>
              </w:rPr>
            </w:pPr>
            <w:r w:rsidRPr="00F04DF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DFA">
            <w:pPr>
              <w:pStyle w:val="BodyText"/>
              <w:rPr>
                <w:lang w:val="en-NZ"/>
              </w:rPr>
            </w:pPr>
            <w:r w:rsidRPr="00F04DFA">
              <w:t>Performance criteria describe the performance needed to demonstrate achievement of the element.</w:t>
            </w:r>
          </w:p>
        </w:tc>
      </w:tr>
      <w:tr w:rsidTr="007007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FA" w:rsidP="00F04DFA">
            <w:pPr>
              <w:pStyle w:val="BodyText"/>
            </w:pPr>
            <w:r w:rsidRPr="00F04DFA">
              <w:t>1. Identify the appropriate coating</w:t>
            </w:r>
          </w:p>
          <w:p w:rsidR="00000000" w:rsidRPr="00F04DFA" w:rsidP="00F04DF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FA" w:rsidP="00F04DFA">
            <w:pPr>
              <w:pStyle w:val="BodyText"/>
            </w:pPr>
            <w:r w:rsidRPr="00F04DFA">
              <w:t>1.1 Identify coating removal task from maintenance documentation and enterprise procedures</w:t>
            </w:r>
          </w:p>
          <w:p w:rsidR="00000000" w:rsidRPr="00F04DFA" w:rsidP="00F04DFA">
            <w:pPr>
              <w:pStyle w:val="BodyText"/>
            </w:pPr>
            <w:r w:rsidRPr="00F04DFA">
              <w:t>1.2 Identify materials and tools to be used for coating removal from enterprise procedures and maintenance publications</w:t>
            </w:r>
          </w:p>
          <w:p w:rsidR="00000000" w:rsidP="00F04DFA">
            <w:pPr>
              <w:pStyle w:val="BodyText"/>
              <w:rPr>
                <w:lang w:val="en-NZ"/>
              </w:rPr>
            </w:pPr>
            <w:r w:rsidRPr="00F04DFA">
              <w:t>1.3 Mat</w:t>
            </w:r>
            <w:r w:rsidRPr="00F04DFA">
              <w:t>ch aircraft or component with relevant maintenance documentation</w:t>
            </w:r>
          </w:p>
        </w:tc>
      </w:tr>
      <w:tr w:rsidTr="007007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FA">
            <w:pPr>
              <w:pStyle w:val="BodyText"/>
              <w:rPr>
                <w:lang w:val="en-NZ"/>
              </w:rPr>
            </w:pPr>
            <w:r w:rsidRPr="00F04DFA">
              <w:t>2. Prepare for coating removal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FA" w:rsidP="00F04DFA">
            <w:pPr>
              <w:pStyle w:val="BodyText"/>
            </w:pPr>
            <w:r w:rsidRPr="00F04DFA">
              <w:t xml:space="preserve">2.1 Identify and comply with work health and safety (WHS) requirements, use material safety data sheets (MSDSs) and check personal protective equipment (PPE) </w:t>
            </w:r>
            <w:r w:rsidRPr="00F04DFA">
              <w:t>for correct fit and function</w:t>
            </w:r>
          </w:p>
          <w:p w:rsidR="00000000" w:rsidRPr="00F04DFA" w:rsidP="00F04DFA">
            <w:pPr>
              <w:pStyle w:val="BodyText"/>
            </w:pPr>
            <w:r w:rsidRPr="00F04DFA">
              <w:t>2.2 Assemble required materials and tools for coating removal in accordance with maintenance manual</w:t>
            </w:r>
          </w:p>
          <w:p w:rsidR="00000000" w:rsidRPr="00F04DFA" w:rsidP="00F04DFA">
            <w:pPr>
              <w:pStyle w:val="BodyText"/>
            </w:pPr>
            <w:r w:rsidRPr="00F04DFA">
              <w:t>2.3 Prepare access to the aircraft in accordance with standard enterprise procedures</w:t>
            </w:r>
          </w:p>
          <w:p w:rsidR="00000000" w:rsidRPr="00F04DFA" w:rsidP="00F04DFA">
            <w:pPr>
              <w:pStyle w:val="BodyText"/>
            </w:pPr>
            <w:r w:rsidRPr="00F04DFA">
              <w:t>2.4 Determine masking requirements, includ</w:t>
            </w:r>
            <w:r w:rsidRPr="00F04DFA">
              <w:t>ing barrier materials, using enterprise procedures and maintenance publications</w:t>
            </w:r>
          </w:p>
          <w:p w:rsidR="00000000" w:rsidP="00F04DFA">
            <w:pPr>
              <w:pStyle w:val="BodyText"/>
              <w:rPr>
                <w:lang w:val="en-NZ"/>
              </w:rPr>
            </w:pPr>
            <w:r w:rsidRPr="00F04DFA">
              <w:t>2.5 Apply required masking, including barrier materials, to relevant areas and sensitive components in accordance with requirements</w:t>
            </w:r>
          </w:p>
        </w:tc>
      </w:tr>
      <w:tr w:rsidTr="007007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FA">
            <w:pPr>
              <w:pStyle w:val="BodyText"/>
              <w:rPr>
                <w:lang w:val="en-NZ"/>
              </w:rPr>
            </w:pPr>
            <w:r w:rsidRPr="00F04DFA">
              <w:t>3. Remove coating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FA" w:rsidP="00F04DFA">
            <w:pPr>
              <w:pStyle w:val="BodyText"/>
            </w:pPr>
            <w:r w:rsidRPr="00F04DFA">
              <w:t>3.1 Observe environmental</w:t>
            </w:r>
            <w:r w:rsidRPr="00F04DFA">
              <w:t xml:space="preserve"> requirements during the coating removal process in accordance with enterprise procedures</w:t>
            </w:r>
          </w:p>
          <w:p w:rsidR="00000000" w:rsidRPr="00F04DFA" w:rsidP="00F04DFA">
            <w:pPr>
              <w:pStyle w:val="BodyText"/>
            </w:pPr>
            <w:r w:rsidRPr="00F04DFA">
              <w:t>3.2 Apply chemical strippers in accordance with enterprise and chemical handling procedures</w:t>
            </w:r>
          </w:p>
          <w:p w:rsidR="00000000" w:rsidRPr="00F04DFA" w:rsidP="00F04DFA">
            <w:pPr>
              <w:pStyle w:val="BodyText"/>
            </w:pPr>
            <w:r w:rsidRPr="00F04DFA">
              <w:t>3.3 Remove coating using mechanical techniques in accordance with enterpri</w:t>
            </w:r>
            <w:r w:rsidRPr="00F04DFA">
              <w:t>se procedures and maintenance manuals</w:t>
            </w:r>
          </w:p>
          <w:p w:rsidR="00000000" w:rsidRPr="00F04DFA" w:rsidP="00F04DFA">
            <w:pPr>
              <w:pStyle w:val="BodyText"/>
            </w:pPr>
            <w:r w:rsidRPr="00F04DFA">
              <w:t>3.4 Clean surfaces of all chemical residue and mechanical media in accordance with enterprise procedures and maintenance manuals</w:t>
            </w:r>
          </w:p>
          <w:p w:rsidR="00000000" w:rsidP="00F04DFA">
            <w:pPr>
              <w:pStyle w:val="BodyText"/>
              <w:rPr>
                <w:lang w:val="en-NZ"/>
              </w:rPr>
            </w:pPr>
            <w:r w:rsidRPr="00F04DFA">
              <w:t>3.5 Remove masking, including barrier materials, and clean surfaces in accordance with en</w:t>
            </w:r>
            <w:r w:rsidRPr="00F04DFA">
              <w:t>terprise procedures</w:t>
            </w:r>
          </w:p>
        </w:tc>
      </w:tr>
      <w:tr w:rsidTr="007007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FA">
            <w:pPr>
              <w:pStyle w:val="BodyText"/>
              <w:rPr>
                <w:lang w:val="en-NZ"/>
              </w:rPr>
            </w:pPr>
            <w:r w:rsidRPr="00F04DFA">
              <w:t>4. Clean up work area and maintain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FA" w:rsidP="00F04DFA">
            <w:pPr>
              <w:pStyle w:val="BodyText"/>
            </w:pPr>
            <w:r w:rsidRPr="00F04DFA">
              <w:t>4.1 Collect and store materials that can be reused in accordance with enterprise procedures</w:t>
            </w:r>
          </w:p>
          <w:p w:rsidR="00000000" w:rsidRPr="00F04DFA" w:rsidP="00F04DFA">
            <w:pPr>
              <w:pStyle w:val="BodyText"/>
            </w:pPr>
            <w:r w:rsidRPr="00F04DFA">
              <w:t xml:space="preserve">4.2 Remove and dispose of or store waste materials in accordance with legislative, regulatory and </w:t>
            </w:r>
            <w:r w:rsidRPr="00F04DFA">
              <w:t>enterprise procedures</w:t>
            </w:r>
          </w:p>
          <w:p w:rsidR="00000000" w:rsidRPr="00F04DFA" w:rsidP="00F04DFA">
            <w:pPr>
              <w:pStyle w:val="BodyText"/>
            </w:pPr>
            <w:r w:rsidRPr="00F04DFA">
              <w:t xml:space="preserve">4.3 Clean equipment in accordance with enterprise procedures or </w:t>
            </w:r>
            <w:r w:rsidRPr="00F04DFA">
              <w:t>manufacturer’s instructions while observing all relevant WHS requirements, including the use of MSDS and items of PPE</w:t>
            </w:r>
          </w:p>
          <w:p w:rsidR="00000000" w:rsidRPr="00F04DFA" w:rsidP="00F04DFA">
            <w:pPr>
              <w:pStyle w:val="BodyText"/>
            </w:pPr>
            <w:r w:rsidRPr="00F04DFA">
              <w:t>4.4 Check equipment for serviceability and deal with</w:t>
            </w:r>
            <w:r w:rsidRPr="00F04DFA">
              <w:t xml:space="preserve"> unserviceable items in accordance with enterprise procedures</w:t>
            </w:r>
          </w:p>
          <w:p w:rsidR="00000000" w:rsidRPr="00F04DFA" w:rsidP="00F04DFA">
            <w:pPr>
              <w:pStyle w:val="BodyText"/>
            </w:pPr>
            <w:r w:rsidRPr="00F04DFA">
              <w:t>4.5 Clean and maintain tools in accordance with enterprise procedures</w:t>
            </w:r>
          </w:p>
          <w:p w:rsidR="00000000" w:rsidRPr="00F04DFA" w:rsidP="00F04DFA">
            <w:pPr>
              <w:pStyle w:val="BodyText"/>
            </w:pPr>
            <w:r w:rsidRPr="00F04DFA">
              <w:t>4.6 Clean work area and inspect for serviceable condition in accordance with enterprise procedures</w:t>
            </w:r>
          </w:p>
        </w:tc>
      </w:tr>
    </w:tbl>
    <w:p w:rsidR="0070073A" w:rsidP="00F04DFA">
      <w:pPr>
        <w:pStyle w:val="BodyText"/>
      </w:pPr>
    </w:p>
    <w:p w:rsidR="0070073A" w:rsidP="00F04DFA">
      <w:pPr>
        <w:pStyle w:val="BodyText"/>
      </w:pPr>
    </w:p>
    <w:p w:rsidR="00000000" w:rsidRPr="00F04DFA" w:rsidP="00F04DFA">
      <w:pPr>
        <w:pStyle w:val="Heading1"/>
      </w:pPr>
      <w:bookmarkStart w:id="6" w:name="O_1249804"/>
      <w:bookmarkEnd w:id="6"/>
      <w:r w:rsidRPr="00F04DFA">
        <w:t>Foundation Skills</w:t>
      </w:r>
    </w:p>
    <w:p w:rsidR="00000000" w:rsidRPr="00F04DFA" w:rsidP="0070073A">
      <w:pPr>
        <w:pStyle w:val="BodyText"/>
      </w:pPr>
      <w:r w:rsidRPr="00F04DFA">
        <w:t>This section describes those language, literacy, numeracy and employment skills that are essential to performance but not explicit in the performance criteria.</w:t>
      </w:r>
    </w:p>
    <w:p w:rsidR="00000000" w:rsidRPr="00F04DFA" w:rsidP="00F04DFA">
      <w:pPr>
        <w:pStyle w:val="ListBullet"/>
      </w:pPr>
      <w:r w:rsidRPr="00F04DFA">
        <w:t>Reading skills to interpret maintenance manuals and coating removal procedure</w:t>
      </w:r>
      <w:r w:rsidRPr="00F04DFA">
        <w:t>s.</w:t>
      </w:r>
    </w:p>
    <w:p w:rsidR="00000000" w:rsidRPr="00F04DFA" w:rsidP="00F04DFA">
      <w:pPr>
        <w:pStyle w:val="ListBullet"/>
      </w:pPr>
      <w:r w:rsidRPr="00F04DFA">
        <w:t>Numeracy skills to interpret technical information.</w:t>
      </w:r>
    </w:p>
    <w:p w:rsidR="0070073A" w:rsidP="0070073A">
      <w:pPr>
        <w:pStyle w:val="BodyText"/>
      </w:pPr>
      <w:r w:rsidRPr="00F04DFA">
        <w:t xml:space="preserve">Other foundation skills essential to performance are explicit in the performance criteria of this unit. </w:t>
      </w:r>
    </w:p>
    <w:p w:rsidR="00000000" w:rsidRPr="00F04DFA" w:rsidP="00F04DFA">
      <w:pPr>
        <w:pStyle w:val="Heading1"/>
      </w:pPr>
      <w:bookmarkStart w:id="7" w:name="O_1249806"/>
      <w:bookmarkEnd w:id="7"/>
      <w:r w:rsidRPr="00F04DFA">
        <w:t>Unit Mapping Information</w:t>
      </w:r>
    </w:p>
    <w:p w:rsidR="0070073A" w:rsidP="0070073A">
      <w:pPr>
        <w:pStyle w:val="BodyText"/>
      </w:pPr>
      <w:r w:rsidRPr="00F04DFA">
        <w:t>Release 1. Supersedes and is equivalent to MEA411 R</w:t>
      </w:r>
      <w:r w:rsidRPr="00F04DFA">
        <w:t>emove surface coatings from aircraft or aircraft components.</w:t>
      </w:r>
    </w:p>
    <w:p w:rsidR="00000000" w:rsidRPr="00F04DFA" w:rsidP="00F04DFA">
      <w:pPr>
        <w:pStyle w:val="Heading1"/>
      </w:pPr>
      <w:bookmarkStart w:id="8" w:name="O_1249813"/>
      <w:bookmarkEnd w:id="8"/>
      <w:r w:rsidRPr="00F04DFA">
        <w:t>Links</w:t>
      </w:r>
    </w:p>
    <w:p w:rsidR="00000000" w:rsidRPr="00F04DFA" w:rsidP="0070073A">
      <w:pPr>
        <w:pStyle w:val="BodyText"/>
      </w:pPr>
      <w:r w:rsidRPr="00F04DFA">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365D40">
        <w:rPr>
          <w:rStyle w:val="Hyperlink"/>
        </w:rPr>
        <w:t>https://vetnet.gov.au/Pages/TrainingDocs.aspx?q=ce216c9c-04d5-4b3b-9bcf-4e81d0950371</w:t>
      </w:r>
      <w:r>
        <w:fldChar w:fldCharType="end"/>
      </w:r>
    </w:p>
    <w:p w:rsidR="00000000" w:rsidRPr="00F04DFA" w:rsidP="0070073A">
      <w:pPr>
        <w:pStyle w:val="BodyText"/>
        <w:sectPr w:rsidSect="00F04DFA">
          <w:headerReference w:type="default" r:id="rId10"/>
          <w:footerReference w:type="default" r:id="rId11"/>
          <w:pgSz w:w="11908" w:h="16833"/>
          <w:pgMar w:top="1702" w:right="1418" w:bottom="1702" w:left="1418" w:header="992" w:footer="992" w:gutter="0"/>
          <w:cols w:space="720"/>
          <w:noEndnote/>
          <w:docGrid w:linePitch="299"/>
        </w:sectPr>
      </w:pPr>
    </w:p>
    <w:p w:rsidR="00000000" w:rsidRPr="00F04DFA" w:rsidP="00F04DFA">
      <w:pPr>
        <w:pStyle w:val="SuperHeading"/>
      </w:pPr>
      <w:r w:rsidRPr="00F04DFA">
        <w:t>Assessment Requirements for MEASTR0006 Remove surface coatings from aircraft or aircraft components</w:t>
      </w:r>
    </w:p>
    <w:p w:rsidR="00000000" w:rsidRPr="00F04DFA" w:rsidP="00F04DFA">
      <w:pPr>
        <w:pStyle w:val="Heading1"/>
      </w:pPr>
      <w:bookmarkStart w:id="9" w:name="O_1249808"/>
      <w:bookmarkEnd w:id="9"/>
      <w:r w:rsidRPr="00F04DFA">
        <w:t>Modification History</w:t>
      </w:r>
    </w:p>
    <w:p w:rsidR="0070073A" w:rsidP="0070073A">
      <w:pPr>
        <w:pStyle w:val="BodyText"/>
      </w:pPr>
      <w:r w:rsidRPr="00F04DFA">
        <w:t>Release 1. Application changed. Elements and Performance Criteria chang</w:t>
      </w:r>
      <w:r w:rsidRPr="00F04DFA">
        <w:t>ed. Foundation Skills made explicit. Range of Conditions removed, and relevant information moved to Assessment Requirements. Assessment Requirements clarified. Supersedes and is equivalent to MEA411 Remove surface coatings from aircraft or aircraft compone</w:t>
      </w:r>
      <w:r w:rsidRPr="00F04DFA">
        <w:t>nts.</w:t>
      </w:r>
    </w:p>
    <w:p w:rsidR="00000000" w:rsidRPr="00F04DFA" w:rsidP="00F04DFA">
      <w:pPr>
        <w:pStyle w:val="Heading1"/>
      </w:pPr>
      <w:bookmarkStart w:id="10" w:name="O_1249809"/>
      <w:bookmarkEnd w:id="10"/>
      <w:r w:rsidRPr="00F04DFA">
        <w:t>Performance Evidence</w:t>
      </w:r>
    </w:p>
    <w:p w:rsidR="00000000" w:rsidRPr="00F04DFA" w:rsidP="0070073A">
      <w:pPr>
        <w:pStyle w:val="BodyText"/>
      </w:pPr>
      <w:r w:rsidRPr="00F04DFA">
        <w:t>There must be evidence the candidate has completed all the tasks outlined in the elements and performance criteria of this unit, and demonstrated the ability to:</w:t>
      </w:r>
    </w:p>
    <w:p w:rsidR="00000000" w:rsidRPr="00F04DFA" w:rsidP="00F04DFA">
      <w:pPr>
        <w:pStyle w:val="ListBullet"/>
      </w:pPr>
      <w:r w:rsidRPr="00F04DFA">
        <w:t>removed surface coatings from aircraft or aircr</w:t>
      </w:r>
      <w:r w:rsidRPr="00F04DFA">
        <w:t xml:space="preserve">aft components during scheduled or unscheduled maintenance on at least two occasions and including the use of chemical strippers </w:t>
      </w:r>
    </w:p>
    <w:p w:rsidR="00000000" w:rsidRPr="00F04DFA" w:rsidP="00F04DFA">
      <w:pPr>
        <w:pStyle w:val="ListBullet"/>
      </w:pPr>
      <w:r w:rsidRPr="00F04DFA">
        <w:t>select and use appropriate mechanical coating removal methods for the aircraft or aircraft components being worked on</w:t>
      </w:r>
    </w:p>
    <w:p w:rsidR="0070073A" w:rsidP="00F04DFA">
      <w:pPr>
        <w:pStyle w:val="ListBullet"/>
      </w:pPr>
      <w:r w:rsidRPr="00F04DFA">
        <w:t>apply sy</w:t>
      </w:r>
      <w:r w:rsidRPr="00F04DFA">
        <w:t>stem testing procedures, cleanliness requirements and safety precautions at all times, and as relevant to the aircraft or aircraft components being worked on.</w:t>
      </w:r>
    </w:p>
    <w:p w:rsidR="0070073A" w:rsidP="00F04DFA">
      <w:pPr>
        <w:pStyle w:val="ListBullet"/>
      </w:pPr>
    </w:p>
    <w:p w:rsidR="00000000" w:rsidRPr="00F04DFA" w:rsidP="00F04DFA">
      <w:pPr>
        <w:pStyle w:val="Heading1"/>
      </w:pPr>
      <w:bookmarkStart w:id="11" w:name="O_1249810"/>
      <w:bookmarkEnd w:id="11"/>
      <w:r w:rsidRPr="00F04DFA">
        <w:t>Knowledge Evidence</w:t>
      </w:r>
    </w:p>
    <w:p w:rsidR="00000000" w:rsidRPr="00F04DFA" w:rsidP="0070073A">
      <w:pPr>
        <w:pStyle w:val="BodyText"/>
      </w:pPr>
      <w:r w:rsidRPr="00F04DFA">
        <w:t>There must be evidence the candidate has knowledge of:</w:t>
      </w:r>
    </w:p>
    <w:p w:rsidR="00000000" w:rsidRPr="00F04DFA" w:rsidP="00F04DFA">
      <w:pPr>
        <w:pStyle w:val="ListBullet"/>
      </w:pPr>
      <w:r w:rsidRPr="00F04DFA">
        <w:t>relevant enterprise procedures and maintenance publications, including:</w:t>
      </w:r>
    </w:p>
    <w:p w:rsidR="00000000" w:rsidRPr="00F04DFA" w:rsidP="00F04DFA">
      <w:pPr>
        <w:pStyle w:val="ListBullet2"/>
      </w:pPr>
      <w:r w:rsidRPr="00F04DFA">
        <w:t>maintenance organisation manuals</w:t>
      </w:r>
    </w:p>
    <w:p w:rsidR="00000000" w:rsidRPr="00F04DFA" w:rsidP="00F04DFA">
      <w:pPr>
        <w:pStyle w:val="ListBullet2"/>
      </w:pPr>
      <w:r w:rsidRPr="00F04DFA">
        <w:t>procedures manuals</w:t>
      </w:r>
    </w:p>
    <w:p w:rsidR="00000000" w:rsidRPr="00F04DFA" w:rsidP="00F04DFA">
      <w:pPr>
        <w:pStyle w:val="ListBullet2"/>
      </w:pPr>
      <w:r w:rsidRPr="00F04DFA">
        <w:t>work instructions</w:t>
      </w:r>
    </w:p>
    <w:p w:rsidR="00000000" w:rsidRPr="00F04DFA" w:rsidP="00F04DFA">
      <w:pPr>
        <w:pStyle w:val="ListBullet2"/>
      </w:pPr>
      <w:r w:rsidRPr="00F04DFA">
        <w:t>standing instructions</w:t>
      </w:r>
    </w:p>
    <w:p w:rsidR="00000000" w:rsidRPr="00F04DFA" w:rsidP="00F04DFA">
      <w:pPr>
        <w:pStyle w:val="ListBullet"/>
      </w:pPr>
      <w:r w:rsidRPr="00F04DFA">
        <w:t xml:space="preserve">sources of legislative, regulatory and enterprise procedures for the removal of aerospace </w:t>
      </w:r>
      <w:r w:rsidRPr="00F04DFA">
        <w:t>coatings, including fume extraction and the use of personal protective equipment (PPE), including:</w:t>
      </w:r>
    </w:p>
    <w:p w:rsidR="00000000" w:rsidRPr="00F04DFA" w:rsidP="00F04DFA">
      <w:pPr>
        <w:pStyle w:val="ListBullet2"/>
      </w:pPr>
      <w:r w:rsidRPr="00F04DFA">
        <w:t>Commonwealth, state and territory work health and safety (WHS) legislation, regulations and codes</w:t>
      </w:r>
    </w:p>
    <w:p w:rsidR="00000000" w:rsidRPr="00F04DFA" w:rsidP="00F04DFA">
      <w:pPr>
        <w:pStyle w:val="ListBullet2"/>
      </w:pPr>
      <w:r w:rsidRPr="00F04DFA">
        <w:t>procedures manuals</w:t>
      </w:r>
    </w:p>
    <w:p w:rsidR="00000000" w:rsidRPr="00F04DFA" w:rsidP="00F04DFA">
      <w:pPr>
        <w:pStyle w:val="ListBullet2"/>
      </w:pPr>
      <w:r w:rsidRPr="00F04DFA">
        <w:t>safety manuals</w:t>
      </w:r>
    </w:p>
    <w:p w:rsidR="00000000" w:rsidRPr="00F04DFA" w:rsidP="00F04DFA">
      <w:pPr>
        <w:pStyle w:val="ListBullet2"/>
      </w:pPr>
      <w:r w:rsidRPr="00F04DFA">
        <w:t>work instructions</w:t>
      </w:r>
    </w:p>
    <w:p w:rsidR="00000000" w:rsidRPr="00F04DFA" w:rsidP="00F04DFA">
      <w:pPr>
        <w:pStyle w:val="ListBullet2"/>
      </w:pPr>
      <w:r w:rsidRPr="00F04DFA">
        <w:t>mainte</w:t>
      </w:r>
      <w:r w:rsidRPr="00F04DFA">
        <w:t>nance organisation manuals</w:t>
      </w:r>
    </w:p>
    <w:p w:rsidR="00000000" w:rsidRPr="00F04DFA" w:rsidP="00F04DFA">
      <w:pPr>
        <w:pStyle w:val="ListBullet2"/>
      </w:pPr>
      <w:r w:rsidRPr="00F04DFA">
        <w:t>material safety data sheets (MSDSs)</w:t>
      </w:r>
    </w:p>
    <w:p w:rsidR="00000000" w:rsidRPr="00F04DFA" w:rsidP="00F04DFA">
      <w:pPr>
        <w:pStyle w:val="ListBullet2"/>
      </w:pPr>
      <w:r w:rsidRPr="00F04DFA">
        <w:t>standing instructions</w:t>
      </w:r>
    </w:p>
    <w:p w:rsidR="00000000" w:rsidRPr="00F04DFA" w:rsidP="00F04DFA">
      <w:pPr>
        <w:pStyle w:val="ListBullet2"/>
      </w:pPr>
      <w:r w:rsidRPr="00F04DFA">
        <w:t>Commonwealth, state and territory environmental legislation, regulations and codes for the storage and disposal of hazardous and toxic materials</w:t>
      </w:r>
    </w:p>
    <w:p w:rsidR="00000000" w:rsidRPr="00F04DFA" w:rsidP="00F04DFA">
      <w:pPr>
        <w:pStyle w:val="ListBullet"/>
      </w:pPr>
      <w:r w:rsidRPr="00F04DFA">
        <w:t>how to obtain MSDSs</w:t>
      </w:r>
    </w:p>
    <w:p w:rsidR="00000000" w:rsidRPr="00F04DFA" w:rsidP="00F04DFA">
      <w:pPr>
        <w:pStyle w:val="ListBullet"/>
      </w:pPr>
      <w:r w:rsidRPr="00F04DFA">
        <w:t>types of chemicals used for coating removal and methods of application</w:t>
      </w:r>
    </w:p>
    <w:p w:rsidR="00000000" w:rsidRPr="00F04DFA" w:rsidP="00F04DFA">
      <w:pPr>
        <w:pStyle w:val="ListBullet"/>
      </w:pPr>
      <w:r w:rsidRPr="00F04DFA">
        <w:t>types of materials and tools required for removing surface coatings, including:</w:t>
      </w:r>
    </w:p>
    <w:p w:rsidR="00000000" w:rsidRPr="00F04DFA" w:rsidP="00F04DFA">
      <w:pPr>
        <w:pStyle w:val="ListBullet2"/>
      </w:pPr>
      <w:r w:rsidRPr="00F04DFA">
        <w:t>masking tapes and barrier materials</w:t>
      </w:r>
    </w:p>
    <w:p w:rsidR="00000000" w:rsidRPr="00F04DFA" w:rsidP="00F04DFA">
      <w:pPr>
        <w:pStyle w:val="ListBullet2"/>
      </w:pPr>
      <w:r w:rsidRPr="00F04DFA">
        <w:t>chemicals</w:t>
      </w:r>
    </w:p>
    <w:p w:rsidR="00000000" w:rsidRPr="00F04DFA" w:rsidP="00F04DFA">
      <w:pPr>
        <w:pStyle w:val="ListBullet2"/>
      </w:pPr>
      <w:r w:rsidRPr="00F04DFA">
        <w:t>abrasives</w:t>
      </w:r>
    </w:p>
    <w:p w:rsidR="00000000" w:rsidRPr="00F04DFA" w:rsidP="00F04DFA">
      <w:pPr>
        <w:pStyle w:val="ListBullet2"/>
      </w:pPr>
      <w:r w:rsidRPr="00F04DFA">
        <w:t>grinders</w:t>
      </w:r>
    </w:p>
    <w:p w:rsidR="00000000" w:rsidRPr="00F04DFA" w:rsidP="00F04DFA">
      <w:pPr>
        <w:pStyle w:val="ListBullet2"/>
      </w:pPr>
      <w:r w:rsidRPr="00F04DFA">
        <w:t>scrapers</w:t>
      </w:r>
    </w:p>
    <w:p w:rsidR="00000000" w:rsidRPr="00F04DFA" w:rsidP="00F04DFA">
      <w:pPr>
        <w:pStyle w:val="ListBullet2"/>
      </w:pPr>
      <w:r w:rsidRPr="00F04DFA">
        <w:t>paint stripper application pum</w:t>
      </w:r>
      <w:r w:rsidRPr="00F04DFA">
        <w:t>ps</w:t>
      </w:r>
    </w:p>
    <w:p w:rsidR="00000000" w:rsidRPr="00F04DFA" w:rsidP="00F04DFA">
      <w:pPr>
        <w:pStyle w:val="ListBullet2"/>
      </w:pPr>
      <w:r w:rsidRPr="00F04DFA">
        <w:t>blasting equipment</w:t>
      </w:r>
    </w:p>
    <w:p w:rsidR="00000000" w:rsidRPr="00F04DFA" w:rsidP="00F04DFA">
      <w:pPr>
        <w:pStyle w:val="ListBullet2"/>
      </w:pPr>
      <w:r w:rsidRPr="00F04DFA">
        <w:t>cleaning material</w:t>
      </w:r>
    </w:p>
    <w:p w:rsidR="00000000" w:rsidRPr="00F04DFA" w:rsidP="00F04DFA">
      <w:pPr>
        <w:pStyle w:val="ListBullet"/>
      </w:pPr>
      <w:r w:rsidRPr="00F04DFA">
        <w:t>mechanical methods that can be used for coating removal</w:t>
      </w:r>
    </w:p>
    <w:p w:rsidR="00000000" w:rsidRPr="00F04DFA" w:rsidP="00F04DFA">
      <w:pPr>
        <w:pStyle w:val="ListBullet"/>
      </w:pPr>
      <w:r w:rsidRPr="00F04DFA">
        <w:t>environmental requirements that may affect removing surface coatings, including:</w:t>
      </w:r>
    </w:p>
    <w:p w:rsidR="00000000" w:rsidRPr="00F04DFA" w:rsidP="00F04DFA">
      <w:pPr>
        <w:pStyle w:val="ListBullet2"/>
      </w:pPr>
      <w:r w:rsidRPr="00F04DFA">
        <w:t>noise</w:t>
      </w:r>
    </w:p>
    <w:p w:rsidR="00000000" w:rsidRPr="00F04DFA" w:rsidP="00F04DFA">
      <w:pPr>
        <w:pStyle w:val="ListBullet2"/>
      </w:pPr>
      <w:r w:rsidRPr="00F04DFA">
        <w:t>dust</w:t>
      </w:r>
    </w:p>
    <w:p w:rsidR="00000000" w:rsidRPr="00F04DFA" w:rsidP="00F04DFA">
      <w:pPr>
        <w:pStyle w:val="ListBullet2"/>
      </w:pPr>
      <w:r w:rsidRPr="00F04DFA">
        <w:t>fume extraction</w:t>
      </w:r>
    </w:p>
    <w:p w:rsidR="00000000" w:rsidRPr="00F04DFA" w:rsidP="00F04DFA">
      <w:pPr>
        <w:pStyle w:val="ListBullet2"/>
      </w:pPr>
      <w:r w:rsidRPr="00F04DFA">
        <w:t>clean-up management</w:t>
      </w:r>
    </w:p>
    <w:p w:rsidR="00000000" w:rsidRPr="00F04DFA" w:rsidP="00F04DFA">
      <w:pPr>
        <w:pStyle w:val="ListBullet"/>
      </w:pPr>
      <w:r w:rsidRPr="00F04DFA">
        <w:t>cleaning methods following coating removal</w:t>
      </w:r>
    </w:p>
    <w:p w:rsidR="0070073A" w:rsidP="00F04DFA">
      <w:pPr>
        <w:pStyle w:val="ListBullet"/>
      </w:pPr>
      <w:r w:rsidRPr="00F04DFA">
        <w:t>environmental legislation and regulations relating to the storage, use and disposal of hazardous materials.</w:t>
      </w:r>
    </w:p>
    <w:p w:rsidR="0070073A" w:rsidP="00F04DFA">
      <w:pPr>
        <w:pStyle w:val="ListBullet"/>
      </w:pPr>
    </w:p>
    <w:p w:rsidR="00000000" w:rsidRPr="00F04DFA" w:rsidP="00F04DFA">
      <w:pPr>
        <w:pStyle w:val="Heading1"/>
      </w:pPr>
      <w:bookmarkStart w:id="12" w:name="O_1249811"/>
      <w:bookmarkEnd w:id="12"/>
      <w:r w:rsidRPr="00F04DFA">
        <w:t>Assessment Conditions</w:t>
      </w:r>
    </w:p>
    <w:p w:rsidR="00000000" w:rsidRPr="00F04DFA" w:rsidP="0070073A">
      <w:pPr>
        <w:pStyle w:val="BodyText"/>
      </w:pPr>
      <w:r w:rsidRPr="00F04DFA">
        <w:t>The following conditions of assessment represent the requiremen</w:t>
      </w:r>
      <w:r w:rsidRPr="00F04DFA">
        <w:t>ts of the regulators (DASA and CASA) and maintenance stakeholders and must be rigorously observed.</w:t>
      </w:r>
    </w:p>
    <w:p w:rsidR="00000000" w:rsidRPr="00F04DFA" w:rsidP="0070073A">
      <w:pPr>
        <w:pStyle w:val="BodyText"/>
      </w:pPr>
      <w:r w:rsidRPr="00F04DFA">
        <w:t>Skills must have been demonstrated under routine supervision in the workplace or in a simulated environment that reflects workplace conditions and contingenc</w:t>
      </w:r>
      <w:r w:rsidRPr="00F04DFA">
        <w:t xml:space="preserve">ies encountered in removing surface coatings from aircraft or aircraft components. The following conditions must be met for this unit: </w:t>
      </w:r>
    </w:p>
    <w:p w:rsidR="00000000" w:rsidRPr="00F04DFA" w:rsidP="00F04DFA">
      <w:pPr>
        <w:pStyle w:val="ListBullet"/>
      </w:pPr>
      <w:r w:rsidRPr="00F04DFA">
        <w:t xml:space="preserve">use of suitable facilities, equipment and resources, including: </w:t>
      </w:r>
    </w:p>
    <w:p w:rsidR="00000000" w:rsidRPr="00F04DFA" w:rsidP="00F04DFA">
      <w:pPr>
        <w:pStyle w:val="ListBullet2"/>
      </w:pPr>
      <w:r w:rsidRPr="00F04DFA">
        <w:t>workplace procedures, manufacturing specifications, codes, standards, manuals, and reference materials relevant to removing surface coatings from aircraft or aircraft components</w:t>
      </w:r>
    </w:p>
    <w:p w:rsidR="00000000" w:rsidRPr="00F04DFA" w:rsidP="00F04DFA">
      <w:pPr>
        <w:pStyle w:val="ListBullet2"/>
      </w:pPr>
      <w:r w:rsidRPr="00F04DFA">
        <w:t>materials, tools and equipment specified in the maintenance manuals and proced</w:t>
      </w:r>
      <w:r w:rsidRPr="00F04DFA">
        <w:t>ures</w:t>
      </w:r>
    </w:p>
    <w:p w:rsidR="00000000" w:rsidRPr="00F04DFA" w:rsidP="00F04DFA">
      <w:pPr>
        <w:pStyle w:val="ListBullet2"/>
      </w:pPr>
      <w:r w:rsidRPr="00F04DFA">
        <w:t>general and special-purpose tools and items of ground support.</w:t>
      </w:r>
    </w:p>
    <w:p w:rsidR="00000000" w:rsidRPr="00F04DFA" w:rsidP="0070073A">
      <w:pPr>
        <w:pStyle w:val="BodyText"/>
      </w:pPr>
      <w:r w:rsidRPr="00F04DFA">
        <w:t>Evidence of tasks demonstrating competency must be recorded in a log of industrial experience and achievement.</w:t>
      </w:r>
    </w:p>
    <w:p w:rsidR="0070073A" w:rsidP="0070073A">
      <w:pPr>
        <w:pStyle w:val="BodyText"/>
      </w:pPr>
      <w:r w:rsidRPr="00F04DFA">
        <w:t>Assessors must satisfy the NVR/AQTF mandatory competency requirements for ass</w:t>
      </w:r>
      <w:r w:rsidRPr="00F04DFA">
        <w:t xml:space="preserve">essors. </w:t>
      </w:r>
    </w:p>
    <w:p w:rsidR="00000000" w:rsidRPr="00F04DFA" w:rsidP="00F04DFA">
      <w:pPr>
        <w:pStyle w:val="Heading1"/>
      </w:pPr>
      <w:bookmarkStart w:id="13" w:name="O_1249814"/>
      <w:bookmarkEnd w:id="13"/>
      <w:r w:rsidRPr="00F04DFA">
        <w:t>Links</w:t>
      </w:r>
    </w:p>
    <w:p w:rsidR="00000000" w:rsidRPr="00F04DFA" w:rsidP="0070073A">
      <w:pPr>
        <w:pStyle w:val="BodyText"/>
      </w:pPr>
      <w:r w:rsidRPr="00F04DFA">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365D40">
        <w:rPr>
          <w:rStyle w:val="Hyperlink"/>
        </w:rPr>
        <w:t>https://vetnet.gov.au/Pages/TrainingDocs.aspx?q=ce216c9c-04d5-4b3b-9bcf-4e81d0950371</w:t>
      </w:r>
      <w:r>
        <w:fldChar w:fldCharType="end"/>
      </w:r>
    </w:p>
    <w:p w:rsidR="00000000" w:rsidRPr="00F04DFA" w:rsidP="00F04DFA"/>
    <w:sectPr w:rsidSect="00F04D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FA" w:rsidRPr="0070073A" w:rsidP="00700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73A" w:rsidP="00F04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073A" w:rsidP="00F04D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073A" w:rsidP="00F04D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FA" w:rsidP="00F04DFA">
    <w:pPr>
      <w:pStyle w:val="Footer"/>
      <w:framePr w:wrap="around"/>
    </w:pPr>
    <w:r>
      <w:fldChar w:fldCharType="begin"/>
    </w:r>
    <w:r>
      <w:instrText xml:space="preserve"> DOCPROPERTY  Subject  \* MERGEFORMAT </w:instrText>
    </w:r>
    <w:r>
      <w:fldChar w:fldCharType="separate"/>
    </w:r>
    <w:r w:rsidR="0070073A">
      <w:t>Approved</w:t>
    </w:r>
    <w:r w:rsidR="0070073A">
      <w:fldChar w:fldCharType="end"/>
    </w:r>
    <w:r>
      <w:tab/>
      <w:t xml:space="preserve">Page </w:t>
    </w:r>
    <w:r>
      <w:fldChar w:fldCharType="begin"/>
    </w:r>
    <w:r>
      <w:instrText xml:space="preserve"> PAGE  \* Arabic  \* MERGEFORMAT </w:instrText>
    </w:r>
    <w:r>
      <w:fldChar w:fldCharType="separate"/>
    </w:r>
    <w:r w:rsidR="007007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073A">
      <w:rPr>
        <w:noProof/>
      </w:rPr>
      <w:t>5</w:t>
    </w:r>
    <w:r>
      <w:rPr>
        <w:noProof/>
      </w:rPr>
      <w:fldChar w:fldCharType="end"/>
    </w:r>
  </w:p>
  <w:p w:rsidR="00F04DFA" w:rsidP="00F04DFA">
    <w:pPr>
      <w:pStyle w:val="Footer"/>
      <w:framePr w:wrap="around"/>
    </w:pPr>
    <w:r>
      <w:t xml:space="preserve">© Commonwealth of Australia, </w:t>
    </w:r>
    <w:r>
      <w:fldChar w:fldCharType="begin"/>
    </w:r>
    <w:r>
      <w:instrText xml:space="preserve"> DATE  \@ "yyyy"  \* MERGEFORMAT </w:instrText>
    </w:r>
    <w:r>
      <w:fldChar w:fldCharType="separate"/>
    </w:r>
    <w:r w:rsidR="0070073A">
      <w:rPr>
        <w:noProof/>
      </w:rPr>
      <w:t>2025</w:t>
    </w:r>
    <w:r>
      <w:fldChar w:fldCharType="end"/>
    </w:r>
    <w:r>
      <w:tab/>
    </w:r>
    <w:r>
      <w:fldChar w:fldCharType="begin"/>
    </w:r>
    <w:r>
      <w:instrText xml:space="preserve"> DOCPROPERTY  Author  \* MERGEFORMAT </w:instrText>
    </w:r>
    <w:r>
      <w:fldChar w:fldCharType="separate"/>
    </w:r>
    <w:r w:rsidR="0070073A">
      <w:t>Manufacturing Industry Skills Alliance</w:t>
    </w:r>
    <w:r w:rsidR="0070073A">
      <w:fldChar w:fldCharType="end"/>
    </w:r>
  </w:p>
  <w:p w:rsidR="00F04DFA" w:rsidP="00F04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DFA" w:rsidRPr="0070073A" w:rsidP="00700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73A" w:rsidRPr="002D2AF8" w:rsidP="00F04DFA">
    <w:pPr>
      <w:pStyle w:val="Header"/>
      <w:framePr w:wrap="around"/>
    </w:pPr>
    <w:r>
      <w:fldChar w:fldCharType="begin"/>
    </w:r>
    <w:r>
      <w:instrText xml:space="preserve"> TITLE   \* MERGEFORMAT </w:instrText>
    </w:r>
    <w:r>
      <w:fldChar w:fldCharType="separate"/>
    </w:r>
    <w:r>
      <w:t>MEASTR0006 Remove surface coatings from aircraft or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073A" w:rsidP="00F04D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FA" w:rsidRPr="002D2AF8" w:rsidP="00F04DFA">
    <w:pPr>
      <w:pStyle w:val="Header"/>
      <w:framePr w:wrap="around"/>
    </w:pPr>
    <w:r>
      <w:fldChar w:fldCharType="begin"/>
    </w:r>
    <w:r>
      <w:instrText xml:space="preserve"> TITLE   \* MERGEFORMAT </w:instrText>
    </w:r>
    <w:r>
      <w:fldChar w:fldCharType="separate"/>
    </w:r>
    <w:r w:rsidR="0070073A">
      <w:t>MEASTR0006 Remove surface coatings from aircraft or aircraft components</w:t>
    </w:r>
    <w:r w:rsidR="0070073A">
      <w:fldChar w:fldCharType="end"/>
    </w:r>
    <w:r>
      <w:tab/>
      <w:t xml:space="preserve">Date this document was generated: </w:t>
    </w:r>
    <w:r>
      <w:fldChar w:fldCharType="begin"/>
    </w:r>
    <w:r>
      <w:instrText xml:space="preserve"> CREATEDATE  \@ "d MMMM yyyy"  \* MERGEFORMAT </w:instrText>
    </w:r>
    <w:r>
      <w:fldChar w:fldCharType="separate"/>
    </w:r>
    <w:r w:rsidR="0070073A">
      <w:rPr>
        <w:noProof/>
      </w:rPr>
      <w:t>2 March 2025</w:t>
    </w:r>
    <w:r>
      <w:fldChar w:fldCharType="end"/>
    </w:r>
  </w:p>
  <w:p w:rsidR="00F04DFA" w:rsidP="00F04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60D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66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43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DFA"/>
    <w:pPr>
      <w:spacing w:before="360" w:after="60"/>
      <w:outlineLvl w:val="0"/>
    </w:pPr>
    <w:rPr>
      <w:sz w:val="32"/>
    </w:rPr>
  </w:style>
  <w:style w:type="paragraph" w:styleId="Heading2">
    <w:name w:val="heading 2"/>
    <w:basedOn w:val="HeadingBase"/>
    <w:next w:val="BodyText"/>
    <w:link w:val="Heading2Char"/>
    <w:qFormat/>
    <w:rsid w:val="00F04DFA"/>
    <w:pPr>
      <w:keepLines/>
      <w:spacing w:before="240" w:after="120"/>
      <w:outlineLvl w:val="1"/>
    </w:pPr>
    <w:rPr>
      <w:sz w:val="28"/>
      <w:szCs w:val="40"/>
    </w:rPr>
  </w:style>
  <w:style w:type="paragraph" w:styleId="Heading3">
    <w:name w:val="heading 3"/>
    <w:basedOn w:val="HeadingBase"/>
    <w:next w:val="BodyText"/>
    <w:link w:val="Heading3Char"/>
    <w:qFormat/>
    <w:rsid w:val="00F04DFA"/>
    <w:pPr>
      <w:spacing w:before="180" w:after="120"/>
      <w:outlineLvl w:val="2"/>
    </w:pPr>
    <w:rPr>
      <w:spacing w:val="-10"/>
      <w:kern w:val="32"/>
    </w:rPr>
  </w:style>
  <w:style w:type="paragraph" w:styleId="Heading4">
    <w:name w:val="heading 4"/>
    <w:basedOn w:val="HeadingBase"/>
    <w:next w:val="BodyText"/>
    <w:link w:val="Heading4Char"/>
    <w:qFormat/>
    <w:rsid w:val="00F04DFA"/>
    <w:pPr>
      <w:spacing w:before="160" w:after="120"/>
      <w:outlineLvl w:val="3"/>
    </w:pPr>
    <w:rPr>
      <w:sz w:val="22"/>
    </w:rPr>
  </w:style>
  <w:style w:type="paragraph" w:styleId="Heading5">
    <w:name w:val="heading 5"/>
    <w:basedOn w:val="HeadingBase"/>
    <w:next w:val="Normal"/>
    <w:link w:val="Heading5Char"/>
    <w:qFormat/>
    <w:rsid w:val="00F04DFA"/>
    <w:pPr>
      <w:spacing w:before="80"/>
      <w:outlineLvl w:val="4"/>
    </w:pPr>
    <w:rPr>
      <w:color w:val="918585"/>
      <w:sz w:val="20"/>
    </w:rPr>
  </w:style>
  <w:style w:type="paragraph" w:styleId="Heading6">
    <w:name w:val="heading 6"/>
    <w:basedOn w:val="HeadingBase"/>
    <w:next w:val="Normal"/>
    <w:link w:val="Heading6Char"/>
    <w:qFormat/>
    <w:rsid w:val="00F04DFA"/>
    <w:pPr>
      <w:spacing w:before="60"/>
      <w:outlineLvl w:val="5"/>
    </w:pPr>
    <w:rPr>
      <w:color w:val="918585"/>
      <w:sz w:val="20"/>
    </w:rPr>
  </w:style>
  <w:style w:type="paragraph" w:styleId="Heading7">
    <w:name w:val="heading 7"/>
    <w:basedOn w:val="Normal"/>
    <w:next w:val="Normal"/>
    <w:link w:val="Heading7Char"/>
    <w:qFormat/>
    <w:rsid w:val="00F04DFA"/>
    <w:pPr>
      <w:ind w:left="720"/>
      <w:outlineLvl w:val="6"/>
    </w:pPr>
    <w:rPr>
      <w:i/>
    </w:rPr>
  </w:style>
  <w:style w:type="paragraph" w:styleId="Heading8">
    <w:name w:val="heading 8"/>
    <w:basedOn w:val="Normal"/>
    <w:next w:val="Normal"/>
    <w:link w:val="Heading8Char"/>
    <w:qFormat/>
    <w:rsid w:val="00F04DFA"/>
    <w:pPr>
      <w:ind w:left="720"/>
      <w:outlineLvl w:val="7"/>
    </w:pPr>
    <w:rPr>
      <w:i/>
    </w:rPr>
  </w:style>
  <w:style w:type="paragraph" w:styleId="Heading9">
    <w:name w:val="heading 9"/>
    <w:basedOn w:val="Normal"/>
    <w:next w:val="Normal"/>
    <w:link w:val="Heading9Char"/>
    <w:qFormat/>
    <w:rsid w:val="00F04DFA"/>
    <w:pPr>
      <w:ind w:left="720"/>
      <w:outlineLvl w:val="8"/>
    </w:pPr>
    <w:rPr>
      <w:i/>
    </w:rPr>
  </w:style>
  <w:style w:type="character" w:default="1" w:styleId="DefaultParagraphFont">
    <w:name w:val="Default Paragraph Font"/>
    <w:uiPriority w:val="1"/>
    <w:unhideWhenUsed/>
    <w:rsid w:val="00F04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DFA"/>
  </w:style>
  <w:style w:type="character" w:customStyle="1" w:styleId="Heading1Char">
    <w:name w:val="Heading 1 Char"/>
    <w:basedOn w:val="DefaultParagraphFont"/>
    <w:link w:val="Heading1"/>
    <w:rsid w:val="00F04DFA"/>
    <w:rPr>
      <w:rFonts w:ascii="Times New Roman" w:eastAsia="Times New Roman" w:hAnsi="Times New Roman" w:cs="Times New Roman"/>
      <w:b/>
      <w:sz w:val="32"/>
      <w:szCs w:val="20"/>
      <w:lang w:eastAsia="en-US"/>
    </w:rPr>
  </w:style>
  <w:style w:type="paragraph" w:styleId="BodyText">
    <w:name w:val="Body Text"/>
    <w:basedOn w:val="Normal"/>
    <w:link w:val="BodyTextChar"/>
    <w:rsid w:val="00F04D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DFA"/>
    <w:rPr>
      <w:rFonts w:ascii="Times New Roman" w:eastAsia="Times New Roman" w:hAnsi="Times New Roman" w:cs="Times New Roman"/>
      <w:sz w:val="24"/>
      <w:lang w:eastAsia="en-US"/>
    </w:rPr>
  </w:style>
  <w:style w:type="paragraph" w:styleId="ListBullet">
    <w:name w:val="List Bullet"/>
    <w:basedOn w:val="List"/>
    <w:rsid w:val="00F04DFA"/>
    <w:pPr>
      <w:numPr>
        <w:numId w:val="12"/>
      </w:numPr>
      <w:tabs>
        <w:tab w:val="clear" w:pos="340"/>
      </w:tabs>
      <w:spacing w:before="40" w:after="40"/>
    </w:pPr>
  </w:style>
  <w:style w:type="character" w:customStyle="1" w:styleId="SpecialBold">
    <w:name w:val="Special Bold"/>
    <w:basedOn w:val="DefaultParagraphFont"/>
    <w:rsid w:val="00F04DFA"/>
    <w:rPr>
      <w:b/>
      <w:spacing w:val="0"/>
    </w:rPr>
  </w:style>
  <w:style w:type="paragraph" w:styleId="ListBullet2">
    <w:name w:val="List Bullet 2"/>
    <w:basedOn w:val="List2"/>
    <w:rsid w:val="00F04DFA"/>
    <w:pPr>
      <w:numPr>
        <w:numId w:val="13"/>
      </w:numPr>
      <w:tabs>
        <w:tab w:val="clear" w:pos="680"/>
      </w:tabs>
    </w:pPr>
  </w:style>
  <w:style w:type="paragraph" w:customStyle="1" w:styleId="SuperHeading">
    <w:name w:val="SuperHeading"/>
    <w:basedOn w:val="Normal"/>
    <w:rsid w:val="00F04DFA"/>
    <w:pPr>
      <w:spacing w:before="240" w:after="120"/>
      <w:outlineLvl w:val="0"/>
    </w:pPr>
    <w:rPr>
      <w:rFonts w:ascii="Times New Roman" w:hAnsi="Times New Roman"/>
      <w:b/>
      <w:sz w:val="32"/>
    </w:rPr>
  </w:style>
  <w:style w:type="paragraph" w:customStyle="1" w:styleId="AllowPageBreak">
    <w:name w:val="AllowPageBreak"/>
    <w:rsid w:val="00F04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DFA"/>
    <w:rPr>
      <w:rFonts w:ascii="Courier New" w:eastAsia="Times New Roman" w:hAnsi="Courier New" w:cs="Times New Roman"/>
      <w:i/>
      <w:szCs w:val="20"/>
      <w:lang w:eastAsia="en-US"/>
    </w:rPr>
  </w:style>
  <w:style w:type="paragraph" w:customStyle="1" w:styleId="HeadingBase">
    <w:name w:val="Heading Base"/>
    <w:rsid w:val="00F04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DFA"/>
    <w:pPr>
      <w:tabs>
        <w:tab w:val="right" w:leader="dot" w:pos="9072"/>
      </w:tabs>
      <w:ind w:left="567"/>
    </w:pPr>
    <w:rPr>
      <w:szCs w:val="22"/>
    </w:rPr>
  </w:style>
  <w:style w:type="paragraph" w:customStyle="1" w:styleId="TOCBase">
    <w:name w:val="TOC Base"/>
    <w:rsid w:val="00F04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DFA"/>
    <w:pPr>
      <w:tabs>
        <w:tab w:val="right" w:leader="dot" w:pos="9072"/>
      </w:tabs>
      <w:spacing w:before="40" w:after="40"/>
      <w:ind w:left="284"/>
    </w:pPr>
    <w:rPr>
      <w:rFonts w:ascii="Times New Roman" w:hAnsi="Times New Roman"/>
    </w:rPr>
  </w:style>
  <w:style w:type="paragraph" w:styleId="TOC1">
    <w:name w:val="toc 1"/>
    <w:basedOn w:val="TOCBase"/>
    <w:next w:val="Normal"/>
    <w:rsid w:val="00F04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DFA"/>
    <w:rPr>
      <w:rFonts w:ascii="Times New Roman" w:eastAsia="Times New Roman" w:hAnsi="Times New Roman" w:cs="Times New Roman"/>
      <w:sz w:val="16"/>
      <w:lang w:eastAsia="en-US"/>
    </w:rPr>
  </w:style>
  <w:style w:type="paragraph" w:styleId="Title">
    <w:name w:val="Title"/>
    <w:basedOn w:val="HeadingBase"/>
    <w:link w:val="TitleChar"/>
    <w:qFormat/>
    <w:rsid w:val="00F04DFA"/>
    <w:pPr>
      <w:spacing w:before="5040"/>
      <w:jc w:val="center"/>
    </w:pPr>
    <w:rPr>
      <w:sz w:val="48"/>
      <w:szCs w:val="72"/>
      <w:lang w:val="en-US"/>
    </w:rPr>
  </w:style>
  <w:style w:type="character" w:customStyle="1" w:styleId="TitleChar">
    <w:name w:val="Title Char"/>
    <w:basedOn w:val="DefaultParagraphFont"/>
    <w:link w:val="Title"/>
    <w:rsid w:val="00F04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DFA"/>
    <w:pPr>
      <w:tabs>
        <w:tab w:val="left" w:pos="3600"/>
        <w:tab w:val="left" w:pos="3958"/>
      </w:tabs>
    </w:pPr>
  </w:style>
  <w:style w:type="paragraph" w:styleId="List">
    <w:name w:val="List"/>
    <w:basedOn w:val="BodyText"/>
    <w:next w:val="BodyText"/>
    <w:rsid w:val="00F04DFA"/>
    <w:pPr>
      <w:tabs>
        <w:tab w:val="left" w:pos="340"/>
      </w:tabs>
      <w:spacing w:before="60" w:after="60"/>
      <w:ind w:left="340" w:hanging="340"/>
    </w:pPr>
  </w:style>
  <w:style w:type="paragraph" w:customStyle="1" w:styleId="Note">
    <w:name w:val="Note"/>
    <w:basedOn w:val="BodyText"/>
    <w:rsid w:val="00F04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DFA"/>
    <w:pPr>
      <w:framePr w:wrap="auto" w:hAnchor="text" w:y="6049"/>
    </w:pPr>
    <w:rPr>
      <w:color w:val="000000"/>
      <w:sz w:val="40"/>
    </w:rPr>
  </w:style>
  <w:style w:type="paragraph" w:customStyle="1" w:styleId="TOCTitle">
    <w:name w:val="TOCTitle"/>
    <w:basedOn w:val="Heading1"/>
    <w:rsid w:val="00F04DFA"/>
    <w:pPr>
      <w:spacing w:after="240"/>
      <w:jc w:val="center"/>
      <w:outlineLvl w:val="9"/>
    </w:pPr>
    <w:rPr>
      <w:caps/>
    </w:rPr>
  </w:style>
  <w:style w:type="paragraph" w:customStyle="1" w:styleId="Version">
    <w:name w:val="Version"/>
    <w:rsid w:val="00F04D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DFA"/>
    <w:pPr>
      <w:keepNext w:val="0"/>
      <w:tabs>
        <w:tab w:val="right" w:pos="4176"/>
      </w:tabs>
      <w:ind w:left="198" w:hanging="198"/>
    </w:pPr>
    <w:rPr>
      <w:rFonts w:ascii="Garamond" w:hAnsi="Garamond"/>
    </w:rPr>
  </w:style>
  <w:style w:type="paragraph" w:styleId="IndexHeading">
    <w:name w:val="index heading"/>
    <w:basedOn w:val="Normal"/>
    <w:next w:val="Index1"/>
    <w:semiHidden/>
    <w:rsid w:val="00F04DFA"/>
    <w:pPr>
      <w:spacing w:before="120" w:after="120"/>
    </w:pPr>
    <w:rPr>
      <w:rFonts w:ascii="Arial" w:hAnsi="Arial"/>
      <w:b/>
      <w:color w:val="918585"/>
      <w:sz w:val="24"/>
    </w:rPr>
  </w:style>
  <w:style w:type="paragraph" w:styleId="Header">
    <w:name w:val="header"/>
    <w:basedOn w:val="Normal"/>
    <w:link w:val="HeaderChar"/>
    <w:rsid w:val="00F04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DFA"/>
    <w:rPr>
      <w:rFonts w:ascii="Times New Roman" w:eastAsia="Times New Roman" w:hAnsi="Times New Roman" w:cs="Times New Roman"/>
      <w:sz w:val="16"/>
      <w:szCs w:val="20"/>
      <w:lang w:val="en-GB" w:eastAsia="en-US"/>
    </w:rPr>
  </w:style>
  <w:style w:type="paragraph" w:customStyle="1" w:styleId="Chapter">
    <w:name w:val="Chapter"/>
    <w:basedOn w:val="Normal"/>
    <w:rsid w:val="00F04DFA"/>
    <w:pPr>
      <w:spacing w:before="240"/>
    </w:pPr>
    <w:rPr>
      <w:rFonts w:ascii="Times New Roman" w:hAnsi="Times New Roman"/>
      <w:smallCaps/>
      <w:spacing w:val="80"/>
      <w:sz w:val="28"/>
    </w:rPr>
  </w:style>
  <w:style w:type="paragraph" w:customStyle="1" w:styleId="InChapter">
    <w:name w:val="InChapter"/>
    <w:basedOn w:val="Heading3"/>
    <w:rsid w:val="00F04DFA"/>
    <w:pPr>
      <w:spacing w:after="240"/>
      <w:outlineLvl w:val="9"/>
    </w:pPr>
    <w:rPr>
      <w:noProof/>
    </w:rPr>
  </w:style>
  <w:style w:type="paragraph" w:styleId="Index2">
    <w:name w:val="index 2"/>
    <w:basedOn w:val="Normal"/>
    <w:next w:val="Normal"/>
    <w:semiHidden/>
    <w:rsid w:val="00F04DFA"/>
    <w:pPr>
      <w:tabs>
        <w:tab w:val="right" w:pos="4176"/>
      </w:tabs>
      <w:ind w:left="568" w:hanging="284"/>
    </w:pPr>
    <w:rPr>
      <w:rFonts w:ascii="Garamond" w:hAnsi="Garamond"/>
    </w:rPr>
  </w:style>
  <w:style w:type="paragraph" w:customStyle="1" w:styleId="Byline">
    <w:name w:val="Byline"/>
    <w:rsid w:val="00F04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DFA"/>
    <w:pPr>
      <w:tabs>
        <w:tab w:val="clear" w:pos="3600"/>
        <w:tab w:val="clear" w:pos="3958"/>
      </w:tabs>
      <w:jc w:val="right"/>
    </w:pPr>
  </w:style>
  <w:style w:type="character" w:styleId="Emphasis">
    <w:name w:val="Emphasis"/>
    <w:basedOn w:val="DefaultParagraphFont"/>
    <w:qFormat/>
    <w:rsid w:val="00F04DFA"/>
    <w:rPr>
      <w:i/>
    </w:rPr>
  </w:style>
  <w:style w:type="paragraph" w:styleId="Caption">
    <w:name w:val="caption"/>
    <w:basedOn w:val="BodyText"/>
    <w:next w:val="Normal"/>
    <w:qFormat/>
    <w:rsid w:val="00F04DFA"/>
    <w:pPr>
      <w:framePr w:w="2268" w:hSpace="181" w:vSpace="181" w:wrap="around" w:vAnchor="text" w:hAnchor="page" w:x="1135" w:y="285" w:anchorLock="1"/>
    </w:pPr>
    <w:rPr>
      <w:i/>
    </w:rPr>
  </w:style>
  <w:style w:type="paragraph" w:customStyle="1" w:styleId="MiniTOCTitle">
    <w:name w:val="MiniTOCTitle"/>
    <w:basedOn w:val="Heading4"/>
    <w:rsid w:val="00F04DFA"/>
    <w:pPr>
      <w:spacing w:before="240"/>
      <w:outlineLvl w:val="9"/>
    </w:pPr>
    <w:rPr>
      <w:noProof/>
      <w:sz w:val="24"/>
    </w:rPr>
  </w:style>
  <w:style w:type="paragraph" w:customStyle="1" w:styleId="MiniTOCItem">
    <w:name w:val="MiniTOCItem"/>
    <w:basedOn w:val="ListBullet"/>
    <w:rsid w:val="00F04DFA"/>
    <w:pPr>
      <w:numPr>
        <w:numId w:val="0"/>
      </w:numPr>
      <w:tabs>
        <w:tab w:val="right" w:leader="dot" w:pos="6521"/>
      </w:tabs>
      <w:spacing w:before="0" w:after="0"/>
    </w:pPr>
  </w:style>
  <w:style w:type="paragraph" w:customStyle="1" w:styleId="TOFTitle">
    <w:name w:val="TOFTitle"/>
    <w:basedOn w:val="TOCTitle"/>
    <w:rsid w:val="00F04DFA"/>
  </w:style>
  <w:style w:type="paragraph" w:styleId="TableofFigures">
    <w:name w:val="table of figures"/>
    <w:basedOn w:val="Normal"/>
    <w:next w:val="Normal"/>
    <w:semiHidden/>
    <w:rsid w:val="00F04DFA"/>
    <w:pPr>
      <w:tabs>
        <w:tab w:val="right" w:leader="dot" w:pos="9072"/>
      </w:tabs>
      <w:ind w:left="970" w:hanging="403"/>
    </w:pPr>
    <w:rPr>
      <w:rFonts w:ascii="Times New Roman" w:hAnsi="Times New Roman"/>
      <w:b/>
    </w:rPr>
  </w:style>
  <w:style w:type="paragraph" w:styleId="ListNumber">
    <w:name w:val="List Number"/>
    <w:basedOn w:val="List"/>
    <w:rsid w:val="00F04DFA"/>
    <w:pPr>
      <w:numPr>
        <w:numId w:val="15"/>
      </w:numPr>
      <w:tabs>
        <w:tab w:val="clear" w:pos="340"/>
      </w:tabs>
    </w:pPr>
  </w:style>
  <w:style w:type="character" w:customStyle="1" w:styleId="WingdingSymbols">
    <w:name w:val="Wingding Symbols"/>
    <w:rsid w:val="00F04DFA"/>
    <w:rPr>
      <w:rFonts w:ascii="Wingdings" w:hAnsi="Wingdings"/>
    </w:rPr>
  </w:style>
  <w:style w:type="paragraph" w:customStyle="1" w:styleId="TableHeading">
    <w:name w:val="Table Heading"/>
    <w:basedOn w:val="HeadingBase"/>
    <w:rsid w:val="00F04DFA"/>
    <w:pPr>
      <w:keepLines/>
      <w:pBdr>
        <w:bottom w:val="single" w:sz="6" w:space="1" w:color="918585"/>
      </w:pBdr>
      <w:spacing w:before="240"/>
    </w:pPr>
  </w:style>
  <w:style w:type="character" w:customStyle="1" w:styleId="HotSpot">
    <w:name w:val="HotSpot"/>
    <w:rsid w:val="00F04DFA"/>
    <w:rPr>
      <w:color w:val="0033CC"/>
      <w:u w:val="none"/>
    </w:rPr>
  </w:style>
  <w:style w:type="paragraph" w:customStyle="1" w:styleId="BodyTextRight">
    <w:name w:val="Body Text Right"/>
    <w:basedOn w:val="BodyText"/>
    <w:rsid w:val="00F04DFA"/>
    <w:pPr>
      <w:spacing w:before="0" w:after="0"/>
      <w:jc w:val="right"/>
    </w:pPr>
  </w:style>
  <w:style w:type="paragraph" w:styleId="Index3">
    <w:name w:val="index 3"/>
    <w:basedOn w:val="ListNumber2"/>
    <w:next w:val="Normal"/>
    <w:semiHidden/>
    <w:rsid w:val="00F04DFA"/>
    <w:pPr>
      <w:numPr>
        <w:numId w:val="0"/>
      </w:numPr>
      <w:tabs>
        <w:tab w:val="right" w:leader="dot" w:pos="4176"/>
      </w:tabs>
    </w:pPr>
  </w:style>
  <w:style w:type="paragraph" w:styleId="ListNumber2">
    <w:name w:val="List Number 2"/>
    <w:basedOn w:val="List2"/>
    <w:rsid w:val="00F04DFA"/>
    <w:pPr>
      <w:numPr>
        <w:numId w:val="10"/>
      </w:numPr>
      <w:tabs>
        <w:tab w:val="clear" w:pos="1060"/>
      </w:tabs>
    </w:pPr>
  </w:style>
  <w:style w:type="paragraph" w:customStyle="1" w:styleId="MarginNote">
    <w:name w:val="Margin Note"/>
    <w:basedOn w:val="BodyText"/>
    <w:rsid w:val="00F04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DFA"/>
    <w:rPr>
      <w:sz w:val="32"/>
    </w:rPr>
  </w:style>
  <w:style w:type="paragraph" w:customStyle="1" w:styleId="HeadingProcedure">
    <w:name w:val="Heading Procedure"/>
    <w:basedOn w:val="HeadingBase"/>
    <w:next w:val="Normal"/>
    <w:rsid w:val="00F04DFA"/>
    <w:pPr>
      <w:tabs>
        <w:tab w:val="left" w:pos="0"/>
      </w:tabs>
      <w:spacing w:before="120" w:after="60"/>
    </w:pPr>
    <w:rPr>
      <w:i/>
      <w:color w:val="918585"/>
      <w:sz w:val="22"/>
    </w:rPr>
  </w:style>
  <w:style w:type="paragraph" w:customStyle="1" w:styleId="TableBodyText">
    <w:name w:val="Table Body Text"/>
    <w:basedOn w:val="BodyText"/>
    <w:rsid w:val="00F04DFA"/>
    <w:pPr>
      <w:spacing w:before="60" w:after="60"/>
    </w:pPr>
  </w:style>
  <w:style w:type="paragraph" w:styleId="ListContinue">
    <w:name w:val="List Continue"/>
    <w:basedOn w:val="List"/>
    <w:rsid w:val="00F04DFA"/>
    <w:pPr>
      <w:ind w:firstLine="0"/>
    </w:pPr>
  </w:style>
  <w:style w:type="paragraph" w:customStyle="1" w:styleId="ListNote">
    <w:name w:val="List Note"/>
    <w:basedOn w:val="List"/>
    <w:rsid w:val="00F04DFA"/>
    <w:pPr>
      <w:pBdr>
        <w:top w:val="single" w:sz="6" w:space="2" w:color="918585"/>
        <w:bottom w:val="single" w:sz="6" w:space="2" w:color="918585"/>
      </w:pBdr>
      <w:tabs>
        <w:tab w:val="left" w:pos="1021"/>
      </w:tabs>
      <w:ind w:firstLine="0"/>
    </w:pPr>
  </w:style>
  <w:style w:type="paragraph" w:customStyle="1" w:styleId="Warning">
    <w:name w:val="Warning"/>
    <w:basedOn w:val="BodyText"/>
    <w:rsid w:val="00F04DFA"/>
    <w:pPr>
      <w:shd w:val="clear" w:color="auto" w:fill="D9D9D9"/>
      <w:tabs>
        <w:tab w:val="left" w:pos="992"/>
      </w:tabs>
      <w:ind w:left="119" w:right="119"/>
    </w:pPr>
    <w:rPr>
      <w:sz w:val="20"/>
    </w:rPr>
  </w:style>
  <w:style w:type="paragraph" w:customStyle="1" w:styleId="MarginIcons">
    <w:name w:val="Margin Icons"/>
    <w:basedOn w:val="BodyText"/>
    <w:rsid w:val="00F04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DFA"/>
    <w:rPr>
      <w:rFonts w:ascii="Courier New" w:hAnsi="Courier New"/>
    </w:rPr>
  </w:style>
  <w:style w:type="paragraph" w:customStyle="1" w:styleId="NoteBullet">
    <w:name w:val="Note Bullet"/>
    <w:basedOn w:val="Note"/>
    <w:rsid w:val="00F04DFA"/>
    <w:pPr>
      <w:tabs>
        <w:tab w:val="clear" w:pos="680"/>
      </w:tabs>
      <w:spacing w:before="60" w:after="60"/>
    </w:pPr>
  </w:style>
  <w:style w:type="paragraph" w:customStyle="1" w:styleId="SubHeading2">
    <w:name w:val="SubHeading2"/>
    <w:basedOn w:val="HeadingBase"/>
    <w:rsid w:val="00F04DFA"/>
    <w:pPr>
      <w:spacing w:before="240" w:after="60"/>
    </w:pPr>
    <w:rPr>
      <w:sz w:val="20"/>
    </w:rPr>
  </w:style>
  <w:style w:type="paragraph" w:customStyle="1" w:styleId="SubHeading1">
    <w:name w:val="SubHeading1"/>
    <w:basedOn w:val="HeadingBase"/>
    <w:rsid w:val="00F04DFA"/>
    <w:pPr>
      <w:spacing w:before="240" w:after="60"/>
    </w:pPr>
    <w:rPr>
      <w:color w:val="918585"/>
      <w:sz w:val="22"/>
    </w:rPr>
  </w:style>
  <w:style w:type="paragraph" w:customStyle="1" w:styleId="SideHeading">
    <w:name w:val="Side Heading"/>
    <w:basedOn w:val="HeadingBase"/>
    <w:rsid w:val="00F04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DFA"/>
    <w:pPr>
      <w:tabs>
        <w:tab w:val="num" w:pos="360"/>
      </w:tabs>
    </w:pPr>
  </w:style>
  <w:style w:type="paragraph" w:styleId="PlainText">
    <w:name w:val="Plain Text"/>
    <w:basedOn w:val="Normal"/>
    <w:link w:val="PlainTextChar"/>
    <w:rsid w:val="00F04DFA"/>
    <w:rPr>
      <w:sz w:val="20"/>
    </w:rPr>
  </w:style>
  <w:style w:type="character" w:customStyle="1" w:styleId="PlainTextChar">
    <w:name w:val="Plain Text Char"/>
    <w:basedOn w:val="DefaultParagraphFont"/>
    <w:link w:val="PlainText"/>
    <w:rsid w:val="00F04DFA"/>
    <w:rPr>
      <w:rFonts w:ascii="Courier New" w:eastAsia="Times New Roman" w:hAnsi="Courier New" w:cs="Times New Roman"/>
      <w:sz w:val="20"/>
      <w:szCs w:val="20"/>
      <w:lang w:eastAsia="en-US"/>
    </w:rPr>
  </w:style>
  <w:style w:type="character" w:customStyle="1" w:styleId="MenuOption">
    <w:name w:val="Menu Option"/>
    <w:basedOn w:val="DefaultParagraphFont"/>
    <w:rsid w:val="00F04DFA"/>
    <w:rPr>
      <w:b/>
      <w:smallCaps/>
    </w:rPr>
  </w:style>
  <w:style w:type="paragraph" w:customStyle="1" w:styleId="TableListNumber">
    <w:name w:val="Table List Number"/>
    <w:basedOn w:val="ListNumber"/>
    <w:rsid w:val="00F04DFA"/>
    <w:pPr>
      <w:numPr>
        <w:numId w:val="0"/>
      </w:numPr>
    </w:pPr>
  </w:style>
  <w:style w:type="paragraph" w:styleId="TOC4">
    <w:name w:val="toc 4"/>
    <w:basedOn w:val="TOCBase"/>
    <w:next w:val="Normal"/>
    <w:semiHidden/>
    <w:rsid w:val="00F04DFA"/>
    <w:pPr>
      <w:tabs>
        <w:tab w:val="right" w:leader="dot" w:pos="9071"/>
      </w:tabs>
      <w:ind w:left="1701"/>
    </w:pPr>
  </w:style>
  <w:style w:type="paragraph" w:customStyle="1" w:styleId="ListAlpha">
    <w:name w:val="List Alpha"/>
    <w:basedOn w:val="List"/>
    <w:rsid w:val="00F04DFA"/>
    <w:pPr>
      <w:numPr>
        <w:numId w:val="9"/>
      </w:numPr>
    </w:pPr>
  </w:style>
  <w:style w:type="paragraph" w:customStyle="1" w:styleId="ListAlpha2">
    <w:name w:val="List Alpha 2"/>
    <w:basedOn w:val="List2"/>
    <w:rsid w:val="00F04DFA"/>
    <w:pPr>
      <w:numPr>
        <w:numId w:val="8"/>
      </w:numPr>
    </w:pPr>
  </w:style>
  <w:style w:type="paragraph" w:styleId="List2">
    <w:name w:val="List 2"/>
    <w:basedOn w:val="BodyText"/>
    <w:rsid w:val="00F04DFA"/>
    <w:pPr>
      <w:tabs>
        <w:tab w:val="left" w:pos="680"/>
      </w:tabs>
      <w:spacing w:before="60" w:after="60"/>
      <w:ind w:left="680" w:hanging="340"/>
    </w:pPr>
  </w:style>
  <w:style w:type="paragraph" w:styleId="List3">
    <w:name w:val="List 3"/>
    <w:basedOn w:val="BodyText"/>
    <w:rsid w:val="00F04DFA"/>
    <w:pPr>
      <w:tabs>
        <w:tab w:val="left" w:pos="1021"/>
      </w:tabs>
      <w:spacing w:before="60" w:after="60"/>
      <w:ind w:left="1020" w:hanging="340"/>
    </w:pPr>
  </w:style>
  <w:style w:type="paragraph" w:styleId="List4">
    <w:name w:val="List 4"/>
    <w:basedOn w:val="BodyText"/>
    <w:rsid w:val="00F04DFA"/>
    <w:pPr>
      <w:tabs>
        <w:tab w:val="left" w:pos="1361"/>
      </w:tabs>
      <w:spacing w:before="60" w:after="60"/>
      <w:ind w:left="1361" w:hanging="340"/>
    </w:pPr>
  </w:style>
  <w:style w:type="paragraph" w:styleId="List5">
    <w:name w:val="List 5"/>
    <w:basedOn w:val="BodyText"/>
    <w:rsid w:val="00F04DFA"/>
    <w:pPr>
      <w:tabs>
        <w:tab w:val="left" w:pos="1701"/>
      </w:tabs>
      <w:spacing w:before="60" w:after="60"/>
      <w:ind w:left="1701" w:hanging="340"/>
    </w:pPr>
  </w:style>
  <w:style w:type="paragraph" w:styleId="ListBullet3">
    <w:name w:val="List Bullet 3"/>
    <w:basedOn w:val="List3"/>
    <w:rsid w:val="00F04DFA"/>
    <w:pPr>
      <w:numPr>
        <w:numId w:val="14"/>
      </w:numPr>
      <w:tabs>
        <w:tab w:val="clear" w:pos="1021"/>
      </w:tabs>
      <w:ind w:left="1037" w:hanging="357"/>
    </w:pPr>
  </w:style>
  <w:style w:type="paragraph" w:styleId="ListBullet4">
    <w:name w:val="List Bullet 4"/>
    <w:basedOn w:val="List4"/>
    <w:rsid w:val="00F04DFA"/>
    <w:pPr>
      <w:numPr>
        <w:numId w:val="3"/>
      </w:numPr>
      <w:tabs>
        <w:tab w:val="clear" w:pos="1361"/>
      </w:tabs>
    </w:pPr>
  </w:style>
  <w:style w:type="paragraph" w:styleId="ListBullet5">
    <w:name w:val="List Bullet 5"/>
    <w:basedOn w:val="List5"/>
    <w:rsid w:val="00F04DFA"/>
    <w:pPr>
      <w:numPr>
        <w:numId w:val="4"/>
      </w:numPr>
    </w:pPr>
  </w:style>
  <w:style w:type="paragraph" w:styleId="ListContinue2">
    <w:name w:val="List Continue 2"/>
    <w:basedOn w:val="List2"/>
    <w:rsid w:val="00F04DFA"/>
    <w:pPr>
      <w:ind w:firstLine="0"/>
    </w:pPr>
  </w:style>
  <w:style w:type="paragraph" w:styleId="ListContinue3">
    <w:name w:val="List Continue 3"/>
    <w:basedOn w:val="List3"/>
    <w:rsid w:val="00F04DFA"/>
    <w:pPr>
      <w:ind w:left="1021" w:firstLine="0"/>
    </w:pPr>
  </w:style>
  <w:style w:type="paragraph" w:styleId="ListContinue4">
    <w:name w:val="List Continue 4"/>
    <w:basedOn w:val="List4"/>
    <w:rsid w:val="00F04DFA"/>
    <w:pPr>
      <w:ind w:firstLine="0"/>
    </w:pPr>
  </w:style>
  <w:style w:type="paragraph" w:styleId="ListContinue5">
    <w:name w:val="List Continue 5"/>
    <w:basedOn w:val="List5"/>
    <w:rsid w:val="00F04DFA"/>
    <w:pPr>
      <w:ind w:firstLine="0"/>
    </w:pPr>
  </w:style>
  <w:style w:type="paragraph" w:styleId="ListNumber3">
    <w:name w:val="List Number 3"/>
    <w:basedOn w:val="List3"/>
    <w:rsid w:val="00F04DFA"/>
    <w:pPr>
      <w:numPr>
        <w:numId w:val="5"/>
      </w:numPr>
    </w:pPr>
  </w:style>
  <w:style w:type="paragraph" w:styleId="ListNumber4">
    <w:name w:val="List Number 4"/>
    <w:basedOn w:val="List4"/>
    <w:rsid w:val="00F04DFA"/>
    <w:pPr>
      <w:numPr>
        <w:numId w:val="6"/>
      </w:numPr>
    </w:pPr>
  </w:style>
  <w:style w:type="paragraph" w:styleId="ListNumber5">
    <w:name w:val="List Number 5"/>
    <w:basedOn w:val="List5"/>
    <w:rsid w:val="00F04DFA"/>
    <w:pPr>
      <w:numPr>
        <w:numId w:val="7"/>
      </w:numPr>
    </w:pPr>
  </w:style>
  <w:style w:type="paragraph" w:styleId="BlockText">
    <w:name w:val="Block Text"/>
    <w:basedOn w:val="Normal"/>
    <w:rsid w:val="00F04DFA"/>
    <w:pPr>
      <w:spacing w:after="120"/>
      <w:ind w:left="1440" w:right="1440"/>
    </w:pPr>
  </w:style>
  <w:style w:type="character" w:customStyle="1" w:styleId="Subscript">
    <w:name w:val="Subscript"/>
    <w:basedOn w:val="DefaultParagraphFont"/>
    <w:rsid w:val="00F04DFA"/>
    <w:rPr>
      <w:sz w:val="16"/>
      <w:vertAlign w:val="subscript"/>
    </w:rPr>
  </w:style>
  <w:style w:type="character" w:customStyle="1" w:styleId="Superscript">
    <w:name w:val="Superscript"/>
    <w:basedOn w:val="DefaultParagraphFont"/>
    <w:rsid w:val="00F04DFA"/>
    <w:rPr>
      <w:sz w:val="16"/>
      <w:vertAlign w:val="superscript"/>
    </w:rPr>
  </w:style>
  <w:style w:type="character" w:customStyle="1" w:styleId="Symbols">
    <w:name w:val="Symbols"/>
    <w:basedOn w:val="DefaultParagraphFont"/>
    <w:rsid w:val="00F04DFA"/>
    <w:rPr>
      <w:rFonts w:ascii="Symbol" w:hAnsi="Symbol"/>
    </w:rPr>
  </w:style>
  <w:style w:type="character" w:customStyle="1" w:styleId="MenuOptions">
    <w:name w:val="Menu Options"/>
    <w:basedOn w:val="DefaultParagraphFont"/>
    <w:rsid w:val="00F04DFA"/>
    <w:rPr>
      <w:rFonts w:ascii="Arial Narrow" w:hAnsi="Arial Narrow"/>
      <w:smallCaps/>
    </w:rPr>
  </w:style>
  <w:style w:type="character" w:customStyle="1" w:styleId="Buttons">
    <w:name w:val="Buttons"/>
    <w:basedOn w:val="DefaultParagraphFont"/>
    <w:rsid w:val="00F04DFA"/>
    <w:rPr>
      <w:b/>
    </w:rPr>
  </w:style>
  <w:style w:type="character" w:customStyle="1" w:styleId="Underlined">
    <w:name w:val="Underlined"/>
    <w:basedOn w:val="DefaultParagraphFont"/>
    <w:rsid w:val="00F04DFA"/>
    <w:rPr>
      <w:u w:val="single"/>
    </w:rPr>
  </w:style>
  <w:style w:type="paragraph" w:customStyle="1" w:styleId="TableBodyTextRight">
    <w:name w:val="Table Body Text Right"/>
    <w:basedOn w:val="TableBodyText"/>
    <w:rsid w:val="00F04DFA"/>
    <w:pPr>
      <w:widowControl w:val="0"/>
      <w:autoSpaceDE w:val="0"/>
      <w:autoSpaceDN w:val="0"/>
      <w:adjustRightInd w:val="0"/>
      <w:jc w:val="right"/>
    </w:pPr>
    <w:rPr>
      <w:rFonts w:cs="Arial"/>
      <w:szCs w:val="18"/>
    </w:rPr>
  </w:style>
  <w:style w:type="paragraph" w:customStyle="1" w:styleId="CopyrightText">
    <w:name w:val="Copyright Text"/>
    <w:basedOn w:val="BodyText"/>
    <w:rsid w:val="00F04DFA"/>
    <w:rPr>
      <w:sz w:val="18"/>
    </w:rPr>
  </w:style>
  <w:style w:type="paragraph" w:customStyle="1" w:styleId="BodySmallRight">
    <w:name w:val="Body Small Right"/>
    <w:basedOn w:val="BodyTextRight"/>
    <w:rsid w:val="00F04DFA"/>
    <w:rPr>
      <w:sz w:val="18"/>
      <w:szCs w:val="18"/>
    </w:rPr>
  </w:style>
  <w:style w:type="paragraph" w:customStyle="1" w:styleId="MarginEdition">
    <w:name w:val="Margin Edition"/>
    <w:basedOn w:val="MarginNote"/>
    <w:rsid w:val="00F04DFA"/>
    <w:pPr>
      <w:spacing w:before="0" w:after="0"/>
    </w:pPr>
    <w:rPr>
      <w:rFonts w:ascii="Times New Roman" w:hAnsi="Times New Roman"/>
      <w:color w:val="999999"/>
    </w:rPr>
  </w:style>
  <w:style w:type="paragraph" w:customStyle="1" w:styleId="Spacer">
    <w:name w:val="Spacer"/>
    <w:basedOn w:val="Normal"/>
    <w:rsid w:val="00F04DFA"/>
    <w:rPr>
      <w:sz w:val="2"/>
      <w:szCs w:val="2"/>
    </w:rPr>
  </w:style>
  <w:style w:type="character" w:customStyle="1" w:styleId="Small">
    <w:name w:val="Small"/>
    <w:basedOn w:val="DefaultParagraphFont"/>
    <w:rsid w:val="00F04DFA"/>
    <w:rPr>
      <w:sz w:val="16"/>
    </w:rPr>
  </w:style>
  <w:style w:type="paragraph" w:customStyle="1" w:styleId="WideTable">
    <w:name w:val="Wide Table"/>
    <w:basedOn w:val="Normal"/>
    <w:rsid w:val="00F04DFA"/>
    <w:pPr>
      <w:ind w:left="-1418"/>
    </w:pPr>
    <w:rPr>
      <w:sz w:val="2"/>
      <w:szCs w:val="2"/>
    </w:rPr>
  </w:style>
  <w:style w:type="character" w:styleId="PageNumber">
    <w:name w:val="page number"/>
    <w:basedOn w:val="DefaultParagraphFont"/>
    <w:rsid w:val="00F04DFA"/>
  </w:style>
  <w:style w:type="paragraph" w:styleId="Quote">
    <w:name w:val="Quote"/>
    <w:basedOn w:val="Heading1"/>
    <w:link w:val="QuoteChar"/>
    <w:qFormat/>
    <w:rsid w:val="00F04DFA"/>
    <w:rPr>
      <w:b w:val="0"/>
      <w:sz w:val="72"/>
      <w:szCs w:val="72"/>
      <w:lang w:val="en-NZ"/>
    </w:rPr>
  </w:style>
  <w:style w:type="character" w:customStyle="1" w:styleId="QuoteChar">
    <w:name w:val="Quote Char"/>
    <w:basedOn w:val="DefaultParagraphFont"/>
    <w:link w:val="Quote"/>
    <w:rsid w:val="00F04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DFA"/>
    <w:pPr>
      <w:pageBreakBefore/>
    </w:pPr>
  </w:style>
  <w:style w:type="paragraph" w:customStyle="1" w:styleId="Border">
    <w:name w:val="Border"/>
    <w:basedOn w:val="Normal"/>
    <w:qFormat/>
    <w:rsid w:val="00F04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DFA"/>
    <w:rPr>
      <w:b/>
      <w:bCs/>
      <w:i/>
      <w:iCs/>
      <w:color w:val="auto"/>
    </w:rPr>
  </w:style>
  <w:style w:type="paragraph" w:styleId="IntenseQuote">
    <w:name w:val="Intense Quote"/>
    <w:basedOn w:val="Normal"/>
    <w:next w:val="Normal"/>
    <w:link w:val="IntenseQuoteChar"/>
    <w:uiPriority w:val="30"/>
    <w:qFormat/>
    <w:rsid w:val="00F04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DFA"/>
    <w:rPr>
      <w:smallCaps/>
      <w:color w:val="auto"/>
      <w:u w:val="single"/>
    </w:rPr>
  </w:style>
  <w:style w:type="character" w:styleId="IntenseReference">
    <w:name w:val="Intense Reference"/>
    <w:basedOn w:val="DefaultParagraphFont"/>
    <w:uiPriority w:val="32"/>
    <w:qFormat/>
    <w:rsid w:val="00F04DFA"/>
    <w:rPr>
      <w:b/>
      <w:bCs/>
      <w:smallCaps/>
      <w:color w:val="auto"/>
      <w:spacing w:val="5"/>
      <w:u w:val="single"/>
    </w:rPr>
  </w:style>
  <w:style w:type="paragraph" w:customStyle="1" w:styleId="2ColumnHeading">
    <w:name w:val="2Column Heading"/>
    <w:basedOn w:val="BodyText"/>
    <w:qFormat/>
    <w:rsid w:val="00F04DFA"/>
    <w:pPr>
      <w:spacing w:after="60"/>
      <w:ind w:left="-2268"/>
    </w:pPr>
    <w:rPr>
      <w:b/>
    </w:rPr>
  </w:style>
  <w:style w:type="paragraph" w:customStyle="1" w:styleId="Heading1TOC">
    <w:name w:val="Heading1 TOC"/>
    <w:basedOn w:val="Normal"/>
    <w:qFormat/>
    <w:rsid w:val="00F04DFA"/>
    <w:pPr>
      <w:spacing w:before="240" w:after="120"/>
    </w:pPr>
    <w:rPr>
      <w:rFonts w:ascii="Times New Roman" w:hAnsi="Times New Roman"/>
      <w:b/>
      <w:sz w:val="32"/>
    </w:rPr>
  </w:style>
  <w:style w:type="paragraph" w:customStyle="1" w:styleId="Heading2TOC">
    <w:name w:val="Heading2 TOC"/>
    <w:basedOn w:val="Normal"/>
    <w:qFormat/>
    <w:rsid w:val="00F04DFA"/>
    <w:pPr>
      <w:spacing w:before="240" w:after="60"/>
    </w:pPr>
    <w:rPr>
      <w:rFonts w:ascii="Times New Roman" w:hAnsi="Times New Roman"/>
      <w:b/>
      <w:sz w:val="28"/>
    </w:rPr>
  </w:style>
  <w:style w:type="character" w:customStyle="1" w:styleId="Underline">
    <w:name w:val="Underline"/>
    <w:basedOn w:val="DefaultParagraphFont"/>
    <w:qFormat/>
    <w:rsid w:val="00F04DFA"/>
    <w:rPr>
      <w:u w:val="single"/>
    </w:rPr>
  </w:style>
  <w:style w:type="character" w:customStyle="1" w:styleId="BoldandItalics">
    <w:name w:val="Bold and Italics"/>
    <w:qFormat/>
    <w:rsid w:val="00F04DFA"/>
    <w:rPr>
      <w:b/>
      <w:i/>
      <w:u w:val="none"/>
    </w:rPr>
  </w:style>
  <w:style w:type="paragraph" w:styleId="BalloonText">
    <w:name w:val="Balloon Text"/>
    <w:basedOn w:val="Normal"/>
    <w:link w:val="BalloonTextChar"/>
    <w:rsid w:val="00F04DFA"/>
    <w:rPr>
      <w:rFonts w:ascii="Tahoma" w:hAnsi="Tahoma" w:cs="Tahoma"/>
      <w:sz w:val="16"/>
      <w:szCs w:val="16"/>
    </w:rPr>
  </w:style>
  <w:style w:type="character" w:customStyle="1" w:styleId="BalloonTextChar">
    <w:name w:val="Balloon Text Char"/>
    <w:basedOn w:val="DefaultParagraphFont"/>
    <w:link w:val="BalloonText"/>
    <w:rsid w:val="00F04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D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DFA"/>
    <w:rPr>
      <w:b/>
      <w:color w:val="660033"/>
      <w:spacing w:val="0"/>
    </w:rPr>
  </w:style>
  <w:style w:type="paragraph" w:customStyle="1" w:styleId="Nameditemlist">
    <w:name w:val="Named item list"/>
    <w:basedOn w:val="BodyText"/>
    <w:qFormat/>
    <w:rsid w:val="00F04DFA"/>
    <w:pPr>
      <w:tabs>
        <w:tab w:val="left" w:pos="2835"/>
      </w:tabs>
      <w:ind w:left="2835" w:hanging="2835"/>
    </w:pPr>
  </w:style>
  <w:style w:type="paragraph" w:customStyle="1" w:styleId="BodyTextnopadding">
    <w:name w:val="Body Text no padding"/>
    <w:basedOn w:val="BodyText"/>
    <w:qFormat/>
    <w:rsid w:val="00F04DFA"/>
    <w:pPr>
      <w:spacing w:before="0" w:after="0"/>
    </w:pPr>
  </w:style>
  <w:style w:type="paragraph" w:customStyle="1" w:styleId="BodyTextBold">
    <w:name w:val="Body Text Bold"/>
    <w:basedOn w:val="BodyText"/>
    <w:qFormat/>
    <w:rsid w:val="00F04DFA"/>
    <w:rPr>
      <w:b/>
    </w:rPr>
  </w:style>
  <w:style w:type="character" w:styleId="Hyperlink">
    <w:name w:val="Hyperlink"/>
    <w:basedOn w:val="DefaultParagraphFont"/>
    <w:uiPriority w:val="99"/>
    <w:unhideWhenUsed/>
    <w:rsid w:val="00700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7766</Characters>
  <Application>Microsoft Office Word</Application>
  <DocSecurity>0</DocSecurity>
  <Lines>199</Lines>
  <Paragraphs>129</Paragraphs>
  <ScaleCrop>false</ScaleCrop>
  <Company>Author-it Software Corporation Ltd.</Company>
  <LinksUpToDate>false</LinksUpToDate>
  <CharactersWithSpaces>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MEASTR0006 Remove surface coatings from aircraft or aircraft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