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66C" w:rsidP="007A366C">
      <w:pPr>
        <w:pStyle w:val="Title"/>
      </w:pPr>
      <w:r>
        <w:fldChar w:fldCharType="begin"/>
      </w:r>
      <w:r>
        <w:instrText xml:space="preserve"> TITLE   \* MERGEFORMAT </w:instrText>
      </w:r>
      <w:r>
        <w:fldChar w:fldCharType="separate"/>
      </w:r>
      <w:r>
        <w:t>MEASS00619 MTA059 Machine aeronautical product component parts (general)</w:t>
      </w:r>
      <w:r>
        <w:fldChar w:fldCharType="end"/>
      </w:r>
    </w:p>
    <w:p w:rsidR="007A366C" w:rsidP="007A366C">
      <w:pPr>
        <w:pStyle w:val="Version"/>
        <w:sectPr w:rsidSect="00910B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0B67" w:rsidP="00910B67">
      <w:pPr>
        <w:pStyle w:val="SuperHeading"/>
      </w:pPr>
      <w:r w:rsidRPr="00910B67">
        <w:t>MEASS00619 MTA059 Machine aeronautical product component parts (general)</w:t>
      </w:r>
    </w:p>
    <w:p w:rsidR="00000000" w:rsidRPr="00910B67" w:rsidP="00910B67">
      <w:pPr>
        <w:pStyle w:val="Heading1"/>
      </w:pPr>
      <w:bookmarkStart w:id="1" w:name="O_1256081"/>
      <w:bookmarkEnd w:id="1"/>
      <w:r w:rsidRPr="00910B67">
        <w:t>Modification History</w:t>
      </w:r>
    </w:p>
    <w:p w:rsidR="007A366C" w:rsidP="007A366C">
      <w:pPr>
        <w:pStyle w:val="BodyText"/>
      </w:pPr>
      <w:r w:rsidRPr="00910B67">
        <w:t>Release 1. Skill set code changed. Description added. Units and codes updated. Supersedes and is equivalent to MEASS00406 MTA059 Machine aeronautical product component parts (general).</w:t>
      </w:r>
    </w:p>
    <w:p w:rsidR="00000000" w:rsidRPr="00910B67" w:rsidP="00910B67">
      <w:pPr>
        <w:pStyle w:val="Heading1"/>
      </w:pPr>
      <w:bookmarkStart w:id="2" w:name="O_1256082"/>
      <w:bookmarkEnd w:id="2"/>
      <w:r w:rsidRPr="00910B67">
        <w:t>Description</w:t>
      </w:r>
    </w:p>
    <w:p w:rsidR="007A366C" w:rsidP="007A366C">
      <w:pPr>
        <w:pStyle w:val="BodyText"/>
      </w:pPr>
      <w:r w:rsidRPr="00910B67">
        <w:t>This skill set reflects the skill requi</w:t>
      </w:r>
      <w:r w:rsidRPr="00910B67">
        <w:t>rements for individuals with allied trade qualifications who are employed in Civil Aviation Safety Regulations (CASR) Part 145 approved maintenance organisations (AMOs) and require approval to perform general machining of aeronautical product component par</w:t>
      </w:r>
      <w:r w:rsidRPr="00910B67">
        <w:t>ts</w:t>
      </w:r>
    </w:p>
    <w:p w:rsidR="00000000" w:rsidRPr="00910B67" w:rsidP="00910B67">
      <w:pPr>
        <w:pStyle w:val="Heading1"/>
      </w:pPr>
      <w:bookmarkStart w:id="3" w:name="O_1256083"/>
      <w:bookmarkEnd w:id="3"/>
      <w:r w:rsidRPr="00910B67">
        <w:t>Pathways Information</w:t>
      </w:r>
    </w:p>
    <w:p w:rsidR="007A366C" w:rsidP="007A366C">
      <w:pPr>
        <w:pStyle w:val="BodyText"/>
      </w:pPr>
      <w:r w:rsidRPr="00910B67">
        <w:t xml:space="preserve">This skill set has been developed to assist in compliance with CASR Part 145. These units provide credit towards a range of MEA Aeroskills and MEM Metal and Engineering Training Package qualifications. </w:t>
      </w:r>
    </w:p>
    <w:p w:rsidR="00000000" w:rsidRPr="00910B67" w:rsidP="00910B67">
      <w:pPr>
        <w:pStyle w:val="Heading1"/>
      </w:pPr>
      <w:bookmarkStart w:id="4" w:name="O_1256084"/>
      <w:bookmarkEnd w:id="4"/>
      <w:r w:rsidRPr="00910B67">
        <w:t>Licensing/Regulatory Information</w:t>
      </w:r>
    </w:p>
    <w:p w:rsidR="00000000" w:rsidRPr="00910B67" w:rsidP="007A366C">
      <w:pPr>
        <w:pStyle w:val="BodyText"/>
      </w:pPr>
      <w:r w:rsidRPr="00910B67">
        <w:t>Nil.</w:t>
      </w:r>
    </w:p>
    <w:p w:rsidR="00000000" w:rsidRPr="00910B67" w:rsidP="00910B67">
      <w:pPr>
        <w:pStyle w:val="Heading1"/>
      </w:pPr>
      <w:bookmarkStart w:id="5" w:name="O_1256085"/>
      <w:bookmarkEnd w:id="5"/>
      <w:r w:rsidRPr="00910B67">
        <w:t>Skill Set Requirements</w:t>
      </w:r>
    </w:p>
    <w:tbl>
      <w:tblPr>
        <w:tblW w:w="0" w:type="auto"/>
        <w:tblLayout w:type="fixed"/>
        <w:tblCellMar>
          <w:left w:w="62" w:type="dxa"/>
          <w:right w:w="62" w:type="dxa"/>
        </w:tblCellMar>
        <w:tblLook w:val="0000"/>
      </w:tblPr>
      <w:tblGrid>
        <w:gridCol w:w="1869"/>
        <w:gridCol w:w="7249"/>
      </w:tblGrid>
      <w:tr w:rsidTr="00910B6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MEACOM0029</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Conversion from allied trades for employment in aviation maintenance workshops*</w:t>
            </w:r>
          </w:p>
        </w:tc>
      </w:tr>
      <w:tr w:rsidTr="00910B6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MEA157</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Complete aviation maintenance industry documentation</w:t>
            </w:r>
          </w:p>
        </w:tc>
      </w:tr>
      <w:tr w:rsidTr="00910B6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MEM07002</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Perform precision shaping/planning/slotting operations*</w:t>
            </w:r>
          </w:p>
        </w:tc>
      </w:tr>
      <w:tr w:rsidTr="00910B6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MEM07005</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Perform general machining*</w:t>
            </w:r>
          </w:p>
        </w:tc>
      </w:tr>
      <w:tr w:rsidTr="00910B6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MEM07006</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Perform lathe operations*</w:t>
            </w:r>
          </w:p>
        </w:tc>
      </w:tr>
      <w:tr w:rsidTr="00910B6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MEM07007</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Perform milling operations*</w:t>
            </w:r>
          </w:p>
        </w:tc>
      </w:tr>
      <w:tr w:rsidTr="00910B6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MEM07021</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Perform complex lathe operations*</w:t>
            </w:r>
          </w:p>
        </w:tc>
      </w:tr>
      <w:tr w:rsidTr="00910B6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MEM09002</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Interpret technical drawing*</w:t>
            </w:r>
          </w:p>
        </w:tc>
      </w:tr>
      <w:tr w:rsidTr="00910B6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MEM12</w:t>
            </w:r>
            <w:r w:rsidRPr="00910B67">
              <w:t>003</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Perform precision mechanical measurement*</w:t>
            </w:r>
          </w:p>
        </w:tc>
      </w:tr>
      <w:tr w:rsidTr="00910B6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MEM12023</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Perform engineering measurements*</w:t>
            </w:r>
          </w:p>
        </w:tc>
      </w:tr>
      <w:tr w:rsidTr="00910B6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B67">
            <w:pPr>
              <w:pStyle w:val="BodyText"/>
              <w:rPr>
                <w:lang w:val="en-NZ"/>
              </w:rPr>
            </w:pPr>
            <w:r w:rsidRPr="00910B67">
              <w:t>MEM18001</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B67" w:rsidP="00910B67">
            <w:pPr>
              <w:pStyle w:val="BodyText"/>
            </w:pPr>
            <w:r w:rsidRPr="00910B67">
              <w:t>Use hand tools*</w:t>
            </w:r>
          </w:p>
        </w:tc>
      </w:tr>
    </w:tbl>
    <w:p w:rsidR="00000000" w:rsidRPr="00910B67" w:rsidP="00910B67">
      <w:pPr>
        <w:pStyle w:val="BodyText"/>
      </w:pPr>
    </w:p>
    <w:p w:rsidR="007A366C" w:rsidP="007A366C">
      <w:pPr>
        <w:pStyle w:val="BodyText"/>
      </w:pPr>
      <w:r w:rsidRPr="00910B67">
        <w:t>Units marked with an asterisk have prerequisites. See the unit or the MEA Aeroskills Companion Volume Information Guide for details.</w:t>
      </w:r>
    </w:p>
    <w:p w:rsidR="00000000" w:rsidRPr="00910B67" w:rsidP="00910B67">
      <w:pPr>
        <w:pStyle w:val="Heading1"/>
      </w:pPr>
      <w:bookmarkStart w:id="6" w:name="O_1256086"/>
      <w:bookmarkEnd w:id="6"/>
      <w:r w:rsidRPr="00910B67">
        <w:t>Target Group</w:t>
      </w:r>
    </w:p>
    <w:p w:rsidR="007A366C" w:rsidP="007A366C">
      <w:pPr>
        <w:pStyle w:val="BodyText"/>
      </w:pPr>
      <w:r w:rsidRPr="00910B67">
        <w:t>This skill set is for individuals with allied trade qualifications who are employed in CASR Part 145 AMOs and require approval to perform general machining of aeronautical product component parts.</w:t>
      </w:r>
    </w:p>
    <w:p w:rsidR="00000000" w:rsidRPr="00910B67" w:rsidP="00910B67">
      <w:pPr>
        <w:pStyle w:val="Heading1"/>
      </w:pPr>
      <w:bookmarkStart w:id="7" w:name="O_1256087"/>
      <w:bookmarkEnd w:id="7"/>
      <w:r w:rsidRPr="00910B67">
        <w:t>Suggeste</w:t>
      </w:r>
      <w:r w:rsidRPr="00910B67">
        <w:t>d words for Statement of Attainment</w:t>
      </w:r>
    </w:p>
    <w:p w:rsidR="007A366C" w:rsidP="007A366C">
      <w:pPr>
        <w:pStyle w:val="BodyText"/>
      </w:pPr>
      <w:r w:rsidRPr="00910B67">
        <w:t>These competencies from the MEA Aeroskills Training Package meet the requirements for employment of individuals with Certificate III or Certificate IV qualifications in an allied trade in aircraft component maintenance w</w:t>
      </w:r>
      <w:r w:rsidRPr="00910B67">
        <w:t>orkshops on general machining of aeronautical product component parts.</w:t>
      </w:r>
    </w:p>
    <w:p w:rsidR="00000000" w:rsidRPr="00910B67" w:rsidP="00910B67"/>
    <w:sectPr w:rsidSect="00910B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B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B67" w:rsidRPr="007A366C" w:rsidP="007A36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B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6C" w:rsidP="00910B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A366C" w:rsidP="00910B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366C" w:rsidP="00910B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B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0B67" w:rsidRPr="007A366C" w:rsidP="007A36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B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6C" w:rsidRPr="002D2AF8" w:rsidP="00910B67">
    <w:pPr>
      <w:pStyle w:val="Header"/>
      <w:framePr w:wrap="around"/>
    </w:pPr>
    <w:r>
      <w:fldChar w:fldCharType="begin"/>
    </w:r>
    <w:r>
      <w:instrText xml:space="preserve"> TITLE   \* MERGEFORMAT </w:instrText>
    </w:r>
    <w:r>
      <w:fldChar w:fldCharType="separate"/>
    </w:r>
    <w:r>
      <w:t>MEASS00619 MTA059 Machine aeronautical product component parts (general)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A366C" w:rsidP="00910B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B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0B67"/>
    <w:pPr>
      <w:spacing w:before="360" w:after="60"/>
      <w:outlineLvl w:val="0"/>
    </w:pPr>
    <w:rPr>
      <w:sz w:val="32"/>
    </w:rPr>
  </w:style>
  <w:style w:type="paragraph" w:styleId="Heading2">
    <w:name w:val="heading 2"/>
    <w:basedOn w:val="HeadingBase"/>
    <w:next w:val="BodyText"/>
    <w:link w:val="Heading2Char"/>
    <w:qFormat/>
    <w:rsid w:val="00910B67"/>
    <w:pPr>
      <w:keepLines/>
      <w:spacing w:before="240" w:after="120"/>
      <w:outlineLvl w:val="1"/>
    </w:pPr>
    <w:rPr>
      <w:sz w:val="28"/>
      <w:szCs w:val="40"/>
    </w:rPr>
  </w:style>
  <w:style w:type="paragraph" w:styleId="Heading3">
    <w:name w:val="heading 3"/>
    <w:basedOn w:val="HeadingBase"/>
    <w:next w:val="BodyText"/>
    <w:link w:val="Heading3Char"/>
    <w:qFormat/>
    <w:rsid w:val="00910B67"/>
    <w:pPr>
      <w:spacing w:before="180" w:after="120"/>
      <w:outlineLvl w:val="2"/>
    </w:pPr>
    <w:rPr>
      <w:spacing w:val="-10"/>
      <w:kern w:val="32"/>
    </w:rPr>
  </w:style>
  <w:style w:type="paragraph" w:styleId="Heading4">
    <w:name w:val="heading 4"/>
    <w:basedOn w:val="HeadingBase"/>
    <w:next w:val="BodyText"/>
    <w:link w:val="Heading4Char"/>
    <w:qFormat/>
    <w:rsid w:val="00910B67"/>
    <w:pPr>
      <w:spacing w:before="160" w:after="120"/>
      <w:outlineLvl w:val="3"/>
    </w:pPr>
    <w:rPr>
      <w:sz w:val="22"/>
    </w:rPr>
  </w:style>
  <w:style w:type="paragraph" w:styleId="Heading5">
    <w:name w:val="heading 5"/>
    <w:basedOn w:val="HeadingBase"/>
    <w:next w:val="Normal"/>
    <w:link w:val="Heading5Char"/>
    <w:qFormat/>
    <w:rsid w:val="00910B67"/>
    <w:pPr>
      <w:spacing w:before="80"/>
      <w:outlineLvl w:val="4"/>
    </w:pPr>
    <w:rPr>
      <w:color w:val="918585"/>
      <w:sz w:val="20"/>
    </w:rPr>
  </w:style>
  <w:style w:type="paragraph" w:styleId="Heading6">
    <w:name w:val="heading 6"/>
    <w:basedOn w:val="HeadingBase"/>
    <w:next w:val="Normal"/>
    <w:link w:val="Heading6Char"/>
    <w:qFormat/>
    <w:rsid w:val="00910B67"/>
    <w:pPr>
      <w:spacing w:before="60"/>
      <w:outlineLvl w:val="5"/>
    </w:pPr>
    <w:rPr>
      <w:color w:val="918585"/>
      <w:sz w:val="20"/>
    </w:rPr>
  </w:style>
  <w:style w:type="paragraph" w:styleId="Heading7">
    <w:name w:val="heading 7"/>
    <w:basedOn w:val="Normal"/>
    <w:next w:val="Normal"/>
    <w:link w:val="Heading7Char"/>
    <w:qFormat/>
    <w:rsid w:val="00910B67"/>
    <w:pPr>
      <w:ind w:left="720"/>
      <w:outlineLvl w:val="6"/>
    </w:pPr>
    <w:rPr>
      <w:i/>
    </w:rPr>
  </w:style>
  <w:style w:type="paragraph" w:styleId="Heading8">
    <w:name w:val="heading 8"/>
    <w:basedOn w:val="Normal"/>
    <w:next w:val="Normal"/>
    <w:link w:val="Heading8Char"/>
    <w:qFormat/>
    <w:rsid w:val="00910B67"/>
    <w:pPr>
      <w:ind w:left="720"/>
      <w:outlineLvl w:val="7"/>
    </w:pPr>
    <w:rPr>
      <w:i/>
    </w:rPr>
  </w:style>
  <w:style w:type="paragraph" w:styleId="Heading9">
    <w:name w:val="heading 9"/>
    <w:basedOn w:val="Normal"/>
    <w:next w:val="Normal"/>
    <w:link w:val="Heading9Char"/>
    <w:qFormat/>
    <w:rsid w:val="00910B67"/>
    <w:pPr>
      <w:ind w:left="720"/>
      <w:outlineLvl w:val="8"/>
    </w:pPr>
    <w:rPr>
      <w:i/>
    </w:rPr>
  </w:style>
  <w:style w:type="character" w:default="1" w:styleId="DefaultParagraphFont">
    <w:name w:val="Default Paragraph Font"/>
    <w:uiPriority w:val="1"/>
    <w:unhideWhenUsed/>
    <w:rsid w:val="00910B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0B67"/>
  </w:style>
  <w:style w:type="character" w:customStyle="1" w:styleId="Heading1Char">
    <w:name w:val="Heading 1 Char"/>
    <w:basedOn w:val="DefaultParagraphFont"/>
    <w:link w:val="Heading1"/>
    <w:rsid w:val="00910B67"/>
    <w:rPr>
      <w:rFonts w:ascii="Times New Roman" w:eastAsia="Times New Roman" w:hAnsi="Times New Roman" w:cs="Times New Roman"/>
      <w:b/>
      <w:sz w:val="32"/>
      <w:szCs w:val="20"/>
      <w:lang w:eastAsia="en-US"/>
    </w:rPr>
  </w:style>
  <w:style w:type="paragraph" w:styleId="BodyText">
    <w:name w:val="Body Text"/>
    <w:basedOn w:val="Normal"/>
    <w:link w:val="BodyTextChar"/>
    <w:rsid w:val="00910B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0B67"/>
    <w:rPr>
      <w:rFonts w:ascii="Times New Roman" w:eastAsia="Times New Roman" w:hAnsi="Times New Roman" w:cs="Times New Roman"/>
      <w:sz w:val="24"/>
      <w:lang w:eastAsia="en-US"/>
    </w:rPr>
  </w:style>
  <w:style w:type="paragraph" w:customStyle="1" w:styleId="SuperHeading">
    <w:name w:val="SuperHeading"/>
    <w:basedOn w:val="Normal"/>
    <w:rsid w:val="00910B67"/>
    <w:pPr>
      <w:spacing w:before="240" w:after="120"/>
      <w:outlineLvl w:val="0"/>
    </w:pPr>
    <w:rPr>
      <w:rFonts w:ascii="Times New Roman" w:hAnsi="Times New Roman"/>
      <w:b/>
      <w:sz w:val="32"/>
    </w:rPr>
  </w:style>
  <w:style w:type="paragraph" w:customStyle="1" w:styleId="AllowPageBreak">
    <w:name w:val="AllowPageBreak"/>
    <w:rsid w:val="00910B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0B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0B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0B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0B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0B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0B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0B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0B67"/>
    <w:rPr>
      <w:rFonts w:ascii="Courier New" w:eastAsia="Times New Roman" w:hAnsi="Courier New" w:cs="Times New Roman"/>
      <w:i/>
      <w:szCs w:val="20"/>
      <w:lang w:eastAsia="en-US"/>
    </w:rPr>
  </w:style>
  <w:style w:type="paragraph" w:customStyle="1" w:styleId="HeadingBase">
    <w:name w:val="Heading Base"/>
    <w:rsid w:val="00910B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0B67"/>
    <w:pPr>
      <w:tabs>
        <w:tab w:val="right" w:leader="dot" w:pos="9072"/>
      </w:tabs>
      <w:ind w:left="567"/>
    </w:pPr>
    <w:rPr>
      <w:szCs w:val="22"/>
    </w:rPr>
  </w:style>
  <w:style w:type="paragraph" w:customStyle="1" w:styleId="TOCBase">
    <w:name w:val="TOC Base"/>
    <w:rsid w:val="00910B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0B67"/>
    <w:pPr>
      <w:tabs>
        <w:tab w:val="right" w:leader="dot" w:pos="9072"/>
      </w:tabs>
      <w:spacing w:before="40" w:after="40"/>
      <w:ind w:left="284"/>
    </w:pPr>
    <w:rPr>
      <w:rFonts w:ascii="Times New Roman" w:hAnsi="Times New Roman"/>
    </w:rPr>
  </w:style>
  <w:style w:type="paragraph" w:styleId="TOC1">
    <w:name w:val="toc 1"/>
    <w:basedOn w:val="TOCBase"/>
    <w:next w:val="Normal"/>
    <w:rsid w:val="00910B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0B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0B67"/>
    <w:rPr>
      <w:rFonts w:ascii="Times New Roman" w:eastAsia="Times New Roman" w:hAnsi="Times New Roman" w:cs="Times New Roman"/>
      <w:sz w:val="16"/>
      <w:lang w:eastAsia="en-US"/>
    </w:rPr>
  </w:style>
  <w:style w:type="paragraph" w:styleId="Title">
    <w:name w:val="Title"/>
    <w:basedOn w:val="HeadingBase"/>
    <w:link w:val="TitleChar"/>
    <w:qFormat/>
    <w:rsid w:val="00910B67"/>
    <w:pPr>
      <w:spacing w:before="5040"/>
      <w:jc w:val="center"/>
    </w:pPr>
    <w:rPr>
      <w:sz w:val="48"/>
      <w:szCs w:val="72"/>
      <w:lang w:val="en-US"/>
    </w:rPr>
  </w:style>
  <w:style w:type="character" w:customStyle="1" w:styleId="TitleChar">
    <w:name w:val="Title Char"/>
    <w:basedOn w:val="DefaultParagraphFont"/>
    <w:link w:val="Title"/>
    <w:rsid w:val="00910B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0B67"/>
    <w:pPr>
      <w:tabs>
        <w:tab w:val="left" w:pos="3600"/>
        <w:tab w:val="left" w:pos="3958"/>
      </w:tabs>
    </w:pPr>
  </w:style>
  <w:style w:type="paragraph" w:styleId="List">
    <w:name w:val="List"/>
    <w:basedOn w:val="BodyText"/>
    <w:next w:val="BodyText"/>
    <w:rsid w:val="00910B67"/>
    <w:pPr>
      <w:tabs>
        <w:tab w:val="left" w:pos="340"/>
      </w:tabs>
      <w:spacing w:before="60" w:after="60"/>
      <w:ind w:left="340" w:hanging="340"/>
    </w:pPr>
  </w:style>
  <w:style w:type="paragraph" w:styleId="ListBullet">
    <w:name w:val="List Bullet"/>
    <w:basedOn w:val="List"/>
    <w:rsid w:val="00910B67"/>
    <w:pPr>
      <w:numPr>
        <w:numId w:val="10"/>
      </w:numPr>
      <w:tabs>
        <w:tab w:val="clear" w:pos="340"/>
      </w:tabs>
      <w:spacing w:before="40" w:after="40"/>
    </w:pPr>
  </w:style>
  <w:style w:type="paragraph" w:customStyle="1" w:styleId="Note">
    <w:name w:val="Note"/>
    <w:basedOn w:val="BodyText"/>
    <w:rsid w:val="00910B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0B67"/>
    <w:rPr>
      <w:b/>
      <w:spacing w:val="0"/>
    </w:rPr>
  </w:style>
  <w:style w:type="paragraph" w:customStyle="1" w:styleId="SuperTitle">
    <w:name w:val="SuperTitle"/>
    <w:basedOn w:val="Title"/>
    <w:rsid w:val="00910B67"/>
    <w:pPr>
      <w:framePr w:wrap="auto" w:hAnchor="text" w:y="6049"/>
    </w:pPr>
    <w:rPr>
      <w:color w:val="000000"/>
      <w:sz w:val="40"/>
    </w:rPr>
  </w:style>
  <w:style w:type="paragraph" w:customStyle="1" w:styleId="TOCTitle">
    <w:name w:val="TOCTitle"/>
    <w:basedOn w:val="Heading1"/>
    <w:rsid w:val="00910B67"/>
    <w:pPr>
      <w:spacing w:after="240"/>
      <w:jc w:val="center"/>
      <w:outlineLvl w:val="9"/>
    </w:pPr>
    <w:rPr>
      <w:caps/>
    </w:rPr>
  </w:style>
  <w:style w:type="paragraph" w:customStyle="1" w:styleId="Version">
    <w:name w:val="Version"/>
    <w:rsid w:val="00910B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0B67"/>
    <w:pPr>
      <w:numPr>
        <w:numId w:val="11"/>
      </w:numPr>
      <w:tabs>
        <w:tab w:val="clear" w:pos="680"/>
      </w:tabs>
    </w:pPr>
  </w:style>
  <w:style w:type="paragraph" w:styleId="Index1">
    <w:name w:val="index 1"/>
    <w:basedOn w:val="Normal"/>
    <w:next w:val="Normal"/>
    <w:semiHidden/>
    <w:rsid w:val="00910B67"/>
    <w:pPr>
      <w:keepNext w:val="0"/>
      <w:tabs>
        <w:tab w:val="right" w:pos="4176"/>
      </w:tabs>
      <w:ind w:left="198" w:hanging="198"/>
    </w:pPr>
    <w:rPr>
      <w:rFonts w:ascii="Garamond" w:hAnsi="Garamond"/>
    </w:rPr>
  </w:style>
  <w:style w:type="paragraph" w:styleId="IndexHeading">
    <w:name w:val="index heading"/>
    <w:basedOn w:val="Normal"/>
    <w:next w:val="Index1"/>
    <w:semiHidden/>
    <w:rsid w:val="00910B67"/>
    <w:pPr>
      <w:spacing w:before="120" w:after="120"/>
    </w:pPr>
    <w:rPr>
      <w:rFonts w:ascii="Arial" w:hAnsi="Arial"/>
      <w:b/>
      <w:color w:val="918585"/>
      <w:sz w:val="24"/>
    </w:rPr>
  </w:style>
  <w:style w:type="paragraph" w:styleId="Header">
    <w:name w:val="header"/>
    <w:basedOn w:val="Normal"/>
    <w:link w:val="HeaderChar"/>
    <w:rsid w:val="00910B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0B67"/>
    <w:rPr>
      <w:rFonts w:ascii="Times New Roman" w:eastAsia="Times New Roman" w:hAnsi="Times New Roman" w:cs="Times New Roman"/>
      <w:sz w:val="16"/>
      <w:szCs w:val="20"/>
      <w:lang w:val="en-GB" w:eastAsia="en-US"/>
    </w:rPr>
  </w:style>
  <w:style w:type="paragraph" w:customStyle="1" w:styleId="Chapter">
    <w:name w:val="Chapter"/>
    <w:basedOn w:val="Normal"/>
    <w:rsid w:val="00910B67"/>
    <w:pPr>
      <w:spacing w:before="240"/>
    </w:pPr>
    <w:rPr>
      <w:rFonts w:ascii="Times New Roman" w:hAnsi="Times New Roman"/>
      <w:smallCaps/>
      <w:spacing w:val="80"/>
      <w:sz w:val="28"/>
    </w:rPr>
  </w:style>
  <w:style w:type="paragraph" w:customStyle="1" w:styleId="InChapter">
    <w:name w:val="InChapter"/>
    <w:basedOn w:val="Heading3"/>
    <w:rsid w:val="00910B67"/>
    <w:pPr>
      <w:spacing w:after="240"/>
      <w:outlineLvl w:val="9"/>
    </w:pPr>
    <w:rPr>
      <w:noProof/>
    </w:rPr>
  </w:style>
  <w:style w:type="paragraph" w:styleId="Index2">
    <w:name w:val="index 2"/>
    <w:basedOn w:val="Normal"/>
    <w:next w:val="Normal"/>
    <w:semiHidden/>
    <w:rsid w:val="00910B67"/>
    <w:pPr>
      <w:tabs>
        <w:tab w:val="right" w:pos="4176"/>
      </w:tabs>
      <w:ind w:left="568" w:hanging="284"/>
    </w:pPr>
    <w:rPr>
      <w:rFonts w:ascii="Garamond" w:hAnsi="Garamond"/>
    </w:rPr>
  </w:style>
  <w:style w:type="paragraph" w:customStyle="1" w:styleId="Byline">
    <w:name w:val="Byline"/>
    <w:rsid w:val="00910B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0B67"/>
    <w:pPr>
      <w:tabs>
        <w:tab w:val="clear" w:pos="3600"/>
        <w:tab w:val="clear" w:pos="3958"/>
      </w:tabs>
      <w:jc w:val="right"/>
    </w:pPr>
  </w:style>
  <w:style w:type="character" w:styleId="Emphasis">
    <w:name w:val="Emphasis"/>
    <w:basedOn w:val="DefaultParagraphFont"/>
    <w:qFormat/>
    <w:rsid w:val="00910B67"/>
    <w:rPr>
      <w:i/>
    </w:rPr>
  </w:style>
  <w:style w:type="paragraph" w:styleId="Caption">
    <w:name w:val="caption"/>
    <w:basedOn w:val="BodyText"/>
    <w:next w:val="Normal"/>
    <w:qFormat/>
    <w:rsid w:val="00910B67"/>
    <w:pPr>
      <w:framePr w:w="2268" w:hSpace="181" w:vSpace="181" w:wrap="around" w:vAnchor="text" w:hAnchor="page" w:x="1135" w:y="285" w:anchorLock="1"/>
    </w:pPr>
    <w:rPr>
      <w:i/>
    </w:rPr>
  </w:style>
  <w:style w:type="paragraph" w:customStyle="1" w:styleId="MiniTOCTitle">
    <w:name w:val="MiniTOCTitle"/>
    <w:basedOn w:val="Heading4"/>
    <w:rsid w:val="00910B67"/>
    <w:pPr>
      <w:spacing w:before="240"/>
      <w:outlineLvl w:val="9"/>
    </w:pPr>
    <w:rPr>
      <w:noProof/>
      <w:sz w:val="24"/>
    </w:rPr>
  </w:style>
  <w:style w:type="paragraph" w:customStyle="1" w:styleId="MiniTOCItem">
    <w:name w:val="MiniTOCItem"/>
    <w:basedOn w:val="ListBullet"/>
    <w:rsid w:val="00910B67"/>
    <w:pPr>
      <w:numPr>
        <w:numId w:val="0"/>
      </w:numPr>
      <w:tabs>
        <w:tab w:val="right" w:leader="dot" w:pos="6521"/>
      </w:tabs>
      <w:spacing w:before="0" w:after="0"/>
    </w:pPr>
  </w:style>
  <w:style w:type="paragraph" w:customStyle="1" w:styleId="TOFTitle">
    <w:name w:val="TOFTitle"/>
    <w:basedOn w:val="TOCTitle"/>
    <w:rsid w:val="00910B67"/>
  </w:style>
  <w:style w:type="paragraph" w:styleId="TableofFigures">
    <w:name w:val="table of figures"/>
    <w:basedOn w:val="Normal"/>
    <w:next w:val="Normal"/>
    <w:semiHidden/>
    <w:rsid w:val="00910B67"/>
    <w:pPr>
      <w:tabs>
        <w:tab w:val="right" w:leader="dot" w:pos="9072"/>
      </w:tabs>
      <w:ind w:left="970" w:hanging="403"/>
    </w:pPr>
    <w:rPr>
      <w:rFonts w:ascii="Times New Roman" w:hAnsi="Times New Roman"/>
      <w:b/>
    </w:rPr>
  </w:style>
  <w:style w:type="paragraph" w:styleId="ListNumber">
    <w:name w:val="List Number"/>
    <w:basedOn w:val="List"/>
    <w:rsid w:val="00910B67"/>
    <w:pPr>
      <w:numPr>
        <w:numId w:val="13"/>
      </w:numPr>
      <w:tabs>
        <w:tab w:val="clear" w:pos="340"/>
      </w:tabs>
    </w:pPr>
  </w:style>
  <w:style w:type="character" w:customStyle="1" w:styleId="WingdingSymbols">
    <w:name w:val="Wingding Symbols"/>
    <w:rsid w:val="00910B67"/>
    <w:rPr>
      <w:rFonts w:ascii="Wingdings" w:hAnsi="Wingdings"/>
    </w:rPr>
  </w:style>
  <w:style w:type="paragraph" w:customStyle="1" w:styleId="TableHeading">
    <w:name w:val="Table Heading"/>
    <w:basedOn w:val="HeadingBase"/>
    <w:rsid w:val="00910B67"/>
    <w:pPr>
      <w:keepLines/>
      <w:pBdr>
        <w:bottom w:val="single" w:sz="6" w:space="1" w:color="918585"/>
      </w:pBdr>
      <w:spacing w:before="240"/>
    </w:pPr>
  </w:style>
  <w:style w:type="character" w:customStyle="1" w:styleId="HotSpot">
    <w:name w:val="HotSpot"/>
    <w:rsid w:val="00910B67"/>
    <w:rPr>
      <w:color w:val="0033CC"/>
      <w:u w:val="none"/>
    </w:rPr>
  </w:style>
  <w:style w:type="paragraph" w:customStyle="1" w:styleId="BodyTextRight">
    <w:name w:val="Body Text Right"/>
    <w:basedOn w:val="BodyText"/>
    <w:rsid w:val="00910B67"/>
    <w:pPr>
      <w:spacing w:before="0" w:after="0"/>
      <w:jc w:val="right"/>
    </w:pPr>
  </w:style>
  <w:style w:type="paragraph" w:styleId="Index3">
    <w:name w:val="index 3"/>
    <w:basedOn w:val="ListNumber2"/>
    <w:next w:val="Normal"/>
    <w:semiHidden/>
    <w:rsid w:val="00910B67"/>
    <w:pPr>
      <w:numPr>
        <w:numId w:val="0"/>
      </w:numPr>
      <w:tabs>
        <w:tab w:val="right" w:leader="dot" w:pos="4176"/>
      </w:tabs>
    </w:pPr>
  </w:style>
  <w:style w:type="paragraph" w:styleId="ListNumber2">
    <w:name w:val="List Number 2"/>
    <w:basedOn w:val="List2"/>
    <w:rsid w:val="00910B67"/>
    <w:pPr>
      <w:numPr>
        <w:numId w:val="8"/>
      </w:numPr>
      <w:tabs>
        <w:tab w:val="clear" w:pos="1060"/>
      </w:tabs>
    </w:pPr>
  </w:style>
  <w:style w:type="paragraph" w:customStyle="1" w:styleId="MarginNote">
    <w:name w:val="Margin Note"/>
    <w:basedOn w:val="BodyText"/>
    <w:rsid w:val="00910B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0B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0B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0B67"/>
    <w:rPr>
      <w:sz w:val="32"/>
    </w:rPr>
  </w:style>
  <w:style w:type="paragraph" w:customStyle="1" w:styleId="HeadingProcedure">
    <w:name w:val="Heading Procedure"/>
    <w:basedOn w:val="HeadingBase"/>
    <w:next w:val="Normal"/>
    <w:rsid w:val="00910B67"/>
    <w:pPr>
      <w:tabs>
        <w:tab w:val="left" w:pos="0"/>
      </w:tabs>
      <w:spacing w:before="120" w:after="60"/>
    </w:pPr>
    <w:rPr>
      <w:i/>
      <w:color w:val="918585"/>
      <w:sz w:val="22"/>
    </w:rPr>
  </w:style>
  <w:style w:type="paragraph" w:customStyle="1" w:styleId="TableBodyText">
    <w:name w:val="Table Body Text"/>
    <w:basedOn w:val="BodyText"/>
    <w:rsid w:val="00910B67"/>
    <w:pPr>
      <w:spacing w:before="60" w:after="60"/>
    </w:pPr>
  </w:style>
  <w:style w:type="paragraph" w:styleId="ListContinue">
    <w:name w:val="List Continue"/>
    <w:basedOn w:val="List"/>
    <w:rsid w:val="00910B67"/>
    <w:pPr>
      <w:ind w:firstLine="0"/>
    </w:pPr>
  </w:style>
  <w:style w:type="paragraph" w:customStyle="1" w:styleId="ListNote">
    <w:name w:val="List Note"/>
    <w:basedOn w:val="List"/>
    <w:rsid w:val="00910B67"/>
    <w:pPr>
      <w:pBdr>
        <w:top w:val="single" w:sz="6" w:space="2" w:color="918585"/>
        <w:bottom w:val="single" w:sz="6" w:space="2" w:color="918585"/>
      </w:pBdr>
      <w:tabs>
        <w:tab w:val="left" w:pos="1021"/>
      </w:tabs>
      <w:ind w:firstLine="0"/>
    </w:pPr>
  </w:style>
  <w:style w:type="paragraph" w:customStyle="1" w:styleId="Warning">
    <w:name w:val="Warning"/>
    <w:basedOn w:val="BodyText"/>
    <w:rsid w:val="00910B67"/>
    <w:pPr>
      <w:shd w:val="clear" w:color="auto" w:fill="D9D9D9"/>
      <w:tabs>
        <w:tab w:val="left" w:pos="992"/>
      </w:tabs>
      <w:ind w:left="119" w:right="119"/>
    </w:pPr>
    <w:rPr>
      <w:sz w:val="20"/>
    </w:rPr>
  </w:style>
  <w:style w:type="paragraph" w:customStyle="1" w:styleId="MarginIcons">
    <w:name w:val="Margin Icons"/>
    <w:basedOn w:val="BodyText"/>
    <w:rsid w:val="00910B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0B67"/>
    <w:rPr>
      <w:rFonts w:ascii="Courier New" w:hAnsi="Courier New"/>
    </w:rPr>
  </w:style>
  <w:style w:type="paragraph" w:customStyle="1" w:styleId="NoteBullet">
    <w:name w:val="Note Bullet"/>
    <w:basedOn w:val="Note"/>
    <w:rsid w:val="00910B67"/>
    <w:pPr>
      <w:tabs>
        <w:tab w:val="clear" w:pos="680"/>
      </w:tabs>
      <w:spacing w:before="60" w:after="60"/>
    </w:pPr>
  </w:style>
  <w:style w:type="paragraph" w:customStyle="1" w:styleId="SubHeading2">
    <w:name w:val="SubHeading2"/>
    <w:basedOn w:val="HeadingBase"/>
    <w:rsid w:val="00910B67"/>
    <w:pPr>
      <w:spacing w:before="240" w:after="60"/>
    </w:pPr>
    <w:rPr>
      <w:sz w:val="20"/>
    </w:rPr>
  </w:style>
  <w:style w:type="paragraph" w:customStyle="1" w:styleId="SubHeading1">
    <w:name w:val="SubHeading1"/>
    <w:basedOn w:val="HeadingBase"/>
    <w:rsid w:val="00910B67"/>
    <w:pPr>
      <w:spacing w:before="240" w:after="60"/>
    </w:pPr>
    <w:rPr>
      <w:color w:val="918585"/>
      <w:sz w:val="22"/>
    </w:rPr>
  </w:style>
  <w:style w:type="paragraph" w:customStyle="1" w:styleId="SideHeading">
    <w:name w:val="Side Heading"/>
    <w:basedOn w:val="HeadingBase"/>
    <w:rsid w:val="00910B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0B67"/>
    <w:pPr>
      <w:numPr>
        <w:numId w:val="9"/>
      </w:numPr>
    </w:pPr>
  </w:style>
  <w:style w:type="paragraph" w:styleId="PlainText">
    <w:name w:val="Plain Text"/>
    <w:basedOn w:val="Normal"/>
    <w:link w:val="PlainTextChar"/>
    <w:rsid w:val="00910B67"/>
    <w:rPr>
      <w:sz w:val="20"/>
    </w:rPr>
  </w:style>
  <w:style w:type="character" w:customStyle="1" w:styleId="PlainTextChar">
    <w:name w:val="Plain Text Char"/>
    <w:basedOn w:val="DefaultParagraphFont"/>
    <w:link w:val="PlainText"/>
    <w:rsid w:val="00910B67"/>
    <w:rPr>
      <w:rFonts w:ascii="Courier New" w:eastAsia="Times New Roman" w:hAnsi="Courier New" w:cs="Times New Roman"/>
      <w:sz w:val="20"/>
      <w:szCs w:val="20"/>
      <w:lang w:eastAsia="en-US"/>
    </w:rPr>
  </w:style>
  <w:style w:type="character" w:customStyle="1" w:styleId="MenuOption">
    <w:name w:val="Menu Option"/>
    <w:basedOn w:val="DefaultParagraphFont"/>
    <w:rsid w:val="00910B67"/>
    <w:rPr>
      <w:b/>
      <w:smallCaps/>
    </w:rPr>
  </w:style>
  <w:style w:type="paragraph" w:customStyle="1" w:styleId="TableListNumber">
    <w:name w:val="Table List Number"/>
    <w:basedOn w:val="ListNumber"/>
    <w:rsid w:val="00910B67"/>
    <w:pPr>
      <w:numPr>
        <w:numId w:val="0"/>
      </w:numPr>
    </w:pPr>
  </w:style>
  <w:style w:type="paragraph" w:styleId="TOC4">
    <w:name w:val="toc 4"/>
    <w:basedOn w:val="TOCBase"/>
    <w:next w:val="Normal"/>
    <w:semiHidden/>
    <w:rsid w:val="00910B67"/>
    <w:pPr>
      <w:tabs>
        <w:tab w:val="right" w:leader="dot" w:pos="9071"/>
      </w:tabs>
      <w:ind w:left="1701"/>
    </w:pPr>
  </w:style>
  <w:style w:type="paragraph" w:customStyle="1" w:styleId="ListAlpha">
    <w:name w:val="List Alpha"/>
    <w:basedOn w:val="List"/>
    <w:rsid w:val="00910B67"/>
    <w:pPr>
      <w:numPr>
        <w:numId w:val="7"/>
      </w:numPr>
    </w:pPr>
  </w:style>
  <w:style w:type="paragraph" w:customStyle="1" w:styleId="ListAlpha2">
    <w:name w:val="List Alpha 2"/>
    <w:basedOn w:val="List2"/>
    <w:rsid w:val="00910B67"/>
    <w:pPr>
      <w:numPr>
        <w:numId w:val="6"/>
      </w:numPr>
    </w:pPr>
  </w:style>
  <w:style w:type="paragraph" w:styleId="List2">
    <w:name w:val="List 2"/>
    <w:basedOn w:val="BodyText"/>
    <w:rsid w:val="00910B67"/>
    <w:pPr>
      <w:tabs>
        <w:tab w:val="left" w:pos="680"/>
      </w:tabs>
      <w:spacing w:before="60" w:after="60"/>
      <w:ind w:left="680" w:hanging="340"/>
    </w:pPr>
  </w:style>
  <w:style w:type="paragraph" w:styleId="List3">
    <w:name w:val="List 3"/>
    <w:basedOn w:val="BodyText"/>
    <w:rsid w:val="00910B67"/>
    <w:pPr>
      <w:tabs>
        <w:tab w:val="left" w:pos="1021"/>
      </w:tabs>
      <w:spacing w:before="60" w:after="60"/>
      <w:ind w:left="1020" w:hanging="340"/>
    </w:pPr>
  </w:style>
  <w:style w:type="paragraph" w:styleId="List4">
    <w:name w:val="List 4"/>
    <w:basedOn w:val="BodyText"/>
    <w:rsid w:val="00910B67"/>
    <w:pPr>
      <w:tabs>
        <w:tab w:val="left" w:pos="1361"/>
      </w:tabs>
      <w:spacing w:before="60" w:after="60"/>
      <w:ind w:left="1361" w:hanging="340"/>
    </w:pPr>
  </w:style>
  <w:style w:type="paragraph" w:styleId="List5">
    <w:name w:val="List 5"/>
    <w:basedOn w:val="BodyText"/>
    <w:rsid w:val="00910B67"/>
    <w:pPr>
      <w:tabs>
        <w:tab w:val="left" w:pos="1701"/>
      </w:tabs>
      <w:spacing w:before="60" w:after="60"/>
      <w:ind w:left="1701" w:hanging="340"/>
    </w:pPr>
  </w:style>
  <w:style w:type="paragraph" w:styleId="ListBullet3">
    <w:name w:val="List Bullet 3"/>
    <w:basedOn w:val="List3"/>
    <w:rsid w:val="00910B67"/>
    <w:pPr>
      <w:numPr>
        <w:numId w:val="12"/>
      </w:numPr>
      <w:tabs>
        <w:tab w:val="clear" w:pos="1021"/>
      </w:tabs>
      <w:ind w:left="1037" w:hanging="357"/>
    </w:pPr>
  </w:style>
  <w:style w:type="paragraph" w:styleId="ListBullet4">
    <w:name w:val="List Bullet 4"/>
    <w:basedOn w:val="List4"/>
    <w:rsid w:val="00910B67"/>
    <w:pPr>
      <w:numPr>
        <w:numId w:val="1"/>
      </w:numPr>
      <w:tabs>
        <w:tab w:val="clear" w:pos="1361"/>
      </w:tabs>
    </w:pPr>
  </w:style>
  <w:style w:type="paragraph" w:styleId="ListBullet5">
    <w:name w:val="List Bullet 5"/>
    <w:basedOn w:val="List5"/>
    <w:rsid w:val="00910B67"/>
    <w:pPr>
      <w:numPr>
        <w:numId w:val="2"/>
      </w:numPr>
    </w:pPr>
  </w:style>
  <w:style w:type="paragraph" w:styleId="ListContinue2">
    <w:name w:val="List Continue 2"/>
    <w:basedOn w:val="List2"/>
    <w:rsid w:val="00910B67"/>
    <w:pPr>
      <w:ind w:firstLine="0"/>
    </w:pPr>
  </w:style>
  <w:style w:type="paragraph" w:styleId="ListContinue3">
    <w:name w:val="List Continue 3"/>
    <w:basedOn w:val="List3"/>
    <w:rsid w:val="00910B67"/>
    <w:pPr>
      <w:ind w:left="1021" w:firstLine="0"/>
    </w:pPr>
  </w:style>
  <w:style w:type="paragraph" w:styleId="ListContinue4">
    <w:name w:val="List Continue 4"/>
    <w:basedOn w:val="List4"/>
    <w:rsid w:val="00910B67"/>
    <w:pPr>
      <w:ind w:firstLine="0"/>
    </w:pPr>
  </w:style>
  <w:style w:type="paragraph" w:styleId="ListContinue5">
    <w:name w:val="List Continue 5"/>
    <w:basedOn w:val="List5"/>
    <w:rsid w:val="00910B67"/>
    <w:pPr>
      <w:ind w:firstLine="0"/>
    </w:pPr>
  </w:style>
  <w:style w:type="paragraph" w:styleId="ListNumber3">
    <w:name w:val="List Number 3"/>
    <w:basedOn w:val="List3"/>
    <w:rsid w:val="00910B67"/>
    <w:pPr>
      <w:numPr>
        <w:numId w:val="3"/>
      </w:numPr>
    </w:pPr>
  </w:style>
  <w:style w:type="paragraph" w:styleId="ListNumber4">
    <w:name w:val="List Number 4"/>
    <w:basedOn w:val="List4"/>
    <w:rsid w:val="00910B67"/>
    <w:pPr>
      <w:numPr>
        <w:numId w:val="4"/>
      </w:numPr>
    </w:pPr>
  </w:style>
  <w:style w:type="paragraph" w:styleId="ListNumber5">
    <w:name w:val="List Number 5"/>
    <w:basedOn w:val="List5"/>
    <w:rsid w:val="00910B67"/>
    <w:pPr>
      <w:numPr>
        <w:numId w:val="5"/>
      </w:numPr>
    </w:pPr>
  </w:style>
  <w:style w:type="paragraph" w:styleId="BlockText">
    <w:name w:val="Block Text"/>
    <w:basedOn w:val="Normal"/>
    <w:rsid w:val="00910B67"/>
    <w:pPr>
      <w:spacing w:after="120"/>
      <w:ind w:left="1440" w:right="1440"/>
    </w:pPr>
  </w:style>
  <w:style w:type="character" w:customStyle="1" w:styleId="Subscript">
    <w:name w:val="Subscript"/>
    <w:basedOn w:val="DefaultParagraphFont"/>
    <w:rsid w:val="00910B67"/>
    <w:rPr>
      <w:sz w:val="16"/>
      <w:vertAlign w:val="subscript"/>
    </w:rPr>
  </w:style>
  <w:style w:type="character" w:customStyle="1" w:styleId="Superscript">
    <w:name w:val="Superscript"/>
    <w:basedOn w:val="DefaultParagraphFont"/>
    <w:rsid w:val="00910B67"/>
    <w:rPr>
      <w:sz w:val="16"/>
      <w:vertAlign w:val="superscript"/>
    </w:rPr>
  </w:style>
  <w:style w:type="character" w:customStyle="1" w:styleId="Symbols">
    <w:name w:val="Symbols"/>
    <w:basedOn w:val="DefaultParagraphFont"/>
    <w:rsid w:val="00910B67"/>
    <w:rPr>
      <w:rFonts w:ascii="Symbol" w:hAnsi="Symbol"/>
    </w:rPr>
  </w:style>
  <w:style w:type="character" w:customStyle="1" w:styleId="MenuOptions">
    <w:name w:val="Menu Options"/>
    <w:basedOn w:val="DefaultParagraphFont"/>
    <w:rsid w:val="00910B67"/>
    <w:rPr>
      <w:rFonts w:ascii="Arial Narrow" w:hAnsi="Arial Narrow"/>
      <w:smallCaps/>
    </w:rPr>
  </w:style>
  <w:style w:type="character" w:customStyle="1" w:styleId="Buttons">
    <w:name w:val="Buttons"/>
    <w:basedOn w:val="DefaultParagraphFont"/>
    <w:rsid w:val="00910B67"/>
    <w:rPr>
      <w:b/>
    </w:rPr>
  </w:style>
  <w:style w:type="character" w:customStyle="1" w:styleId="Underlined">
    <w:name w:val="Underlined"/>
    <w:basedOn w:val="DefaultParagraphFont"/>
    <w:rsid w:val="00910B67"/>
    <w:rPr>
      <w:u w:val="single"/>
    </w:rPr>
  </w:style>
  <w:style w:type="paragraph" w:customStyle="1" w:styleId="TableBodyTextRight">
    <w:name w:val="Table Body Text Right"/>
    <w:basedOn w:val="TableBodyText"/>
    <w:rsid w:val="00910B67"/>
    <w:pPr>
      <w:widowControl w:val="0"/>
      <w:autoSpaceDE w:val="0"/>
      <w:autoSpaceDN w:val="0"/>
      <w:adjustRightInd w:val="0"/>
      <w:jc w:val="right"/>
    </w:pPr>
    <w:rPr>
      <w:rFonts w:cs="Arial"/>
      <w:szCs w:val="18"/>
    </w:rPr>
  </w:style>
  <w:style w:type="paragraph" w:customStyle="1" w:styleId="CopyrightText">
    <w:name w:val="Copyright Text"/>
    <w:basedOn w:val="BodyText"/>
    <w:rsid w:val="00910B67"/>
    <w:rPr>
      <w:sz w:val="18"/>
    </w:rPr>
  </w:style>
  <w:style w:type="paragraph" w:customStyle="1" w:styleId="BodySmallRight">
    <w:name w:val="Body Small Right"/>
    <w:basedOn w:val="BodyTextRight"/>
    <w:rsid w:val="00910B67"/>
    <w:rPr>
      <w:sz w:val="18"/>
      <w:szCs w:val="18"/>
    </w:rPr>
  </w:style>
  <w:style w:type="paragraph" w:customStyle="1" w:styleId="MarginEdition">
    <w:name w:val="Margin Edition"/>
    <w:basedOn w:val="MarginNote"/>
    <w:rsid w:val="00910B67"/>
    <w:pPr>
      <w:spacing w:before="0" w:after="0"/>
    </w:pPr>
    <w:rPr>
      <w:rFonts w:ascii="Times New Roman" w:hAnsi="Times New Roman"/>
      <w:color w:val="999999"/>
    </w:rPr>
  </w:style>
  <w:style w:type="paragraph" w:customStyle="1" w:styleId="Spacer">
    <w:name w:val="Spacer"/>
    <w:basedOn w:val="Normal"/>
    <w:rsid w:val="00910B67"/>
    <w:rPr>
      <w:sz w:val="2"/>
      <w:szCs w:val="2"/>
    </w:rPr>
  </w:style>
  <w:style w:type="character" w:customStyle="1" w:styleId="Small">
    <w:name w:val="Small"/>
    <w:basedOn w:val="DefaultParagraphFont"/>
    <w:rsid w:val="00910B67"/>
    <w:rPr>
      <w:sz w:val="16"/>
    </w:rPr>
  </w:style>
  <w:style w:type="paragraph" w:customStyle="1" w:styleId="WideTable">
    <w:name w:val="Wide Table"/>
    <w:basedOn w:val="Normal"/>
    <w:rsid w:val="00910B67"/>
    <w:pPr>
      <w:ind w:left="-1418"/>
    </w:pPr>
    <w:rPr>
      <w:sz w:val="2"/>
      <w:szCs w:val="2"/>
    </w:rPr>
  </w:style>
  <w:style w:type="character" w:styleId="PageNumber">
    <w:name w:val="page number"/>
    <w:basedOn w:val="DefaultParagraphFont"/>
    <w:rsid w:val="00910B67"/>
  </w:style>
  <w:style w:type="paragraph" w:styleId="Quote">
    <w:name w:val="Quote"/>
    <w:basedOn w:val="Heading1"/>
    <w:link w:val="QuoteChar"/>
    <w:qFormat/>
    <w:rsid w:val="00910B67"/>
    <w:rPr>
      <w:b w:val="0"/>
      <w:sz w:val="72"/>
      <w:szCs w:val="72"/>
      <w:lang w:val="en-NZ"/>
    </w:rPr>
  </w:style>
  <w:style w:type="character" w:customStyle="1" w:styleId="QuoteChar">
    <w:name w:val="Quote Char"/>
    <w:basedOn w:val="DefaultParagraphFont"/>
    <w:link w:val="Quote"/>
    <w:rsid w:val="00910B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0B67"/>
    <w:pPr>
      <w:pageBreakBefore/>
    </w:pPr>
  </w:style>
  <w:style w:type="paragraph" w:customStyle="1" w:styleId="Border">
    <w:name w:val="Border"/>
    <w:basedOn w:val="Normal"/>
    <w:qFormat/>
    <w:rsid w:val="00910B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0B67"/>
    <w:rPr>
      <w:b/>
      <w:bCs/>
      <w:i/>
      <w:iCs/>
      <w:color w:val="auto"/>
    </w:rPr>
  </w:style>
  <w:style w:type="paragraph" w:styleId="IntenseQuote">
    <w:name w:val="Intense Quote"/>
    <w:basedOn w:val="Normal"/>
    <w:next w:val="Normal"/>
    <w:link w:val="IntenseQuoteChar"/>
    <w:uiPriority w:val="30"/>
    <w:qFormat/>
    <w:rsid w:val="00910B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0B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0B67"/>
    <w:rPr>
      <w:smallCaps/>
      <w:color w:val="auto"/>
      <w:u w:val="single"/>
    </w:rPr>
  </w:style>
  <w:style w:type="character" w:styleId="IntenseReference">
    <w:name w:val="Intense Reference"/>
    <w:basedOn w:val="DefaultParagraphFont"/>
    <w:uiPriority w:val="32"/>
    <w:qFormat/>
    <w:rsid w:val="00910B67"/>
    <w:rPr>
      <w:b/>
      <w:bCs/>
      <w:smallCaps/>
      <w:color w:val="auto"/>
      <w:spacing w:val="5"/>
      <w:u w:val="single"/>
    </w:rPr>
  </w:style>
  <w:style w:type="paragraph" w:customStyle="1" w:styleId="2ColumnHeading">
    <w:name w:val="2Column Heading"/>
    <w:basedOn w:val="BodyText"/>
    <w:qFormat/>
    <w:rsid w:val="00910B67"/>
    <w:pPr>
      <w:spacing w:after="60"/>
      <w:ind w:left="-2268"/>
    </w:pPr>
    <w:rPr>
      <w:b/>
    </w:rPr>
  </w:style>
  <w:style w:type="paragraph" w:customStyle="1" w:styleId="Heading1TOC">
    <w:name w:val="Heading1 TOC"/>
    <w:basedOn w:val="Normal"/>
    <w:qFormat/>
    <w:rsid w:val="00910B67"/>
    <w:pPr>
      <w:spacing w:before="240" w:after="120"/>
    </w:pPr>
    <w:rPr>
      <w:rFonts w:ascii="Times New Roman" w:hAnsi="Times New Roman"/>
      <w:b/>
      <w:sz w:val="32"/>
    </w:rPr>
  </w:style>
  <w:style w:type="paragraph" w:customStyle="1" w:styleId="Heading2TOC">
    <w:name w:val="Heading2 TOC"/>
    <w:basedOn w:val="Normal"/>
    <w:qFormat/>
    <w:rsid w:val="00910B67"/>
    <w:pPr>
      <w:spacing w:before="240" w:after="60"/>
    </w:pPr>
    <w:rPr>
      <w:rFonts w:ascii="Times New Roman" w:hAnsi="Times New Roman"/>
      <w:b/>
      <w:sz w:val="28"/>
    </w:rPr>
  </w:style>
  <w:style w:type="character" w:customStyle="1" w:styleId="Underline">
    <w:name w:val="Underline"/>
    <w:basedOn w:val="DefaultParagraphFont"/>
    <w:qFormat/>
    <w:rsid w:val="00910B67"/>
    <w:rPr>
      <w:u w:val="single"/>
    </w:rPr>
  </w:style>
  <w:style w:type="character" w:customStyle="1" w:styleId="BoldandItalics">
    <w:name w:val="Bold and Italics"/>
    <w:qFormat/>
    <w:rsid w:val="00910B67"/>
    <w:rPr>
      <w:b/>
      <w:i/>
      <w:u w:val="none"/>
    </w:rPr>
  </w:style>
  <w:style w:type="paragraph" w:styleId="BalloonText">
    <w:name w:val="Balloon Text"/>
    <w:basedOn w:val="Normal"/>
    <w:link w:val="BalloonTextChar"/>
    <w:rsid w:val="00910B67"/>
    <w:rPr>
      <w:rFonts w:ascii="Tahoma" w:hAnsi="Tahoma" w:cs="Tahoma"/>
      <w:sz w:val="16"/>
      <w:szCs w:val="16"/>
    </w:rPr>
  </w:style>
  <w:style w:type="character" w:customStyle="1" w:styleId="BalloonTextChar">
    <w:name w:val="Balloon Text Char"/>
    <w:basedOn w:val="DefaultParagraphFont"/>
    <w:link w:val="BalloonText"/>
    <w:rsid w:val="00910B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0B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0B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0B67"/>
    <w:rPr>
      <w:b/>
      <w:color w:val="660033"/>
      <w:spacing w:val="0"/>
    </w:rPr>
  </w:style>
  <w:style w:type="paragraph" w:customStyle="1" w:styleId="Nameditemlist">
    <w:name w:val="Named item list"/>
    <w:basedOn w:val="BodyText"/>
    <w:qFormat/>
    <w:rsid w:val="00910B67"/>
    <w:pPr>
      <w:tabs>
        <w:tab w:val="left" w:pos="2835"/>
      </w:tabs>
      <w:ind w:left="2835" w:hanging="2835"/>
    </w:pPr>
  </w:style>
  <w:style w:type="paragraph" w:customStyle="1" w:styleId="BodyTextnopadding">
    <w:name w:val="Body Text no padding"/>
    <w:basedOn w:val="BodyText"/>
    <w:qFormat/>
    <w:rsid w:val="00910B67"/>
    <w:pPr>
      <w:spacing w:before="0" w:after="0"/>
    </w:pPr>
  </w:style>
  <w:style w:type="paragraph" w:customStyle="1" w:styleId="BodyTextBold">
    <w:name w:val="Body Text Bold"/>
    <w:basedOn w:val="BodyText"/>
    <w:qFormat/>
    <w:rsid w:val="00910B67"/>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289</Words>
  <Characters>1952</Characters>
  <Application>Microsoft Office Word</Application>
  <DocSecurity>0</DocSecurity>
  <Lines>69</Lines>
  <Paragraphs>45</Paragraphs>
  <ScaleCrop>false</ScaleCrop>
  <Company>Author-it Software Corporation Ltd.</Company>
  <LinksUpToDate>false</LinksUpToDate>
  <CharactersWithSpaces>2196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MEASS00619 MTA059 Machine aeronautical product component parts (general)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2022-11-22T12:19:57Z</dcterms:created>
  <dcterms:modified xsi:type="dcterms:W3CDTF">2022-11-21T22:53:00Z</dcterms:modified>
</cp:coreProperties>
</file>