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3EA" w:rsidP="000613EA">
      <w:pPr>
        <w:pStyle w:val="Title"/>
      </w:pPr>
      <w:r>
        <w:fldChar w:fldCharType="begin"/>
      </w:r>
      <w:r>
        <w:instrText xml:space="preserve"> TITLE   \* MERGEFORMAT </w:instrText>
      </w:r>
      <w:r>
        <w:fldChar w:fldCharType="separate"/>
      </w:r>
      <w:r>
        <w:t>MEASS00564 MTA004 Aircraft composite structure repair/modification using hot and cold bonding</w:t>
      </w:r>
      <w:r>
        <w:fldChar w:fldCharType="end"/>
      </w:r>
    </w:p>
    <w:p w:rsidR="000613EA" w:rsidP="000613EA">
      <w:pPr>
        <w:pStyle w:val="Version"/>
        <w:sectPr w:rsidSect="004850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50B9" w:rsidP="004850B9">
      <w:pPr>
        <w:pStyle w:val="SuperHeading"/>
      </w:pPr>
      <w:r w:rsidRPr="004850B9">
        <w:t>MEASS00564 MTA004 Aircraft composite stru</w:t>
      </w:r>
      <w:r w:rsidRPr="004850B9">
        <w:t>cture repair/modification using hot and cold bonding</w:t>
      </w:r>
    </w:p>
    <w:p w:rsidR="00000000" w:rsidRPr="004850B9" w:rsidP="004850B9">
      <w:pPr>
        <w:pStyle w:val="Heading1"/>
      </w:pPr>
      <w:bookmarkStart w:id="1" w:name="O_1254449"/>
      <w:bookmarkEnd w:id="1"/>
      <w:r w:rsidRPr="004850B9">
        <w:t>Modification History</w:t>
      </w:r>
    </w:p>
    <w:p w:rsidR="00000000" w:rsidRPr="004850B9" w:rsidP="000613EA">
      <w:pPr>
        <w:pStyle w:val="BodyText"/>
      </w:pPr>
      <w:r w:rsidRPr="004850B9">
        <w:t>Release 1. Skill set code changed. Description added. Units and codes updated. Supersedes and is equivalent to MEASS00351 MTA004 Airc</w:t>
      </w:r>
      <w:r w:rsidRPr="004850B9">
        <w:t xml:space="preserve">raft composite structure repair/modification using hot and cold bonding. June 2025: Skill set requirements appended to description as a change without release to preserve content in migration to new training package authoring system. </w:t>
      </w:r>
    </w:p>
    <w:p w:rsidR="00000000" w:rsidRPr="004850B9" w:rsidP="004850B9">
      <w:pPr>
        <w:pStyle w:val="Heading1"/>
      </w:pPr>
      <w:bookmarkStart w:id="2" w:name="O_1254450"/>
      <w:bookmarkEnd w:id="2"/>
      <w:r w:rsidRPr="004850B9">
        <w:t>De</w:t>
      </w:r>
      <w:r w:rsidRPr="004850B9">
        <w:t>scription</w:t>
      </w:r>
    </w:p>
    <w:p w:rsidR="00000000" w:rsidRPr="004850B9" w:rsidP="000613EA">
      <w:pPr>
        <w:pStyle w:val="BodyText"/>
      </w:pPr>
      <w:r w:rsidRPr="004850B9">
        <w:t>This skill set reflects the skill requirements for individuals with Certificate IV in Aeroskills (Mechanical) or holders of B1 Maintenance Certification Licences who require an approval to repair or modify aircraft composite structure using hot a</w:t>
      </w:r>
      <w:r w:rsidRPr="004850B9">
        <w:t xml:space="preserve">nd/or cold bonding. </w:t>
      </w:r>
    </w:p>
    <w:p w:rsidR="00000000" w:rsidRPr="004850B9" w:rsidP="004850B9">
      <w:pPr>
        <w:pStyle w:val="Heading4"/>
      </w:pPr>
      <w:r w:rsidRPr="004850B9">
        <w:t>Detailed Skill Set Requirements</w:t>
      </w:r>
    </w:p>
    <w:tbl>
      <w:tblPr>
        <w:tblW w:w="9355" w:type="dxa"/>
        <w:tblLayout w:type="fixed"/>
        <w:tblCellMar>
          <w:left w:w="62" w:type="dxa"/>
          <w:right w:w="62" w:type="dxa"/>
        </w:tblCellMar>
        <w:tblLook w:val="0000"/>
      </w:tblPr>
      <w:tblGrid>
        <w:gridCol w:w="1441"/>
        <w:gridCol w:w="7914"/>
      </w:tblGrid>
      <w:tr w:rsidTr="004850B9">
        <w:tblPrEx>
          <w:tblW w:w="9355" w:type="dxa"/>
          <w:tblLayout w:type="fixed"/>
          <w:tblCellMar>
            <w:left w:w="62" w:type="dxa"/>
            <w:right w:w="62" w:type="dxa"/>
          </w:tblCellMar>
          <w:tblLook w:val="0000"/>
        </w:tblPrEx>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0B9">
            <w:pPr>
              <w:pStyle w:val="BodyText"/>
              <w:rPr>
                <w:lang w:val="en-NZ"/>
              </w:rPr>
            </w:pPr>
            <w:r w:rsidRPr="004850B9">
              <w:t>MEASTR0001</w:t>
            </w:r>
          </w:p>
        </w:tc>
        <w:tc>
          <w:tcPr>
            <w:tcW w:w="7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0B9">
            <w:pPr>
              <w:pStyle w:val="BodyText"/>
              <w:rPr>
                <w:lang w:val="en-NZ"/>
              </w:rPr>
            </w:pPr>
            <w:r w:rsidRPr="004850B9">
              <w:t>Inspect aircraft structures*</w:t>
            </w:r>
          </w:p>
        </w:tc>
      </w:tr>
      <w:tr w:rsidTr="004850B9">
        <w:tblPrEx>
          <w:tblW w:w="9355" w:type="dxa"/>
          <w:tblLayout w:type="fixed"/>
          <w:tblCellMar>
            <w:left w:w="62" w:type="dxa"/>
            <w:right w:w="62" w:type="dxa"/>
          </w:tblCellMar>
          <w:tblLook w:val="0000"/>
        </w:tblPrEx>
        <w:tc>
          <w:tcPr>
            <w:tcW w:w="935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0B9">
            <w:pPr>
              <w:pStyle w:val="BodyText"/>
              <w:rPr>
                <w:lang w:val="en-NZ"/>
              </w:rPr>
            </w:pPr>
            <w:r w:rsidRPr="004850B9">
              <w:t>Or</w:t>
            </w:r>
          </w:p>
        </w:tc>
      </w:tr>
      <w:tr w:rsidTr="004850B9">
        <w:tblPrEx>
          <w:tblW w:w="9355" w:type="dxa"/>
          <w:tblLayout w:type="fixed"/>
          <w:tblCellMar>
            <w:left w:w="62" w:type="dxa"/>
            <w:right w:w="62" w:type="dxa"/>
          </w:tblCellMar>
          <w:tblLook w:val="0000"/>
        </w:tblPrEx>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0B9">
            <w:pPr>
              <w:pStyle w:val="BodyText"/>
              <w:rPr>
                <w:lang w:val="en-NZ"/>
              </w:rPr>
            </w:pPr>
            <w:r w:rsidRPr="004850B9">
              <w:t>MEA339</w:t>
            </w:r>
          </w:p>
        </w:tc>
        <w:tc>
          <w:tcPr>
            <w:tcW w:w="7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0B9">
            <w:pPr>
              <w:pStyle w:val="BodyText"/>
              <w:rPr>
                <w:lang w:val="en-NZ"/>
              </w:rPr>
            </w:pPr>
            <w:r w:rsidRPr="004850B9">
              <w:t>Inspect, repair and maintain aircraft structures*</w:t>
            </w:r>
          </w:p>
        </w:tc>
      </w:tr>
      <w:tr w:rsidTr="004850B9">
        <w:tblPrEx>
          <w:tblW w:w="9355" w:type="dxa"/>
          <w:tblLayout w:type="fixed"/>
          <w:tblCellMar>
            <w:left w:w="62" w:type="dxa"/>
            <w:right w:w="62" w:type="dxa"/>
          </w:tblCellMar>
          <w:tblLook w:val="0000"/>
        </w:tblPrEx>
        <w:tc>
          <w:tcPr>
            <w:tcW w:w="935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0B9">
            <w:pPr>
              <w:pStyle w:val="BodyText"/>
              <w:rPr>
                <w:lang w:val="en-NZ"/>
              </w:rPr>
            </w:pPr>
            <w:r w:rsidRPr="004850B9">
              <w:t>Or</w:t>
            </w:r>
          </w:p>
        </w:tc>
      </w:tr>
      <w:tr w:rsidTr="004850B9">
        <w:tblPrEx>
          <w:tblW w:w="9355" w:type="dxa"/>
          <w:tblLayout w:type="fixed"/>
          <w:tblCellMar>
            <w:left w:w="62" w:type="dxa"/>
            <w:right w:w="62" w:type="dxa"/>
          </w:tblCellMar>
          <w:tblLook w:val="0000"/>
        </w:tblPrEx>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0B9">
            <w:pPr>
              <w:pStyle w:val="BodyText"/>
              <w:rPr>
                <w:lang w:val="en-NZ"/>
              </w:rPr>
            </w:pPr>
            <w:r w:rsidRPr="004850B9">
              <w:t>MEAMEC0056</w:t>
            </w:r>
          </w:p>
        </w:tc>
        <w:tc>
          <w:tcPr>
            <w:tcW w:w="7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0B9">
            <w:pPr>
              <w:pStyle w:val="BodyText"/>
              <w:rPr>
                <w:lang w:val="en-NZ"/>
              </w:rPr>
            </w:pPr>
            <w:r w:rsidRPr="004850B9">
              <w:t>Inspect and maintain structures and related components of non-pressurised small aircraft*</w:t>
            </w:r>
          </w:p>
        </w:tc>
      </w:tr>
      <w:tr w:rsidTr="004850B9">
        <w:tblPrEx>
          <w:tblW w:w="9355" w:type="dxa"/>
          <w:tblLayout w:type="fixed"/>
          <w:tblCellMar>
            <w:left w:w="62" w:type="dxa"/>
            <w:right w:w="62" w:type="dxa"/>
          </w:tblCellMar>
          <w:tblLook w:val="0000"/>
        </w:tblPrEx>
        <w:tc>
          <w:tcPr>
            <w:tcW w:w="935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0B9">
            <w:pPr>
              <w:pStyle w:val="BodyText"/>
              <w:rPr>
                <w:lang w:val="en-NZ"/>
              </w:rPr>
            </w:pPr>
            <w:r w:rsidRPr="004850B9">
              <w:t>Plus</w:t>
            </w:r>
          </w:p>
        </w:tc>
      </w:tr>
      <w:tr w:rsidTr="004850B9">
        <w:tblPrEx>
          <w:tblW w:w="9355" w:type="dxa"/>
          <w:tblLayout w:type="fixed"/>
          <w:tblCellMar>
            <w:left w:w="62" w:type="dxa"/>
            <w:right w:w="62" w:type="dxa"/>
          </w:tblCellMar>
          <w:tblLook w:val="0000"/>
        </w:tblPrEx>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0B9">
            <w:pPr>
              <w:pStyle w:val="BodyText"/>
              <w:rPr>
                <w:lang w:val="en-NZ"/>
              </w:rPr>
            </w:pPr>
            <w:r w:rsidRPr="004850B9">
              <w:t>MEAMEC0057</w:t>
            </w:r>
          </w:p>
        </w:tc>
        <w:tc>
          <w:tcPr>
            <w:tcW w:w="7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0B9">
            <w:pPr>
              <w:pStyle w:val="BodyText"/>
              <w:rPr>
                <w:lang w:val="en-NZ"/>
              </w:rPr>
            </w:pPr>
            <w:r w:rsidRPr="004850B9">
              <w:t>Repair the structure of non-pressurised small aircraft*</w:t>
            </w:r>
          </w:p>
        </w:tc>
      </w:tr>
      <w:tr w:rsidTr="004850B9">
        <w:tblPrEx>
          <w:tblW w:w="9355" w:type="dxa"/>
          <w:tblLayout w:type="fixed"/>
          <w:tblCellMar>
            <w:left w:w="62" w:type="dxa"/>
            <w:right w:w="62" w:type="dxa"/>
          </w:tblCellMar>
          <w:tblLook w:val="0000"/>
        </w:tblPrEx>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0B9">
            <w:pPr>
              <w:pStyle w:val="BodyText"/>
              <w:rPr>
                <w:lang w:val="en-NZ"/>
              </w:rPr>
            </w:pPr>
            <w:r w:rsidRPr="004850B9">
              <w:t>MEASTR0002</w:t>
            </w:r>
          </w:p>
        </w:tc>
        <w:tc>
          <w:tcPr>
            <w:tcW w:w="7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0B9" w:rsidP="004850B9">
            <w:pPr>
              <w:pStyle w:val="BodyText"/>
            </w:pPr>
            <w:r w:rsidRPr="004850B9">
              <w:t>Modify and repair aircraft composite materials structures and components*</w:t>
            </w:r>
          </w:p>
        </w:tc>
      </w:tr>
    </w:tbl>
    <w:p w:rsidR="00000000" w:rsidRPr="004850B9" w:rsidP="000613EA">
      <w:pPr>
        <w:pStyle w:val="BodyText"/>
      </w:pPr>
      <w:r w:rsidRPr="004850B9">
        <w:t>Units marked with an asterisk have prerequisites. See the unit or the MEA Aeroskills Companion Volume Information Guide for details.</w:t>
      </w:r>
    </w:p>
    <w:p w:rsidR="00000000" w:rsidRPr="004850B9" w:rsidP="004850B9">
      <w:pPr>
        <w:pStyle w:val="Heading1"/>
      </w:pPr>
      <w:bookmarkStart w:id="3" w:name="O_1254451"/>
      <w:bookmarkEnd w:id="3"/>
      <w:r w:rsidRPr="004850B9">
        <w:t>Pathways Information</w:t>
      </w:r>
    </w:p>
    <w:p w:rsidR="00000000" w:rsidRPr="004850B9" w:rsidP="000613EA">
      <w:pPr>
        <w:pStyle w:val="BodyText"/>
      </w:pPr>
      <w:r w:rsidRPr="004850B9">
        <w:t>These units provide credit towards Certificate IV in Aeroskills (Mechanical) and (M</w:t>
      </w:r>
      <w:r w:rsidRPr="004850B9">
        <w:t>echatronics) and the Diploma of Aeroskills (Mechanical).</w:t>
      </w:r>
    </w:p>
    <w:p w:rsidR="00000000" w:rsidRPr="004850B9" w:rsidP="004850B9">
      <w:pPr>
        <w:pStyle w:val="Heading1"/>
      </w:pPr>
      <w:bookmarkStart w:id="4" w:name="O_1254452"/>
      <w:bookmarkEnd w:id="4"/>
      <w:r w:rsidRPr="004850B9">
        <w:t>Licensing/Regulatory Information</w:t>
      </w:r>
    </w:p>
    <w:p w:rsidR="00000000" w:rsidRPr="004850B9" w:rsidP="000613EA">
      <w:pPr>
        <w:pStyle w:val="BodyText"/>
      </w:pPr>
      <w:r w:rsidRPr="004850B9">
        <w:t>Civil Aviation Safety Authority (CASA) and Defence Aviation Safety Authority (DASA) regulations apply to this skill set.</w:t>
      </w:r>
    </w:p>
    <w:p w:rsidR="00000000" w:rsidRPr="004850B9" w:rsidP="004850B9">
      <w:pPr>
        <w:pStyle w:val="Heading1"/>
      </w:pPr>
      <w:bookmarkStart w:id="5" w:name="O_1254453"/>
      <w:bookmarkEnd w:id="5"/>
      <w:r w:rsidRPr="004850B9">
        <w:t>Skill S</w:t>
      </w:r>
      <w:r w:rsidRPr="004850B9">
        <w:t>et Requirements</w:t>
      </w:r>
    </w:p>
    <w:tbl>
      <w:tblPr>
        <w:tblW w:w="9355" w:type="dxa"/>
        <w:tblLayout w:type="fixed"/>
        <w:tblCellMar>
          <w:left w:w="62" w:type="dxa"/>
          <w:right w:w="62" w:type="dxa"/>
        </w:tblCellMar>
        <w:tblLook w:val="0000"/>
      </w:tblPr>
      <w:tblGrid>
        <w:gridCol w:w="1441"/>
        <w:gridCol w:w="7914"/>
      </w:tblGrid>
      <w:tr w:rsidTr="004850B9">
        <w:tblPrEx>
          <w:tblW w:w="9355" w:type="dxa"/>
          <w:tblLayout w:type="fixed"/>
          <w:tblCellMar>
            <w:left w:w="62" w:type="dxa"/>
            <w:right w:w="62" w:type="dxa"/>
          </w:tblCellMar>
          <w:tblLook w:val="0000"/>
        </w:tblPrEx>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0B9">
            <w:pPr>
              <w:pStyle w:val="BodyText"/>
              <w:rPr>
                <w:lang w:val="en-NZ"/>
              </w:rPr>
            </w:pPr>
            <w:r w:rsidRPr="004850B9">
              <w:t>MEASTR0001</w:t>
            </w:r>
          </w:p>
        </w:tc>
        <w:tc>
          <w:tcPr>
            <w:tcW w:w="7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0B9">
            <w:pPr>
              <w:pStyle w:val="BodyText"/>
              <w:rPr>
                <w:lang w:val="en-NZ"/>
              </w:rPr>
            </w:pPr>
            <w:r w:rsidRPr="004850B9">
              <w:t>Inspect aircraft structures*</w:t>
            </w:r>
          </w:p>
        </w:tc>
      </w:tr>
      <w:tr w:rsidTr="004850B9">
        <w:tblPrEx>
          <w:tblW w:w="9355" w:type="dxa"/>
          <w:tblLayout w:type="fixed"/>
          <w:tblCellMar>
            <w:left w:w="62" w:type="dxa"/>
            <w:right w:w="62" w:type="dxa"/>
          </w:tblCellMar>
          <w:tblLook w:val="0000"/>
        </w:tblPrEx>
        <w:tc>
          <w:tcPr>
            <w:tcW w:w="935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0B9">
            <w:pPr>
              <w:pStyle w:val="BodyText"/>
              <w:rPr>
                <w:lang w:val="en-NZ"/>
              </w:rPr>
            </w:pPr>
            <w:r w:rsidRPr="004850B9">
              <w:t>Or</w:t>
            </w:r>
          </w:p>
        </w:tc>
      </w:tr>
      <w:tr w:rsidTr="004850B9">
        <w:tblPrEx>
          <w:tblW w:w="9355" w:type="dxa"/>
          <w:tblLayout w:type="fixed"/>
          <w:tblCellMar>
            <w:left w:w="62" w:type="dxa"/>
            <w:right w:w="62" w:type="dxa"/>
          </w:tblCellMar>
          <w:tblLook w:val="0000"/>
        </w:tblPrEx>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0B9">
            <w:pPr>
              <w:pStyle w:val="BodyText"/>
              <w:rPr>
                <w:lang w:val="en-NZ"/>
              </w:rPr>
            </w:pPr>
            <w:r w:rsidRPr="004850B9">
              <w:t>MEA339</w:t>
            </w:r>
          </w:p>
        </w:tc>
        <w:tc>
          <w:tcPr>
            <w:tcW w:w="7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0B9">
            <w:pPr>
              <w:pStyle w:val="BodyText"/>
              <w:rPr>
                <w:lang w:val="en-NZ"/>
              </w:rPr>
            </w:pPr>
            <w:r w:rsidRPr="004850B9">
              <w:t>Inspect, repair and maintain aircraft structures*</w:t>
            </w:r>
          </w:p>
        </w:tc>
      </w:tr>
      <w:tr w:rsidTr="004850B9">
        <w:tblPrEx>
          <w:tblW w:w="9355" w:type="dxa"/>
          <w:tblLayout w:type="fixed"/>
          <w:tblCellMar>
            <w:left w:w="62" w:type="dxa"/>
            <w:right w:w="62" w:type="dxa"/>
          </w:tblCellMar>
          <w:tblLook w:val="0000"/>
        </w:tblPrEx>
        <w:tc>
          <w:tcPr>
            <w:tcW w:w="935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0B9">
            <w:pPr>
              <w:pStyle w:val="BodyText"/>
              <w:rPr>
                <w:lang w:val="en-NZ"/>
              </w:rPr>
            </w:pPr>
            <w:r w:rsidRPr="004850B9">
              <w:t>Or</w:t>
            </w:r>
          </w:p>
        </w:tc>
      </w:tr>
      <w:tr w:rsidTr="004850B9">
        <w:tblPrEx>
          <w:tblW w:w="9355" w:type="dxa"/>
          <w:tblLayout w:type="fixed"/>
          <w:tblCellMar>
            <w:left w:w="62" w:type="dxa"/>
            <w:right w:w="62" w:type="dxa"/>
          </w:tblCellMar>
          <w:tblLook w:val="0000"/>
        </w:tblPrEx>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0B9">
            <w:pPr>
              <w:pStyle w:val="BodyText"/>
              <w:rPr>
                <w:lang w:val="en-NZ"/>
              </w:rPr>
            </w:pPr>
            <w:r w:rsidRPr="004850B9">
              <w:t>MEAMEC0056</w:t>
            </w:r>
          </w:p>
        </w:tc>
        <w:tc>
          <w:tcPr>
            <w:tcW w:w="7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0B9">
            <w:pPr>
              <w:pStyle w:val="BodyText"/>
              <w:rPr>
                <w:lang w:val="en-NZ"/>
              </w:rPr>
            </w:pPr>
            <w:r w:rsidRPr="004850B9">
              <w:t>Inspect and maintain structures and related components of non-pressurised small aircraft*</w:t>
            </w:r>
          </w:p>
        </w:tc>
      </w:tr>
      <w:tr w:rsidTr="004850B9">
        <w:tblPrEx>
          <w:tblW w:w="9355" w:type="dxa"/>
          <w:tblLayout w:type="fixed"/>
          <w:tblCellMar>
            <w:left w:w="62" w:type="dxa"/>
            <w:right w:w="62" w:type="dxa"/>
          </w:tblCellMar>
          <w:tblLook w:val="0000"/>
        </w:tblPrEx>
        <w:tc>
          <w:tcPr>
            <w:tcW w:w="935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0B9">
            <w:pPr>
              <w:pStyle w:val="BodyText"/>
              <w:rPr>
                <w:lang w:val="en-NZ"/>
              </w:rPr>
            </w:pPr>
            <w:r w:rsidRPr="004850B9">
              <w:t>Plus</w:t>
            </w:r>
          </w:p>
        </w:tc>
      </w:tr>
      <w:tr w:rsidTr="004850B9">
        <w:tblPrEx>
          <w:tblW w:w="9355" w:type="dxa"/>
          <w:tblLayout w:type="fixed"/>
          <w:tblCellMar>
            <w:left w:w="62" w:type="dxa"/>
            <w:right w:w="62" w:type="dxa"/>
          </w:tblCellMar>
          <w:tblLook w:val="0000"/>
        </w:tblPrEx>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0B9">
            <w:pPr>
              <w:pStyle w:val="BodyText"/>
              <w:rPr>
                <w:lang w:val="en-NZ"/>
              </w:rPr>
            </w:pPr>
            <w:r w:rsidRPr="004850B9">
              <w:t>MEAMEC0057</w:t>
            </w:r>
          </w:p>
        </w:tc>
        <w:tc>
          <w:tcPr>
            <w:tcW w:w="7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0B9">
            <w:pPr>
              <w:pStyle w:val="BodyText"/>
              <w:rPr>
                <w:lang w:val="en-NZ"/>
              </w:rPr>
            </w:pPr>
            <w:r w:rsidRPr="004850B9">
              <w:t>Repair the structure of non-pressurised small aircraft*</w:t>
            </w:r>
          </w:p>
        </w:tc>
      </w:tr>
      <w:tr w:rsidTr="004850B9">
        <w:tblPrEx>
          <w:tblW w:w="9355" w:type="dxa"/>
          <w:tblLayout w:type="fixed"/>
          <w:tblCellMar>
            <w:left w:w="62" w:type="dxa"/>
            <w:right w:w="62" w:type="dxa"/>
          </w:tblCellMar>
          <w:tblLook w:val="0000"/>
        </w:tblPrEx>
        <w:tc>
          <w:tcPr>
            <w:tcW w:w="14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0B9">
            <w:pPr>
              <w:pStyle w:val="BodyText"/>
              <w:rPr>
                <w:lang w:val="en-NZ"/>
              </w:rPr>
            </w:pPr>
            <w:r w:rsidRPr="004850B9">
              <w:t>MEASTR0002</w:t>
            </w:r>
          </w:p>
        </w:tc>
        <w:tc>
          <w:tcPr>
            <w:tcW w:w="7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0B9" w:rsidP="004850B9">
            <w:pPr>
              <w:pStyle w:val="BodyText"/>
            </w:pPr>
            <w:r w:rsidRPr="004850B9">
              <w:t>Modify and repair aircraft composite materials structures and components*</w:t>
            </w:r>
          </w:p>
        </w:tc>
      </w:tr>
    </w:tbl>
    <w:p w:rsidR="00000000" w:rsidRPr="004850B9" w:rsidP="000613EA">
      <w:pPr>
        <w:pStyle w:val="BodyText"/>
      </w:pPr>
      <w:r w:rsidRPr="004850B9">
        <w:t>Units marked with an asterisk have prerequisites. See the unit or the MEA Aeroskills Companion Volume Information Guide for details.</w:t>
      </w:r>
    </w:p>
    <w:p w:rsidR="00000000" w:rsidRPr="004850B9" w:rsidP="004850B9">
      <w:pPr>
        <w:pStyle w:val="Heading1"/>
      </w:pPr>
      <w:bookmarkStart w:id="6" w:name="O_1254454"/>
      <w:bookmarkEnd w:id="6"/>
      <w:r w:rsidRPr="004850B9">
        <w:t>Target Group</w:t>
      </w:r>
    </w:p>
    <w:p w:rsidR="00000000" w:rsidRPr="004850B9" w:rsidP="000613EA">
      <w:pPr>
        <w:pStyle w:val="BodyText"/>
      </w:pPr>
      <w:r w:rsidRPr="004850B9">
        <w:t>This skill set is for individuals with Certificate IV in Aeroskills (Mechanical) or holders</w:t>
      </w:r>
      <w:r w:rsidRPr="004850B9">
        <w:t xml:space="preserve"> of B1 Maintenance Certification Licences who require an approval to repair or modify aircraft composite structure using hot and/or cold bonding.</w:t>
      </w:r>
    </w:p>
    <w:p w:rsidR="00000000" w:rsidRPr="004850B9" w:rsidP="004850B9">
      <w:pPr>
        <w:pStyle w:val="Heading1"/>
      </w:pPr>
      <w:bookmarkStart w:id="7" w:name="O_1254455"/>
      <w:bookmarkEnd w:id="7"/>
      <w:r w:rsidRPr="004850B9">
        <w:t>Suggested words for Statement of Attainment</w:t>
      </w:r>
    </w:p>
    <w:p w:rsidR="00000000" w:rsidRPr="004850B9" w:rsidP="000613EA">
      <w:pPr>
        <w:pStyle w:val="BodyText"/>
      </w:pPr>
      <w:r w:rsidRPr="004850B9">
        <w:t>These competencies from the MEA Aeroskills Trai</w:t>
      </w:r>
      <w:r w:rsidRPr="004850B9">
        <w:t>ning Package meet the requirements of Civil Aviation Safety Authority (CASA) and Defence Aviation Safety Authority (DASA) regulations for the grant of an approval to perform repairs and modifications on aircraft composite structures using hot and/or cold b</w:t>
      </w:r>
      <w:r w:rsidRPr="004850B9">
        <w:t>onding.</w:t>
      </w:r>
    </w:p>
    <w:p w:rsidR="00000000" w:rsidRPr="004850B9" w:rsidP="004850B9">
      <w:pPr>
        <w:pStyle w:val="Heading1"/>
      </w:pPr>
      <w:bookmarkStart w:id="8" w:name="O_1254456"/>
      <w:bookmarkEnd w:id="8"/>
      <w:r w:rsidRPr="004850B9">
        <w:t>Custom Content Section</w:t>
      </w:r>
    </w:p>
    <w:p w:rsidR="00000000" w:rsidRPr="004850B9" w:rsidP="000613EA">
      <w:pPr>
        <w:pStyle w:val="BodyText"/>
      </w:pPr>
      <w:r w:rsidRPr="004850B9">
        <w:t>Not applicable.</w:t>
      </w:r>
    </w:p>
    <w:p w:rsidR="00000000" w:rsidRPr="004850B9" w:rsidP="004850B9"/>
    <w:sectPr w:rsidSect="004850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0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0B9" w:rsidRPr="000613EA" w:rsidP="000613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0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3EA" w:rsidP="004850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13EA" w:rsidP="004850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613EA" w:rsidP="004850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0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3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50B9" w:rsidRPr="000613EA" w:rsidP="000613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0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3EA" w:rsidRPr="002D2AF8" w:rsidP="004850B9">
    <w:pPr>
      <w:pStyle w:val="Header"/>
      <w:framePr w:wrap="around"/>
    </w:pPr>
    <w:r>
      <w:fldChar w:fldCharType="begin"/>
    </w:r>
    <w:r>
      <w:instrText xml:space="preserve"> TITLE   \* MERGEFORMAT </w:instrText>
    </w:r>
    <w:r>
      <w:fldChar w:fldCharType="separate"/>
    </w:r>
    <w:r>
      <w:t>MEASS00564 MTA004 Aircraft composite structure repair/modification using hot and cold bonding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2025</w:t>
    </w:r>
    <w:r>
      <w:fldChar w:fldCharType="end"/>
    </w:r>
  </w:p>
  <w:p w:rsidR="000613EA" w:rsidP="004850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0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50B9"/>
    <w:pPr>
      <w:spacing w:before="360" w:after="60"/>
      <w:outlineLvl w:val="0"/>
    </w:pPr>
    <w:rPr>
      <w:sz w:val="32"/>
    </w:rPr>
  </w:style>
  <w:style w:type="paragraph" w:styleId="Heading2">
    <w:name w:val="heading 2"/>
    <w:basedOn w:val="HeadingBase"/>
    <w:next w:val="BodyText"/>
    <w:link w:val="Heading2Char"/>
    <w:qFormat/>
    <w:rsid w:val="004850B9"/>
    <w:pPr>
      <w:keepLines/>
      <w:spacing w:before="240" w:after="120"/>
      <w:outlineLvl w:val="1"/>
    </w:pPr>
    <w:rPr>
      <w:sz w:val="28"/>
      <w:szCs w:val="40"/>
    </w:rPr>
  </w:style>
  <w:style w:type="paragraph" w:styleId="Heading3">
    <w:name w:val="heading 3"/>
    <w:basedOn w:val="HeadingBase"/>
    <w:next w:val="BodyText"/>
    <w:link w:val="Heading3Char"/>
    <w:qFormat/>
    <w:rsid w:val="004850B9"/>
    <w:pPr>
      <w:spacing w:before="180" w:after="120"/>
      <w:outlineLvl w:val="2"/>
    </w:pPr>
    <w:rPr>
      <w:spacing w:val="-10"/>
      <w:kern w:val="32"/>
    </w:rPr>
  </w:style>
  <w:style w:type="paragraph" w:styleId="Heading4">
    <w:name w:val="heading 4"/>
    <w:basedOn w:val="HeadingBase"/>
    <w:next w:val="BodyText"/>
    <w:link w:val="Heading4Char"/>
    <w:qFormat/>
    <w:rsid w:val="004850B9"/>
    <w:pPr>
      <w:spacing w:before="160" w:after="120"/>
      <w:outlineLvl w:val="3"/>
    </w:pPr>
    <w:rPr>
      <w:sz w:val="22"/>
    </w:rPr>
  </w:style>
  <w:style w:type="paragraph" w:styleId="Heading5">
    <w:name w:val="heading 5"/>
    <w:basedOn w:val="HeadingBase"/>
    <w:next w:val="Normal"/>
    <w:link w:val="Heading5Char"/>
    <w:qFormat/>
    <w:rsid w:val="004850B9"/>
    <w:pPr>
      <w:spacing w:before="80"/>
      <w:outlineLvl w:val="4"/>
    </w:pPr>
    <w:rPr>
      <w:color w:val="918585"/>
      <w:sz w:val="20"/>
    </w:rPr>
  </w:style>
  <w:style w:type="paragraph" w:styleId="Heading6">
    <w:name w:val="heading 6"/>
    <w:basedOn w:val="HeadingBase"/>
    <w:next w:val="Normal"/>
    <w:link w:val="Heading6Char"/>
    <w:qFormat/>
    <w:rsid w:val="004850B9"/>
    <w:pPr>
      <w:spacing w:before="60"/>
      <w:outlineLvl w:val="5"/>
    </w:pPr>
    <w:rPr>
      <w:color w:val="918585"/>
      <w:sz w:val="20"/>
    </w:rPr>
  </w:style>
  <w:style w:type="paragraph" w:styleId="Heading7">
    <w:name w:val="heading 7"/>
    <w:basedOn w:val="Normal"/>
    <w:next w:val="Normal"/>
    <w:link w:val="Heading7Char"/>
    <w:qFormat/>
    <w:rsid w:val="004850B9"/>
    <w:pPr>
      <w:ind w:left="720"/>
      <w:outlineLvl w:val="6"/>
    </w:pPr>
    <w:rPr>
      <w:i/>
    </w:rPr>
  </w:style>
  <w:style w:type="paragraph" w:styleId="Heading8">
    <w:name w:val="heading 8"/>
    <w:basedOn w:val="Normal"/>
    <w:next w:val="Normal"/>
    <w:link w:val="Heading8Char"/>
    <w:qFormat/>
    <w:rsid w:val="004850B9"/>
    <w:pPr>
      <w:ind w:left="720"/>
      <w:outlineLvl w:val="7"/>
    </w:pPr>
    <w:rPr>
      <w:i/>
    </w:rPr>
  </w:style>
  <w:style w:type="paragraph" w:styleId="Heading9">
    <w:name w:val="heading 9"/>
    <w:basedOn w:val="Normal"/>
    <w:next w:val="Normal"/>
    <w:link w:val="Heading9Char"/>
    <w:qFormat/>
    <w:rsid w:val="004850B9"/>
    <w:pPr>
      <w:ind w:left="720"/>
      <w:outlineLvl w:val="8"/>
    </w:pPr>
    <w:rPr>
      <w:i/>
    </w:rPr>
  </w:style>
  <w:style w:type="character" w:default="1" w:styleId="DefaultParagraphFont">
    <w:name w:val="Default Paragraph Font"/>
    <w:uiPriority w:val="1"/>
    <w:unhideWhenUsed/>
    <w:rsid w:val="004850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50B9"/>
  </w:style>
  <w:style w:type="character" w:customStyle="1" w:styleId="Heading1Char">
    <w:name w:val="Heading 1 Char"/>
    <w:basedOn w:val="DefaultParagraphFont"/>
    <w:link w:val="Heading1"/>
    <w:rsid w:val="004850B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850B9"/>
    <w:rPr>
      <w:rFonts w:ascii="Times New Roman" w:eastAsia="Times New Roman" w:hAnsi="Times New Roman" w:cs="Times New Roman"/>
      <w:b/>
      <w:szCs w:val="20"/>
      <w:lang w:eastAsia="en-US"/>
    </w:rPr>
  </w:style>
  <w:style w:type="paragraph" w:styleId="BodyText">
    <w:name w:val="Body Text"/>
    <w:basedOn w:val="Normal"/>
    <w:link w:val="BodyTextChar"/>
    <w:rsid w:val="004850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50B9"/>
    <w:rPr>
      <w:rFonts w:ascii="Times New Roman" w:eastAsia="Times New Roman" w:hAnsi="Times New Roman" w:cs="Times New Roman"/>
      <w:sz w:val="24"/>
      <w:lang w:eastAsia="en-US"/>
    </w:rPr>
  </w:style>
  <w:style w:type="paragraph" w:customStyle="1" w:styleId="SuperHeading">
    <w:name w:val="SuperHeading"/>
    <w:basedOn w:val="Normal"/>
    <w:rsid w:val="004850B9"/>
    <w:pPr>
      <w:spacing w:before="240" w:after="120"/>
      <w:outlineLvl w:val="0"/>
    </w:pPr>
    <w:rPr>
      <w:rFonts w:ascii="Times New Roman" w:hAnsi="Times New Roman"/>
      <w:b/>
      <w:sz w:val="32"/>
    </w:rPr>
  </w:style>
  <w:style w:type="paragraph" w:customStyle="1" w:styleId="AllowPageBreak">
    <w:name w:val="AllowPageBreak"/>
    <w:rsid w:val="004850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50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50B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850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50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50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50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50B9"/>
    <w:rPr>
      <w:rFonts w:ascii="Courier New" w:eastAsia="Times New Roman" w:hAnsi="Courier New" w:cs="Times New Roman"/>
      <w:i/>
      <w:szCs w:val="20"/>
      <w:lang w:eastAsia="en-US"/>
    </w:rPr>
  </w:style>
  <w:style w:type="paragraph" w:customStyle="1" w:styleId="HeadingBase">
    <w:name w:val="Heading Base"/>
    <w:rsid w:val="004850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50B9"/>
    <w:pPr>
      <w:tabs>
        <w:tab w:val="right" w:leader="dot" w:pos="9072"/>
      </w:tabs>
      <w:ind w:left="567"/>
    </w:pPr>
    <w:rPr>
      <w:szCs w:val="22"/>
    </w:rPr>
  </w:style>
  <w:style w:type="paragraph" w:customStyle="1" w:styleId="TOCBase">
    <w:name w:val="TOC Base"/>
    <w:rsid w:val="004850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50B9"/>
    <w:pPr>
      <w:tabs>
        <w:tab w:val="right" w:leader="dot" w:pos="9072"/>
      </w:tabs>
      <w:spacing w:before="40" w:after="40"/>
      <w:ind w:left="284"/>
    </w:pPr>
    <w:rPr>
      <w:rFonts w:ascii="Times New Roman" w:hAnsi="Times New Roman"/>
    </w:rPr>
  </w:style>
  <w:style w:type="paragraph" w:styleId="TOC1">
    <w:name w:val="toc 1"/>
    <w:basedOn w:val="TOCBase"/>
    <w:next w:val="Normal"/>
    <w:rsid w:val="004850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50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50B9"/>
    <w:rPr>
      <w:rFonts w:ascii="Times New Roman" w:eastAsia="Times New Roman" w:hAnsi="Times New Roman" w:cs="Times New Roman"/>
      <w:sz w:val="16"/>
      <w:lang w:eastAsia="en-US"/>
    </w:rPr>
  </w:style>
  <w:style w:type="paragraph" w:styleId="Title">
    <w:name w:val="Title"/>
    <w:basedOn w:val="HeadingBase"/>
    <w:link w:val="TitleChar"/>
    <w:qFormat/>
    <w:rsid w:val="004850B9"/>
    <w:pPr>
      <w:spacing w:before="5040"/>
      <w:jc w:val="center"/>
    </w:pPr>
    <w:rPr>
      <w:sz w:val="48"/>
      <w:szCs w:val="72"/>
      <w:lang w:val="en-US"/>
    </w:rPr>
  </w:style>
  <w:style w:type="character" w:customStyle="1" w:styleId="TitleChar">
    <w:name w:val="Title Char"/>
    <w:basedOn w:val="DefaultParagraphFont"/>
    <w:link w:val="Title"/>
    <w:rsid w:val="004850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50B9"/>
    <w:pPr>
      <w:tabs>
        <w:tab w:val="left" w:pos="3600"/>
        <w:tab w:val="left" w:pos="3958"/>
      </w:tabs>
    </w:pPr>
  </w:style>
  <w:style w:type="paragraph" w:styleId="List">
    <w:name w:val="List"/>
    <w:basedOn w:val="BodyText"/>
    <w:next w:val="BodyText"/>
    <w:rsid w:val="004850B9"/>
    <w:pPr>
      <w:tabs>
        <w:tab w:val="left" w:pos="340"/>
      </w:tabs>
      <w:spacing w:before="60" w:after="60"/>
      <w:ind w:left="340" w:hanging="340"/>
    </w:pPr>
  </w:style>
  <w:style w:type="paragraph" w:styleId="ListBullet">
    <w:name w:val="List Bullet"/>
    <w:basedOn w:val="List"/>
    <w:rsid w:val="004850B9"/>
    <w:pPr>
      <w:numPr>
        <w:numId w:val="10"/>
      </w:numPr>
      <w:tabs>
        <w:tab w:val="clear" w:pos="340"/>
      </w:tabs>
      <w:spacing w:before="40" w:after="40"/>
    </w:pPr>
  </w:style>
  <w:style w:type="paragraph" w:customStyle="1" w:styleId="Note">
    <w:name w:val="Note"/>
    <w:basedOn w:val="BodyText"/>
    <w:rsid w:val="004850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50B9"/>
    <w:rPr>
      <w:b/>
      <w:spacing w:val="0"/>
    </w:rPr>
  </w:style>
  <w:style w:type="paragraph" w:customStyle="1" w:styleId="SuperTitle">
    <w:name w:val="SuperTitle"/>
    <w:basedOn w:val="Title"/>
    <w:rsid w:val="004850B9"/>
    <w:pPr>
      <w:framePr w:wrap="auto" w:hAnchor="text" w:y="6049"/>
    </w:pPr>
    <w:rPr>
      <w:color w:val="000000"/>
      <w:sz w:val="40"/>
    </w:rPr>
  </w:style>
  <w:style w:type="paragraph" w:customStyle="1" w:styleId="TOCTitle">
    <w:name w:val="TOCTitle"/>
    <w:basedOn w:val="Heading1"/>
    <w:rsid w:val="004850B9"/>
    <w:pPr>
      <w:spacing w:after="240"/>
      <w:jc w:val="center"/>
      <w:outlineLvl w:val="9"/>
    </w:pPr>
    <w:rPr>
      <w:caps/>
    </w:rPr>
  </w:style>
  <w:style w:type="paragraph" w:customStyle="1" w:styleId="Version">
    <w:name w:val="Version"/>
    <w:rsid w:val="004850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50B9"/>
    <w:pPr>
      <w:numPr>
        <w:numId w:val="11"/>
      </w:numPr>
      <w:tabs>
        <w:tab w:val="clear" w:pos="680"/>
      </w:tabs>
    </w:pPr>
  </w:style>
  <w:style w:type="paragraph" w:styleId="Index1">
    <w:name w:val="index 1"/>
    <w:basedOn w:val="Normal"/>
    <w:next w:val="Normal"/>
    <w:semiHidden/>
    <w:rsid w:val="004850B9"/>
    <w:pPr>
      <w:keepNext w:val="0"/>
      <w:tabs>
        <w:tab w:val="right" w:pos="4176"/>
      </w:tabs>
      <w:ind w:left="198" w:hanging="198"/>
    </w:pPr>
    <w:rPr>
      <w:rFonts w:ascii="Garamond" w:hAnsi="Garamond"/>
    </w:rPr>
  </w:style>
  <w:style w:type="paragraph" w:styleId="IndexHeading">
    <w:name w:val="index heading"/>
    <w:basedOn w:val="Normal"/>
    <w:next w:val="Index1"/>
    <w:semiHidden/>
    <w:rsid w:val="004850B9"/>
    <w:pPr>
      <w:spacing w:before="120" w:after="120"/>
    </w:pPr>
    <w:rPr>
      <w:rFonts w:ascii="Arial" w:hAnsi="Arial"/>
      <w:b/>
      <w:color w:val="918585"/>
      <w:sz w:val="24"/>
    </w:rPr>
  </w:style>
  <w:style w:type="paragraph" w:styleId="Header">
    <w:name w:val="header"/>
    <w:basedOn w:val="Normal"/>
    <w:link w:val="HeaderChar"/>
    <w:rsid w:val="004850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50B9"/>
    <w:rPr>
      <w:rFonts w:ascii="Times New Roman" w:eastAsia="Times New Roman" w:hAnsi="Times New Roman" w:cs="Times New Roman"/>
      <w:sz w:val="16"/>
      <w:szCs w:val="20"/>
      <w:lang w:val="en-GB" w:eastAsia="en-US"/>
    </w:rPr>
  </w:style>
  <w:style w:type="paragraph" w:customStyle="1" w:styleId="Chapter">
    <w:name w:val="Chapter"/>
    <w:basedOn w:val="Normal"/>
    <w:rsid w:val="004850B9"/>
    <w:pPr>
      <w:spacing w:before="240"/>
    </w:pPr>
    <w:rPr>
      <w:rFonts w:ascii="Times New Roman" w:hAnsi="Times New Roman"/>
      <w:smallCaps/>
      <w:spacing w:val="80"/>
      <w:sz w:val="28"/>
    </w:rPr>
  </w:style>
  <w:style w:type="paragraph" w:customStyle="1" w:styleId="InChapter">
    <w:name w:val="InChapter"/>
    <w:basedOn w:val="Heading3"/>
    <w:rsid w:val="004850B9"/>
    <w:pPr>
      <w:spacing w:after="240"/>
      <w:outlineLvl w:val="9"/>
    </w:pPr>
    <w:rPr>
      <w:noProof/>
    </w:rPr>
  </w:style>
  <w:style w:type="paragraph" w:styleId="Index2">
    <w:name w:val="index 2"/>
    <w:basedOn w:val="Normal"/>
    <w:next w:val="Normal"/>
    <w:semiHidden/>
    <w:rsid w:val="004850B9"/>
    <w:pPr>
      <w:tabs>
        <w:tab w:val="right" w:pos="4176"/>
      </w:tabs>
      <w:ind w:left="568" w:hanging="284"/>
    </w:pPr>
    <w:rPr>
      <w:rFonts w:ascii="Garamond" w:hAnsi="Garamond"/>
    </w:rPr>
  </w:style>
  <w:style w:type="paragraph" w:customStyle="1" w:styleId="Byline">
    <w:name w:val="Byline"/>
    <w:rsid w:val="004850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50B9"/>
    <w:pPr>
      <w:tabs>
        <w:tab w:val="clear" w:pos="3600"/>
        <w:tab w:val="clear" w:pos="3958"/>
      </w:tabs>
      <w:jc w:val="right"/>
    </w:pPr>
  </w:style>
  <w:style w:type="character" w:styleId="Emphasis">
    <w:name w:val="Emphasis"/>
    <w:basedOn w:val="DefaultParagraphFont"/>
    <w:qFormat/>
    <w:rsid w:val="004850B9"/>
    <w:rPr>
      <w:i/>
    </w:rPr>
  </w:style>
  <w:style w:type="paragraph" w:styleId="Caption">
    <w:name w:val="caption"/>
    <w:basedOn w:val="BodyText"/>
    <w:next w:val="Normal"/>
    <w:qFormat/>
    <w:rsid w:val="004850B9"/>
    <w:pPr>
      <w:framePr w:w="2268" w:hSpace="181" w:vSpace="181" w:wrap="around" w:vAnchor="text" w:hAnchor="page" w:x="1135" w:y="285" w:anchorLock="1"/>
    </w:pPr>
    <w:rPr>
      <w:i/>
    </w:rPr>
  </w:style>
  <w:style w:type="paragraph" w:customStyle="1" w:styleId="MiniTOCTitle">
    <w:name w:val="MiniTOCTitle"/>
    <w:basedOn w:val="Heading4"/>
    <w:rsid w:val="004850B9"/>
    <w:pPr>
      <w:spacing w:before="240"/>
      <w:outlineLvl w:val="9"/>
    </w:pPr>
    <w:rPr>
      <w:noProof/>
      <w:sz w:val="24"/>
    </w:rPr>
  </w:style>
  <w:style w:type="paragraph" w:customStyle="1" w:styleId="MiniTOCItem">
    <w:name w:val="MiniTOCItem"/>
    <w:basedOn w:val="ListBullet"/>
    <w:rsid w:val="004850B9"/>
    <w:pPr>
      <w:numPr>
        <w:numId w:val="0"/>
      </w:numPr>
      <w:tabs>
        <w:tab w:val="right" w:leader="dot" w:pos="6521"/>
      </w:tabs>
      <w:spacing w:before="0" w:after="0"/>
    </w:pPr>
  </w:style>
  <w:style w:type="paragraph" w:customStyle="1" w:styleId="TOFTitle">
    <w:name w:val="TOFTitle"/>
    <w:basedOn w:val="TOCTitle"/>
    <w:rsid w:val="004850B9"/>
  </w:style>
  <w:style w:type="paragraph" w:styleId="TableofFigures">
    <w:name w:val="table of figures"/>
    <w:basedOn w:val="Normal"/>
    <w:next w:val="Normal"/>
    <w:semiHidden/>
    <w:rsid w:val="004850B9"/>
    <w:pPr>
      <w:tabs>
        <w:tab w:val="right" w:leader="dot" w:pos="9072"/>
      </w:tabs>
      <w:ind w:left="970" w:hanging="403"/>
    </w:pPr>
    <w:rPr>
      <w:rFonts w:ascii="Times New Roman" w:hAnsi="Times New Roman"/>
      <w:b/>
    </w:rPr>
  </w:style>
  <w:style w:type="paragraph" w:styleId="ListNumber">
    <w:name w:val="List Number"/>
    <w:basedOn w:val="List"/>
    <w:rsid w:val="004850B9"/>
    <w:pPr>
      <w:numPr>
        <w:numId w:val="13"/>
      </w:numPr>
      <w:tabs>
        <w:tab w:val="clear" w:pos="340"/>
      </w:tabs>
    </w:pPr>
  </w:style>
  <w:style w:type="character" w:customStyle="1" w:styleId="WingdingSymbols">
    <w:name w:val="Wingding Symbols"/>
    <w:rsid w:val="004850B9"/>
    <w:rPr>
      <w:rFonts w:ascii="Wingdings" w:hAnsi="Wingdings"/>
    </w:rPr>
  </w:style>
  <w:style w:type="paragraph" w:customStyle="1" w:styleId="TableHeading">
    <w:name w:val="Table Heading"/>
    <w:basedOn w:val="HeadingBase"/>
    <w:rsid w:val="004850B9"/>
    <w:pPr>
      <w:keepLines/>
      <w:pBdr>
        <w:bottom w:val="single" w:sz="6" w:space="1" w:color="918585"/>
      </w:pBdr>
      <w:spacing w:before="240"/>
    </w:pPr>
  </w:style>
  <w:style w:type="character" w:customStyle="1" w:styleId="HotSpot">
    <w:name w:val="HotSpot"/>
    <w:rsid w:val="004850B9"/>
    <w:rPr>
      <w:color w:val="0033CC"/>
      <w:u w:val="none"/>
    </w:rPr>
  </w:style>
  <w:style w:type="paragraph" w:customStyle="1" w:styleId="BodyTextRight">
    <w:name w:val="Body Text Right"/>
    <w:basedOn w:val="BodyText"/>
    <w:rsid w:val="004850B9"/>
    <w:pPr>
      <w:spacing w:before="0" w:after="0"/>
      <w:jc w:val="right"/>
    </w:pPr>
  </w:style>
  <w:style w:type="paragraph" w:styleId="Index3">
    <w:name w:val="index 3"/>
    <w:basedOn w:val="ListNumber2"/>
    <w:next w:val="Normal"/>
    <w:semiHidden/>
    <w:rsid w:val="004850B9"/>
    <w:pPr>
      <w:numPr>
        <w:numId w:val="0"/>
      </w:numPr>
      <w:tabs>
        <w:tab w:val="right" w:leader="dot" w:pos="4176"/>
      </w:tabs>
    </w:pPr>
  </w:style>
  <w:style w:type="paragraph" w:styleId="ListNumber2">
    <w:name w:val="List Number 2"/>
    <w:basedOn w:val="List2"/>
    <w:rsid w:val="004850B9"/>
    <w:pPr>
      <w:numPr>
        <w:numId w:val="8"/>
      </w:numPr>
      <w:tabs>
        <w:tab w:val="clear" w:pos="1060"/>
      </w:tabs>
    </w:pPr>
  </w:style>
  <w:style w:type="paragraph" w:customStyle="1" w:styleId="MarginNote">
    <w:name w:val="Margin Note"/>
    <w:basedOn w:val="BodyText"/>
    <w:rsid w:val="004850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50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50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50B9"/>
    <w:rPr>
      <w:sz w:val="32"/>
    </w:rPr>
  </w:style>
  <w:style w:type="paragraph" w:customStyle="1" w:styleId="HeadingProcedure">
    <w:name w:val="Heading Procedure"/>
    <w:basedOn w:val="HeadingBase"/>
    <w:next w:val="Normal"/>
    <w:rsid w:val="004850B9"/>
    <w:pPr>
      <w:tabs>
        <w:tab w:val="left" w:pos="0"/>
      </w:tabs>
      <w:spacing w:before="120" w:after="60"/>
    </w:pPr>
    <w:rPr>
      <w:i/>
      <w:color w:val="918585"/>
      <w:sz w:val="22"/>
    </w:rPr>
  </w:style>
  <w:style w:type="paragraph" w:customStyle="1" w:styleId="TableBodyText">
    <w:name w:val="Table Body Text"/>
    <w:basedOn w:val="BodyText"/>
    <w:rsid w:val="004850B9"/>
    <w:pPr>
      <w:spacing w:before="60" w:after="60"/>
    </w:pPr>
  </w:style>
  <w:style w:type="paragraph" w:styleId="ListContinue">
    <w:name w:val="List Continue"/>
    <w:basedOn w:val="List"/>
    <w:rsid w:val="004850B9"/>
    <w:pPr>
      <w:ind w:firstLine="0"/>
    </w:pPr>
  </w:style>
  <w:style w:type="paragraph" w:customStyle="1" w:styleId="ListNote">
    <w:name w:val="List Note"/>
    <w:basedOn w:val="List"/>
    <w:rsid w:val="004850B9"/>
    <w:pPr>
      <w:pBdr>
        <w:top w:val="single" w:sz="6" w:space="2" w:color="918585"/>
        <w:bottom w:val="single" w:sz="6" w:space="2" w:color="918585"/>
      </w:pBdr>
      <w:tabs>
        <w:tab w:val="left" w:pos="1021"/>
      </w:tabs>
      <w:ind w:firstLine="0"/>
    </w:pPr>
  </w:style>
  <w:style w:type="paragraph" w:customStyle="1" w:styleId="Warning">
    <w:name w:val="Warning"/>
    <w:basedOn w:val="BodyText"/>
    <w:rsid w:val="004850B9"/>
    <w:pPr>
      <w:shd w:val="clear" w:color="auto" w:fill="D9D9D9"/>
      <w:tabs>
        <w:tab w:val="left" w:pos="992"/>
      </w:tabs>
      <w:ind w:left="119" w:right="119"/>
    </w:pPr>
    <w:rPr>
      <w:sz w:val="20"/>
    </w:rPr>
  </w:style>
  <w:style w:type="paragraph" w:customStyle="1" w:styleId="MarginIcons">
    <w:name w:val="Margin Icons"/>
    <w:basedOn w:val="BodyText"/>
    <w:rsid w:val="004850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50B9"/>
    <w:rPr>
      <w:rFonts w:ascii="Courier New" w:hAnsi="Courier New"/>
    </w:rPr>
  </w:style>
  <w:style w:type="paragraph" w:customStyle="1" w:styleId="NoteBullet">
    <w:name w:val="Note Bullet"/>
    <w:basedOn w:val="Note"/>
    <w:rsid w:val="004850B9"/>
    <w:pPr>
      <w:tabs>
        <w:tab w:val="clear" w:pos="680"/>
      </w:tabs>
      <w:spacing w:before="60" w:after="60"/>
    </w:pPr>
  </w:style>
  <w:style w:type="paragraph" w:customStyle="1" w:styleId="SubHeading2">
    <w:name w:val="SubHeading2"/>
    <w:basedOn w:val="HeadingBase"/>
    <w:rsid w:val="004850B9"/>
    <w:pPr>
      <w:spacing w:before="240" w:after="60"/>
    </w:pPr>
    <w:rPr>
      <w:sz w:val="20"/>
    </w:rPr>
  </w:style>
  <w:style w:type="paragraph" w:customStyle="1" w:styleId="SubHeading1">
    <w:name w:val="SubHeading1"/>
    <w:basedOn w:val="HeadingBase"/>
    <w:rsid w:val="004850B9"/>
    <w:pPr>
      <w:spacing w:before="240" w:after="60"/>
    </w:pPr>
    <w:rPr>
      <w:color w:val="918585"/>
      <w:sz w:val="22"/>
    </w:rPr>
  </w:style>
  <w:style w:type="paragraph" w:customStyle="1" w:styleId="SideHeading">
    <w:name w:val="Side Heading"/>
    <w:basedOn w:val="HeadingBase"/>
    <w:rsid w:val="004850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50B9"/>
    <w:pPr>
      <w:numPr>
        <w:numId w:val="9"/>
      </w:numPr>
    </w:pPr>
  </w:style>
  <w:style w:type="paragraph" w:styleId="PlainText">
    <w:name w:val="Plain Text"/>
    <w:basedOn w:val="Normal"/>
    <w:link w:val="PlainTextChar"/>
    <w:rsid w:val="004850B9"/>
    <w:rPr>
      <w:sz w:val="20"/>
    </w:rPr>
  </w:style>
  <w:style w:type="character" w:customStyle="1" w:styleId="PlainTextChar">
    <w:name w:val="Plain Text Char"/>
    <w:basedOn w:val="DefaultParagraphFont"/>
    <w:link w:val="PlainText"/>
    <w:rsid w:val="004850B9"/>
    <w:rPr>
      <w:rFonts w:ascii="Courier New" w:eastAsia="Times New Roman" w:hAnsi="Courier New" w:cs="Times New Roman"/>
      <w:sz w:val="20"/>
      <w:szCs w:val="20"/>
      <w:lang w:eastAsia="en-US"/>
    </w:rPr>
  </w:style>
  <w:style w:type="character" w:customStyle="1" w:styleId="MenuOption">
    <w:name w:val="Menu Option"/>
    <w:basedOn w:val="DefaultParagraphFont"/>
    <w:rsid w:val="004850B9"/>
    <w:rPr>
      <w:b/>
      <w:smallCaps/>
    </w:rPr>
  </w:style>
  <w:style w:type="paragraph" w:customStyle="1" w:styleId="TableListNumber">
    <w:name w:val="Table List Number"/>
    <w:basedOn w:val="ListNumber"/>
    <w:rsid w:val="004850B9"/>
    <w:pPr>
      <w:numPr>
        <w:numId w:val="0"/>
      </w:numPr>
    </w:pPr>
  </w:style>
  <w:style w:type="paragraph" w:styleId="TOC4">
    <w:name w:val="toc 4"/>
    <w:basedOn w:val="TOCBase"/>
    <w:next w:val="Normal"/>
    <w:semiHidden/>
    <w:rsid w:val="004850B9"/>
    <w:pPr>
      <w:tabs>
        <w:tab w:val="right" w:leader="dot" w:pos="9071"/>
      </w:tabs>
      <w:ind w:left="1701"/>
    </w:pPr>
  </w:style>
  <w:style w:type="paragraph" w:customStyle="1" w:styleId="ListAlpha">
    <w:name w:val="List Alpha"/>
    <w:basedOn w:val="List"/>
    <w:rsid w:val="004850B9"/>
    <w:pPr>
      <w:numPr>
        <w:numId w:val="7"/>
      </w:numPr>
    </w:pPr>
  </w:style>
  <w:style w:type="paragraph" w:customStyle="1" w:styleId="ListAlpha2">
    <w:name w:val="List Alpha 2"/>
    <w:basedOn w:val="List2"/>
    <w:rsid w:val="004850B9"/>
    <w:pPr>
      <w:numPr>
        <w:numId w:val="6"/>
      </w:numPr>
    </w:pPr>
  </w:style>
  <w:style w:type="paragraph" w:styleId="List2">
    <w:name w:val="List 2"/>
    <w:basedOn w:val="BodyText"/>
    <w:rsid w:val="004850B9"/>
    <w:pPr>
      <w:tabs>
        <w:tab w:val="left" w:pos="680"/>
      </w:tabs>
      <w:spacing w:before="60" w:after="60"/>
      <w:ind w:left="680" w:hanging="340"/>
    </w:pPr>
  </w:style>
  <w:style w:type="paragraph" w:styleId="List3">
    <w:name w:val="List 3"/>
    <w:basedOn w:val="BodyText"/>
    <w:rsid w:val="004850B9"/>
    <w:pPr>
      <w:tabs>
        <w:tab w:val="left" w:pos="1021"/>
      </w:tabs>
      <w:spacing w:before="60" w:after="60"/>
      <w:ind w:left="1020" w:hanging="340"/>
    </w:pPr>
  </w:style>
  <w:style w:type="paragraph" w:styleId="List4">
    <w:name w:val="List 4"/>
    <w:basedOn w:val="BodyText"/>
    <w:rsid w:val="004850B9"/>
    <w:pPr>
      <w:tabs>
        <w:tab w:val="left" w:pos="1361"/>
      </w:tabs>
      <w:spacing w:before="60" w:after="60"/>
      <w:ind w:left="1361" w:hanging="340"/>
    </w:pPr>
  </w:style>
  <w:style w:type="paragraph" w:styleId="List5">
    <w:name w:val="List 5"/>
    <w:basedOn w:val="BodyText"/>
    <w:rsid w:val="004850B9"/>
    <w:pPr>
      <w:tabs>
        <w:tab w:val="left" w:pos="1701"/>
      </w:tabs>
      <w:spacing w:before="60" w:after="60"/>
      <w:ind w:left="1701" w:hanging="340"/>
    </w:pPr>
  </w:style>
  <w:style w:type="paragraph" w:styleId="ListBullet3">
    <w:name w:val="List Bullet 3"/>
    <w:basedOn w:val="List3"/>
    <w:rsid w:val="004850B9"/>
    <w:pPr>
      <w:numPr>
        <w:numId w:val="12"/>
      </w:numPr>
      <w:tabs>
        <w:tab w:val="clear" w:pos="1021"/>
      </w:tabs>
      <w:ind w:left="1037" w:hanging="357"/>
    </w:pPr>
  </w:style>
  <w:style w:type="paragraph" w:styleId="ListBullet4">
    <w:name w:val="List Bullet 4"/>
    <w:basedOn w:val="List4"/>
    <w:rsid w:val="004850B9"/>
    <w:pPr>
      <w:numPr>
        <w:numId w:val="1"/>
      </w:numPr>
      <w:tabs>
        <w:tab w:val="clear" w:pos="1361"/>
      </w:tabs>
    </w:pPr>
  </w:style>
  <w:style w:type="paragraph" w:styleId="ListBullet5">
    <w:name w:val="List Bullet 5"/>
    <w:basedOn w:val="List5"/>
    <w:rsid w:val="004850B9"/>
    <w:pPr>
      <w:numPr>
        <w:numId w:val="2"/>
      </w:numPr>
    </w:pPr>
  </w:style>
  <w:style w:type="paragraph" w:styleId="ListContinue2">
    <w:name w:val="List Continue 2"/>
    <w:basedOn w:val="List2"/>
    <w:rsid w:val="004850B9"/>
    <w:pPr>
      <w:ind w:firstLine="0"/>
    </w:pPr>
  </w:style>
  <w:style w:type="paragraph" w:styleId="ListContinue3">
    <w:name w:val="List Continue 3"/>
    <w:basedOn w:val="List3"/>
    <w:rsid w:val="004850B9"/>
    <w:pPr>
      <w:ind w:left="1021" w:firstLine="0"/>
    </w:pPr>
  </w:style>
  <w:style w:type="paragraph" w:styleId="ListContinue4">
    <w:name w:val="List Continue 4"/>
    <w:basedOn w:val="List4"/>
    <w:rsid w:val="004850B9"/>
    <w:pPr>
      <w:ind w:firstLine="0"/>
    </w:pPr>
  </w:style>
  <w:style w:type="paragraph" w:styleId="ListContinue5">
    <w:name w:val="List Continue 5"/>
    <w:basedOn w:val="List5"/>
    <w:rsid w:val="004850B9"/>
    <w:pPr>
      <w:ind w:firstLine="0"/>
    </w:pPr>
  </w:style>
  <w:style w:type="paragraph" w:styleId="ListNumber3">
    <w:name w:val="List Number 3"/>
    <w:basedOn w:val="List3"/>
    <w:rsid w:val="004850B9"/>
    <w:pPr>
      <w:numPr>
        <w:numId w:val="3"/>
      </w:numPr>
    </w:pPr>
  </w:style>
  <w:style w:type="paragraph" w:styleId="ListNumber4">
    <w:name w:val="List Number 4"/>
    <w:basedOn w:val="List4"/>
    <w:rsid w:val="004850B9"/>
    <w:pPr>
      <w:numPr>
        <w:numId w:val="4"/>
      </w:numPr>
    </w:pPr>
  </w:style>
  <w:style w:type="paragraph" w:styleId="ListNumber5">
    <w:name w:val="List Number 5"/>
    <w:basedOn w:val="List5"/>
    <w:rsid w:val="004850B9"/>
    <w:pPr>
      <w:numPr>
        <w:numId w:val="5"/>
      </w:numPr>
    </w:pPr>
  </w:style>
  <w:style w:type="paragraph" w:styleId="BlockText">
    <w:name w:val="Block Text"/>
    <w:basedOn w:val="Normal"/>
    <w:rsid w:val="004850B9"/>
    <w:pPr>
      <w:spacing w:after="120"/>
      <w:ind w:left="1440" w:right="1440"/>
    </w:pPr>
  </w:style>
  <w:style w:type="character" w:customStyle="1" w:styleId="Subscript">
    <w:name w:val="Subscript"/>
    <w:basedOn w:val="DefaultParagraphFont"/>
    <w:rsid w:val="004850B9"/>
    <w:rPr>
      <w:sz w:val="16"/>
      <w:vertAlign w:val="subscript"/>
    </w:rPr>
  </w:style>
  <w:style w:type="character" w:customStyle="1" w:styleId="Superscript">
    <w:name w:val="Superscript"/>
    <w:basedOn w:val="DefaultParagraphFont"/>
    <w:rsid w:val="004850B9"/>
    <w:rPr>
      <w:sz w:val="16"/>
      <w:vertAlign w:val="superscript"/>
    </w:rPr>
  </w:style>
  <w:style w:type="character" w:customStyle="1" w:styleId="Symbols">
    <w:name w:val="Symbols"/>
    <w:basedOn w:val="DefaultParagraphFont"/>
    <w:rsid w:val="004850B9"/>
    <w:rPr>
      <w:rFonts w:ascii="Symbol" w:hAnsi="Symbol"/>
    </w:rPr>
  </w:style>
  <w:style w:type="character" w:customStyle="1" w:styleId="MenuOptions">
    <w:name w:val="Menu Options"/>
    <w:basedOn w:val="DefaultParagraphFont"/>
    <w:rsid w:val="004850B9"/>
    <w:rPr>
      <w:rFonts w:ascii="Arial Narrow" w:hAnsi="Arial Narrow"/>
      <w:smallCaps/>
    </w:rPr>
  </w:style>
  <w:style w:type="character" w:customStyle="1" w:styleId="Buttons">
    <w:name w:val="Buttons"/>
    <w:basedOn w:val="DefaultParagraphFont"/>
    <w:rsid w:val="004850B9"/>
    <w:rPr>
      <w:b/>
    </w:rPr>
  </w:style>
  <w:style w:type="character" w:customStyle="1" w:styleId="Underlined">
    <w:name w:val="Underlined"/>
    <w:basedOn w:val="DefaultParagraphFont"/>
    <w:rsid w:val="004850B9"/>
    <w:rPr>
      <w:u w:val="single"/>
    </w:rPr>
  </w:style>
  <w:style w:type="paragraph" w:customStyle="1" w:styleId="TableBodyTextRight">
    <w:name w:val="Table Body Text Right"/>
    <w:basedOn w:val="TableBodyText"/>
    <w:rsid w:val="004850B9"/>
    <w:pPr>
      <w:widowControl w:val="0"/>
      <w:autoSpaceDE w:val="0"/>
      <w:autoSpaceDN w:val="0"/>
      <w:adjustRightInd w:val="0"/>
      <w:jc w:val="right"/>
    </w:pPr>
    <w:rPr>
      <w:rFonts w:cs="Arial"/>
      <w:szCs w:val="18"/>
    </w:rPr>
  </w:style>
  <w:style w:type="paragraph" w:customStyle="1" w:styleId="CopyrightText">
    <w:name w:val="Copyright Text"/>
    <w:basedOn w:val="BodyText"/>
    <w:rsid w:val="004850B9"/>
    <w:rPr>
      <w:sz w:val="18"/>
    </w:rPr>
  </w:style>
  <w:style w:type="paragraph" w:customStyle="1" w:styleId="BodySmallRight">
    <w:name w:val="Body Small Right"/>
    <w:basedOn w:val="BodyTextRight"/>
    <w:rsid w:val="004850B9"/>
    <w:rPr>
      <w:sz w:val="18"/>
      <w:szCs w:val="18"/>
    </w:rPr>
  </w:style>
  <w:style w:type="paragraph" w:customStyle="1" w:styleId="MarginEdition">
    <w:name w:val="Margin Edition"/>
    <w:basedOn w:val="MarginNote"/>
    <w:rsid w:val="004850B9"/>
    <w:pPr>
      <w:spacing w:before="0" w:after="0"/>
    </w:pPr>
    <w:rPr>
      <w:rFonts w:ascii="Times New Roman" w:hAnsi="Times New Roman"/>
      <w:color w:val="999999"/>
    </w:rPr>
  </w:style>
  <w:style w:type="paragraph" w:customStyle="1" w:styleId="Spacer">
    <w:name w:val="Spacer"/>
    <w:basedOn w:val="Normal"/>
    <w:rsid w:val="004850B9"/>
    <w:rPr>
      <w:sz w:val="2"/>
      <w:szCs w:val="2"/>
    </w:rPr>
  </w:style>
  <w:style w:type="character" w:customStyle="1" w:styleId="Small">
    <w:name w:val="Small"/>
    <w:basedOn w:val="DefaultParagraphFont"/>
    <w:rsid w:val="004850B9"/>
    <w:rPr>
      <w:sz w:val="16"/>
    </w:rPr>
  </w:style>
  <w:style w:type="paragraph" w:customStyle="1" w:styleId="WideTable">
    <w:name w:val="Wide Table"/>
    <w:basedOn w:val="Normal"/>
    <w:rsid w:val="004850B9"/>
    <w:pPr>
      <w:ind w:left="-1418"/>
    </w:pPr>
    <w:rPr>
      <w:sz w:val="2"/>
      <w:szCs w:val="2"/>
    </w:rPr>
  </w:style>
  <w:style w:type="character" w:styleId="PageNumber">
    <w:name w:val="page number"/>
    <w:basedOn w:val="DefaultParagraphFont"/>
    <w:rsid w:val="004850B9"/>
  </w:style>
  <w:style w:type="paragraph" w:styleId="Quote">
    <w:name w:val="Quote"/>
    <w:basedOn w:val="Heading1"/>
    <w:link w:val="QuoteChar"/>
    <w:qFormat/>
    <w:rsid w:val="004850B9"/>
    <w:rPr>
      <w:b w:val="0"/>
      <w:sz w:val="72"/>
      <w:szCs w:val="72"/>
      <w:lang w:val="en-NZ"/>
    </w:rPr>
  </w:style>
  <w:style w:type="character" w:customStyle="1" w:styleId="QuoteChar">
    <w:name w:val="Quote Char"/>
    <w:basedOn w:val="DefaultParagraphFont"/>
    <w:link w:val="Quote"/>
    <w:rsid w:val="004850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50B9"/>
    <w:pPr>
      <w:pageBreakBefore/>
    </w:pPr>
  </w:style>
  <w:style w:type="paragraph" w:customStyle="1" w:styleId="Border">
    <w:name w:val="Border"/>
    <w:basedOn w:val="Normal"/>
    <w:qFormat/>
    <w:rsid w:val="004850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50B9"/>
    <w:rPr>
      <w:b/>
      <w:bCs/>
      <w:i/>
      <w:iCs/>
      <w:color w:val="auto"/>
    </w:rPr>
  </w:style>
  <w:style w:type="paragraph" w:styleId="IntenseQuote">
    <w:name w:val="Intense Quote"/>
    <w:basedOn w:val="Normal"/>
    <w:next w:val="Normal"/>
    <w:link w:val="IntenseQuoteChar"/>
    <w:uiPriority w:val="30"/>
    <w:qFormat/>
    <w:rsid w:val="004850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50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50B9"/>
    <w:rPr>
      <w:smallCaps/>
      <w:color w:val="auto"/>
      <w:u w:val="single"/>
    </w:rPr>
  </w:style>
  <w:style w:type="character" w:styleId="IntenseReference">
    <w:name w:val="Intense Reference"/>
    <w:basedOn w:val="DefaultParagraphFont"/>
    <w:uiPriority w:val="32"/>
    <w:qFormat/>
    <w:rsid w:val="004850B9"/>
    <w:rPr>
      <w:b/>
      <w:bCs/>
      <w:smallCaps/>
      <w:color w:val="auto"/>
      <w:spacing w:val="5"/>
      <w:u w:val="single"/>
    </w:rPr>
  </w:style>
  <w:style w:type="paragraph" w:customStyle="1" w:styleId="2ColumnHeading">
    <w:name w:val="2Column Heading"/>
    <w:basedOn w:val="BodyText"/>
    <w:qFormat/>
    <w:rsid w:val="004850B9"/>
    <w:pPr>
      <w:spacing w:after="60"/>
      <w:ind w:left="-2268"/>
    </w:pPr>
    <w:rPr>
      <w:b/>
    </w:rPr>
  </w:style>
  <w:style w:type="paragraph" w:customStyle="1" w:styleId="Heading1TOC">
    <w:name w:val="Heading1 TOC"/>
    <w:basedOn w:val="Normal"/>
    <w:qFormat/>
    <w:rsid w:val="004850B9"/>
    <w:pPr>
      <w:spacing w:before="240" w:after="120"/>
    </w:pPr>
    <w:rPr>
      <w:rFonts w:ascii="Times New Roman" w:hAnsi="Times New Roman"/>
      <w:b/>
      <w:sz w:val="32"/>
    </w:rPr>
  </w:style>
  <w:style w:type="paragraph" w:customStyle="1" w:styleId="Heading2TOC">
    <w:name w:val="Heading2 TOC"/>
    <w:basedOn w:val="Normal"/>
    <w:qFormat/>
    <w:rsid w:val="004850B9"/>
    <w:pPr>
      <w:spacing w:before="240" w:after="60"/>
    </w:pPr>
    <w:rPr>
      <w:rFonts w:ascii="Times New Roman" w:hAnsi="Times New Roman"/>
      <w:b/>
      <w:sz w:val="28"/>
    </w:rPr>
  </w:style>
  <w:style w:type="character" w:customStyle="1" w:styleId="Underline">
    <w:name w:val="Underline"/>
    <w:basedOn w:val="DefaultParagraphFont"/>
    <w:qFormat/>
    <w:rsid w:val="004850B9"/>
    <w:rPr>
      <w:u w:val="single"/>
    </w:rPr>
  </w:style>
  <w:style w:type="character" w:customStyle="1" w:styleId="BoldandItalics">
    <w:name w:val="Bold and Italics"/>
    <w:qFormat/>
    <w:rsid w:val="004850B9"/>
    <w:rPr>
      <w:b/>
      <w:i/>
      <w:u w:val="none"/>
    </w:rPr>
  </w:style>
  <w:style w:type="paragraph" w:styleId="BalloonText">
    <w:name w:val="Balloon Text"/>
    <w:basedOn w:val="Normal"/>
    <w:link w:val="BalloonTextChar"/>
    <w:rsid w:val="004850B9"/>
    <w:rPr>
      <w:rFonts w:ascii="Tahoma" w:hAnsi="Tahoma" w:cs="Tahoma"/>
      <w:sz w:val="16"/>
      <w:szCs w:val="16"/>
    </w:rPr>
  </w:style>
  <w:style w:type="character" w:customStyle="1" w:styleId="BalloonTextChar">
    <w:name w:val="Balloon Text Char"/>
    <w:basedOn w:val="DefaultParagraphFont"/>
    <w:link w:val="BalloonText"/>
    <w:rsid w:val="004850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50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50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50B9"/>
    <w:rPr>
      <w:b/>
      <w:color w:val="660033"/>
      <w:spacing w:val="0"/>
    </w:rPr>
  </w:style>
  <w:style w:type="paragraph" w:customStyle="1" w:styleId="Nameditemlist">
    <w:name w:val="Named item list"/>
    <w:basedOn w:val="BodyText"/>
    <w:qFormat/>
    <w:rsid w:val="004850B9"/>
    <w:pPr>
      <w:tabs>
        <w:tab w:val="left" w:pos="2835"/>
      </w:tabs>
      <w:ind w:left="2835" w:hanging="2835"/>
    </w:pPr>
  </w:style>
  <w:style w:type="paragraph" w:customStyle="1" w:styleId="BodyTextnopadding">
    <w:name w:val="Body Text no padding"/>
    <w:basedOn w:val="BodyText"/>
    <w:qFormat/>
    <w:rsid w:val="004850B9"/>
    <w:pPr>
      <w:spacing w:before="0" w:after="0"/>
    </w:pPr>
  </w:style>
  <w:style w:type="paragraph" w:customStyle="1" w:styleId="BodyTextBold">
    <w:name w:val="Body Text Bold"/>
    <w:basedOn w:val="BodyText"/>
    <w:qFormat/>
    <w:rsid w:val="004850B9"/>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395</Words>
  <Characters>2560</Characters>
  <Application>Microsoft Office Word</Application>
  <DocSecurity>0</DocSecurity>
  <Lines>88</Lines>
  <Paragraphs>55</Paragraphs>
  <ScaleCrop>false</ScaleCrop>
  <Company>Author-it Software Corporation Ltd.</Company>
  <LinksUpToDate>false</LinksUpToDate>
  <CharactersWithSpaces>2900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MEASS00564 MTA004 Aircraft composite structure repair/modification using hot and cold bonding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2025-06-02T14:15:00Z</dcterms:created>
  <dcterms:modified xsi:type="dcterms:W3CDTF">2025-06-02T14:15:00Z</dcterms:modified>
</cp:coreProperties>
</file>