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09DD" w:rsidP="008209DD">
      <w:pPr>
        <w:pStyle w:val="Title"/>
      </w:pPr>
      <w:r>
        <w:fldChar w:fldCharType="begin"/>
      </w:r>
      <w:r>
        <w:instrText xml:space="preserve"> TITLE   \* MERGEFORMAT </w:instrText>
      </w:r>
      <w:r>
        <w:fldChar w:fldCharType="separate"/>
      </w:r>
      <w:r>
        <w:t>MEASS00459 AMW002 Mechanical and electro-mechanical instrument component repair/overhaul</w:t>
      </w:r>
      <w:r>
        <w:fldChar w:fldCharType="end"/>
      </w:r>
    </w:p>
    <w:p w:rsidR="008209DD" w:rsidP="008209DD">
      <w:pPr>
        <w:pStyle w:val="Version"/>
        <w:sectPr w:rsidSect="004972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72B4" w:rsidP="004972B4">
      <w:pPr>
        <w:pStyle w:val="SuperHeading"/>
      </w:pPr>
      <w:r w:rsidRPr="004972B4">
        <w:t>MEASS00459 AMW002 Mechanical and electro-mechanical instrument component repair/overhaul</w:t>
      </w:r>
    </w:p>
    <w:p w:rsidR="00000000" w:rsidRPr="004972B4" w:rsidP="004972B4">
      <w:pPr>
        <w:pStyle w:val="Heading1"/>
      </w:pPr>
      <w:bookmarkStart w:id="1" w:name="O_934555"/>
      <w:bookmarkEnd w:id="1"/>
      <w:r w:rsidRPr="004972B4">
        <w:t>Modification History</w:t>
      </w:r>
    </w:p>
    <w:p w:rsidR="00000000" w:rsidRPr="004972B4" w:rsidP="008209DD">
      <w:pPr>
        <w:pStyle w:val="BodyText"/>
      </w:pPr>
      <w:r w:rsidRPr="004972B4">
        <w:t>Release 1. Skill set code changed. Description added. Units and codes updated. Supersedes and is equivalent to MEASS00246 AMW002 Mechanical and electro-mechanical instrument component repair/overhaul.</w:t>
      </w:r>
    </w:p>
    <w:p w:rsidR="00000000" w:rsidRPr="004972B4" w:rsidP="004972B4">
      <w:pPr>
        <w:pStyle w:val="Heading1"/>
      </w:pPr>
      <w:bookmarkStart w:id="2" w:name="O_934556"/>
      <w:bookmarkEnd w:id="2"/>
      <w:r w:rsidRPr="004972B4">
        <w:t>Description</w:t>
      </w:r>
    </w:p>
    <w:p w:rsidR="00000000" w:rsidRPr="004972B4" w:rsidP="008209DD">
      <w:pPr>
        <w:pStyle w:val="BodyText"/>
      </w:pPr>
      <w:r w:rsidRPr="004972B4">
        <w:t>This skill set reflects th</w:t>
      </w:r>
      <w:r w:rsidRPr="004972B4">
        <w:t>e skill requirements for allied trades persons who are to be employed in aircraft component maintenance workshops on mechanical and electro-mechanical instruments repair and overhaul.</w:t>
      </w:r>
    </w:p>
    <w:p w:rsidR="00000000" w:rsidRPr="004972B4" w:rsidP="004972B4">
      <w:pPr>
        <w:pStyle w:val="Heading1"/>
      </w:pPr>
      <w:bookmarkStart w:id="3" w:name="O_934557"/>
      <w:bookmarkEnd w:id="3"/>
      <w:r w:rsidRPr="004972B4">
        <w:t>Pathways Information</w:t>
      </w:r>
    </w:p>
    <w:p w:rsidR="00000000" w:rsidRPr="004972B4" w:rsidP="008209DD">
      <w:pPr>
        <w:pStyle w:val="BodyText"/>
      </w:pPr>
      <w:r w:rsidRPr="004972B4">
        <w:t>These units provide credit towards</w:t>
      </w:r>
      <w:r w:rsidRPr="004972B4">
        <w:t xml:space="preserve"> a Certificate IV qualification in the MEA Aeroskills Training Package.</w:t>
      </w:r>
    </w:p>
    <w:p w:rsidR="00000000" w:rsidRPr="004972B4" w:rsidP="004972B4">
      <w:pPr>
        <w:pStyle w:val="Heading1"/>
      </w:pPr>
      <w:bookmarkStart w:id="4" w:name="O_934558"/>
      <w:bookmarkEnd w:id="4"/>
      <w:r w:rsidRPr="004972B4">
        <w:t>Licensing/Regulatory Information</w:t>
      </w:r>
    </w:p>
    <w:p w:rsidR="00000000" w:rsidRPr="004972B4" w:rsidP="008209DD">
      <w:pPr>
        <w:pStyle w:val="BodyText"/>
      </w:pPr>
      <w:r w:rsidRPr="004972B4">
        <w:t>Nil.</w:t>
      </w:r>
    </w:p>
    <w:p w:rsidR="00000000" w:rsidRPr="004972B4" w:rsidP="004972B4">
      <w:pPr>
        <w:pStyle w:val="Heading1"/>
      </w:pPr>
      <w:bookmarkStart w:id="5" w:name="O_934559"/>
      <w:bookmarkEnd w:id="5"/>
      <w:r w:rsidRPr="004972B4">
        <w:t>Skill Set Requirements</w:t>
      </w:r>
    </w:p>
    <w:tbl>
      <w:tblPr>
        <w:tblW w:w="0" w:type="auto"/>
        <w:tblLayout w:type="fixed"/>
        <w:tblCellMar>
          <w:left w:w="62" w:type="dxa"/>
          <w:right w:w="62" w:type="dxa"/>
        </w:tblCellMar>
        <w:tblLook w:val="0000"/>
      </w:tblPr>
      <w:tblGrid>
        <w:gridCol w:w="1586"/>
        <w:gridCol w:w="7380"/>
      </w:tblGrid>
      <w:tr w:rsidTr="004972B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72B4">
            <w:pPr>
              <w:pStyle w:val="BodyText"/>
              <w:rPr>
                <w:lang w:val="en-NZ"/>
              </w:rPr>
            </w:pPr>
            <w:r w:rsidRPr="004972B4">
              <w:t>MEA157</w:t>
            </w:r>
          </w:p>
        </w:tc>
        <w:tc>
          <w:tcPr>
            <w:tcW w:w="7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72B4">
            <w:pPr>
              <w:pStyle w:val="BodyText"/>
              <w:rPr>
                <w:lang w:val="en-NZ"/>
              </w:rPr>
            </w:pPr>
            <w:r w:rsidRPr="004972B4">
              <w:t>Complete aviation maintenance industry documentation*</w:t>
            </w:r>
          </w:p>
        </w:tc>
      </w:tr>
      <w:tr w:rsidTr="004972B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72B4">
            <w:pPr>
              <w:pStyle w:val="BodyText"/>
              <w:rPr>
                <w:lang w:val="en-NZ"/>
              </w:rPr>
            </w:pPr>
            <w:r w:rsidRPr="004972B4">
              <w:t>MEA201</w:t>
            </w:r>
          </w:p>
        </w:tc>
        <w:tc>
          <w:tcPr>
            <w:tcW w:w="7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72B4">
            <w:pPr>
              <w:pStyle w:val="BodyText"/>
              <w:rPr>
                <w:lang w:val="en-NZ"/>
              </w:rPr>
            </w:pPr>
            <w:r w:rsidRPr="004972B4">
              <w:t>Remove and install m</w:t>
            </w:r>
            <w:r w:rsidRPr="004972B4">
              <w:t>iscellaneous aircraft electrical hardware/components*</w:t>
            </w:r>
          </w:p>
        </w:tc>
      </w:tr>
      <w:tr w:rsidTr="004972B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72B4">
            <w:pPr>
              <w:pStyle w:val="BodyText"/>
              <w:rPr>
                <w:lang w:val="en-NZ"/>
              </w:rPr>
            </w:pPr>
            <w:r w:rsidRPr="004972B4">
              <w:t>MEA246</w:t>
            </w:r>
          </w:p>
        </w:tc>
        <w:tc>
          <w:tcPr>
            <w:tcW w:w="7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72B4">
            <w:pPr>
              <w:pStyle w:val="BodyText"/>
              <w:rPr>
                <w:lang w:val="en-NZ"/>
              </w:rPr>
            </w:pPr>
            <w:r w:rsidRPr="004972B4">
              <w:t>Fabricate and/or repair aircraft electrical hardware or parts*</w:t>
            </w:r>
          </w:p>
        </w:tc>
      </w:tr>
      <w:tr w:rsidTr="004972B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72B4">
            <w:pPr>
              <w:pStyle w:val="BodyText"/>
              <w:rPr>
                <w:lang w:val="en-NZ"/>
              </w:rPr>
            </w:pPr>
            <w:r w:rsidRPr="004972B4">
              <w:t>MEA296</w:t>
            </w:r>
          </w:p>
        </w:tc>
        <w:tc>
          <w:tcPr>
            <w:tcW w:w="7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72B4">
            <w:pPr>
              <w:pStyle w:val="BodyText"/>
              <w:rPr>
                <w:lang w:val="en-NZ"/>
              </w:rPr>
            </w:pPr>
            <w:r w:rsidRPr="004972B4">
              <w:t>Use electrical test equipment in aviation maintenance activities*</w:t>
            </w:r>
          </w:p>
        </w:tc>
      </w:tr>
      <w:tr w:rsidTr="004972B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72B4">
            <w:pPr>
              <w:pStyle w:val="BodyText"/>
              <w:rPr>
                <w:lang w:val="en-NZ"/>
              </w:rPr>
            </w:pPr>
            <w:r w:rsidRPr="004972B4">
              <w:t>MEACOM0029</w:t>
            </w:r>
          </w:p>
        </w:tc>
        <w:tc>
          <w:tcPr>
            <w:tcW w:w="7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72B4">
            <w:pPr>
              <w:pStyle w:val="BodyText"/>
              <w:rPr>
                <w:lang w:val="en-NZ"/>
              </w:rPr>
            </w:pPr>
            <w:r w:rsidRPr="004972B4">
              <w:t>Conversion from allied trades for employment in aviation maintenance workshops*</w:t>
            </w:r>
          </w:p>
        </w:tc>
      </w:tr>
      <w:tr w:rsidTr="004972B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72B4">
            <w:pPr>
              <w:pStyle w:val="BodyText"/>
              <w:rPr>
                <w:lang w:val="en-NZ"/>
              </w:rPr>
            </w:pPr>
            <w:r w:rsidRPr="004972B4">
              <w:t>MEAAVI0037</w:t>
            </w:r>
          </w:p>
        </w:tc>
        <w:tc>
          <w:tcPr>
            <w:tcW w:w="7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72B4">
            <w:pPr>
              <w:pStyle w:val="BodyText"/>
              <w:rPr>
                <w:lang w:val="en-NZ"/>
              </w:rPr>
            </w:pPr>
            <w:r w:rsidRPr="004972B4">
              <w:t>Test, align and troubleshoot synchro and servo system components*</w:t>
            </w:r>
          </w:p>
        </w:tc>
      </w:tr>
      <w:tr w:rsidTr="004972B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72B4">
            <w:pPr>
              <w:pStyle w:val="BodyText"/>
              <w:rPr>
                <w:lang w:val="en-NZ"/>
              </w:rPr>
            </w:pPr>
            <w:r w:rsidRPr="004972B4">
              <w:t>MEAAVI0038</w:t>
            </w:r>
          </w:p>
        </w:tc>
        <w:tc>
          <w:tcPr>
            <w:tcW w:w="7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72B4">
            <w:pPr>
              <w:pStyle w:val="BodyText"/>
              <w:rPr>
                <w:lang w:val="en-NZ"/>
              </w:rPr>
            </w:pPr>
            <w:r w:rsidRPr="004972B4">
              <w:t>Use electronic test equipment*</w:t>
            </w:r>
          </w:p>
        </w:tc>
      </w:tr>
      <w:tr w:rsidTr="004972B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72B4">
            <w:pPr>
              <w:pStyle w:val="BodyText"/>
              <w:rPr>
                <w:lang w:val="en-NZ"/>
              </w:rPr>
            </w:pPr>
            <w:r w:rsidRPr="004972B4">
              <w:t>MEAAVI0039</w:t>
            </w:r>
          </w:p>
        </w:tc>
        <w:tc>
          <w:tcPr>
            <w:tcW w:w="7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72B4">
            <w:pPr>
              <w:pStyle w:val="BodyText"/>
              <w:rPr>
                <w:lang w:val="en-NZ"/>
              </w:rPr>
            </w:pPr>
            <w:r w:rsidRPr="004972B4">
              <w:t>Modify and repair aircraft component single</w:t>
            </w:r>
            <w:r w:rsidRPr="004972B4">
              <w:t>-layer printed circuit boards*</w:t>
            </w:r>
          </w:p>
        </w:tc>
      </w:tr>
      <w:tr w:rsidTr="004972B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72B4">
            <w:pPr>
              <w:pStyle w:val="BodyText"/>
              <w:rPr>
                <w:lang w:val="en-NZ"/>
              </w:rPr>
            </w:pPr>
            <w:r w:rsidRPr="004972B4">
              <w:t>MEAAVI0054</w:t>
            </w:r>
          </w:p>
        </w:tc>
        <w:tc>
          <w:tcPr>
            <w:tcW w:w="7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72B4" w:rsidP="004972B4">
            <w:pPr>
              <w:pStyle w:val="BodyText"/>
            </w:pPr>
            <w:r w:rsidRPr="004972B4">
              <w:t>Repair and overhaul aircraft instrument system*</w:t>
            </w:r>
          </w:p>
        </w:tc>
      </w:tr>
    </w:tbl>
    <w:p w:rsidR="00000000" w:rsidRPr="004972B4" w:rsidP="008209DD">
      <w:pPr>
        <w:pStyle w:val="BodyText"/>
      </w:pPr>
      <w:r w:rsidRPr="004972B4">
        <w:t>Units marked with an asterisk have prerequisites. See the unit or the MEA Aeroskills Companion Volume Information Guide for details.</w:t>
      </w:r>
    </w:p>
    <w:p w:rsidR="00000000" w:rsidRPr="004972B4" w:rsidP="004972B4">
      <w:pPr>
        <w:pStyle w:val="Heading1"/>
      </w:pPr>
      <w:bookmarkStart w:id="6" w:name="O_934560"/>
      <w:bookmarkEnd w:id="6"/>
      <w:r w:rsidRPr="004972B4">
        <w:t>Target Group</w:t>
      </w:r>
    </w:p>
    <w:p w:rsidR="00000000" w:rsidRPr="004972B4" w:rsidP="008209DD">
      <w:pPr>
        <w:pStyle w:val="BodyText"/>
      </w:pPr>
      <w:r w:rsidRPr="004972B4">
        <w:t>This skill set is for individuals with Certificate III or Certificate IV qualifications in an allied trade who are to be employed in aircraft component maintenance workshops on mechanical and electro-mechanical instruments repair and overhaul.</w:t>
      </w:r>
    </w:p>
    <w:p w:rsidR="00000000" w:rsidRPr="004972B4" w:rsidP="004972B4">
      <w:pPr>
        <w:pStyle w:val="Heading1"/>
      </w:pPr>
      <w:bookmarkStart w:id="7" w:name="O_934561"/>
      <w:bookmarkEnd w:id="7"/>
      <w:r w:rsidRPr="004972B4">
        <w:t>Suggested words for Statement of Attainment</w:t>
      </w:r>
    </w:p>
    <w:p w:rsidR="00000000" w:rsidRPr="004972B4" w:rsidP="008209DD">
      <w:pPr>
        <w:pStyle w:val="BodyText"/>
      </w:pPr>
      <w:r w:rsidRPr="004972B4">
        <w:t xml:space="preserve">These competencies from the MEA Aeroskills Training Package meet the requirements for employment of individuals with Certificate III or Certificate IV qualifications in an allied trade in aircraft component </w:t>
      </w:r>
      <w:r w:rsidRPr="004972B4">
        <w:t>maintenance workshops on mechanical and electro-mechanical instruments repair and overhaul.</w:t>
      </w:r>
    </w:p>
    <w:p w:rsidR="00000000" w:rsidRPr="004972B4" w:rsidP="004972B4">
      <w:pPr>
        <w:pStyle w:val="Heading1"/>
      </w:pPr>
      <w:bookmarkStart w:id="8" w:name="O_934562"/>
      <w:bookmarkEnd w:id="8"/>
      <w:r w:rsidRPr="004972B4">
        <w:t>Custom Content Section</w:t>
      </w:r>
    </w:p>
    <w:p w:rsidR="00000000" w:rsidRPr="004972B4" w:rsidP="008209DD">
      <w:pPr>
        <w:pStyle w:val="BodyText"/>
      </w:pPr>
      <w:r w:rsidRPr="004972B4">
        <w:t>Not applicable.</w:t>
      </w:r>
    </w:p>
    <w:p w:rsidR="00000000" w:rsidRPr="004972B4" w:rsidP="004972B4"/>
    <w:sectPr w:rsidSect="004972B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2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2B4" w:rsidRPr="008209DD" w:rsidP="008209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2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9DD" w:rsidP="004972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209DD" w:rsidP="004972B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209DD" w:rsidP="004972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2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9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72B4" w:rsidRPr="008209DD" w:rsidP="008209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2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9DD" w:rsidRPr="002D2AF8" w:rsidP="004972B4">
    <w:pPr>
      <w:pStyle w:val="Header"/>
      <w:framePr w:wrap="around"/>
    </w:pPr>
    <w:r>
      <w:fldChar w:fldCharType="begin"/>
    </w:r>
    <w:r>
      <w:instrText xml:space="preserve"> TITLE   \* MERGEFORMAT </w:instrText>
    </w:r>
    <w:r>
      <w:fldChar w:fldCharType="separate"/>
    </w:r>
    <w:r>
      <w:t>MEASS00459 AMW002 Mechanical and electro-mechanical instrument component repair/overhaul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8209DD" w:rsidP="004972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72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72B4"/>
    <w:pPr>
      <w:spacing w:before="360" w:after="60"/>
      <w:outlineLvl w:val="0"/>
    </w:pPr>
    <w:rPr>
      <w:sz w:val="32"/>
    </w:rPr>
  </w:style>
  <w:style w:type="paragraph" w:styleId="Heading2">
    <w:name w:val="heading 2"/>
    <w:basedOn w:val="HeadingBase"/>
    <w:next w:val="BodyText"/>
    <w:link w:val="Heading2Char"/>
    <w:qFormat/>
    <w:rsid w:val="004972B4"/>
    <w:pPr>
      <w:keepLines/>
      <w:spacing w:before="240" w:after="120"/>
      <w:outlineLvl w:val="1"/>
    </w:pPr>
    <w:rPr>
      <w:sz w:val="28"/>
      <w:szCs w:val="40"/>
    </w:rPr>
  </w:style>
  <w:style w:type="paragraph" w:styleId="Heading3">
    <w:name w:val="heading 3"/>
    <w:basedOn w:val="HeadingBase"/>
    <w:next w:val="BodyText"/>
    <w:link w:val="Heading3Char"/>
    <w:qFormat/>
    <w:rsid w:val="004972B4"/>
    <w:pPr>
      <w:spacing w:before="180" w:after="120"/>
      <w:outlineLvl w:val="2"/>
    </w:pPr>
    <w:rPr>
      <w:spacing w:val="-10"/>
      <w:kern w:val="32"/>
    </w:rPr>
  </w:style>
  <w:style w:type="paragraph" w:styleId="Heading4">
    <w:name w:val="heading 4"/>
    <w:basedOn w:val="HeadingBase"/>
    <w:next w:val="BodyText"/>
    <w:link w:val="Heading4Char"/>
    <w:qFormat/>
    <w:rsid w:val="004972B4"/>
    <w:pPr>
      <w:spacing w:before="160" w:after="120"/>
      <w:outlineLvl w:val="3"/>
    </w:pPr>
    <w:rPr>
      <w:sz w:val="22"/>
    </w:rPr>
  </w:style>
  <w:style w:type="paragraph" w:styleId="Heading5">
    <w:name w:val="heading 5"/>
    <w:basedOn w:val="HeadingBase"/>
    <w:next w:val="Normal"/>
    <w:link w:val="Heading5Char"/>
    <w:qFormat/>
    <w:rsid w:val="004972B4"/>
    <w:pPr>
      <w:spacing w:before="80"/>
      <w:outlineLvl w:val="4"/>
    </w:pPr>
    <w:rPr>
      <w:color w:val="918585"/>
      <w:sz w:val="20"/>
    </w:rPr>
  </w:style>
  <w:style w:type="paragraph" w:styleId="Heading6">
    <w:name w:val="heading 6"/>
    <w:basedOn w:val="HeadingBase"/>
    <w:next w:val="Normal"/>
    <w:link w:val="Heading6Char"/>
    <w:qFormat/>
    <w:rsid w:val="004972B4"/>
    <w:pPr>
      <w:spacing w:before="60"/>
      <w:outlineLvl w:val="5"/>
    </w:pPr>
    <w:rPr>
      <w:color w:val="918585"/>
      <w:sz w:val="20"/>
    </w:rPr>
  </w:style>
  <w:style w:type="paragraph" w:styleId="Heading7">
    <w:name w:val="heading 7"/>
    <w:basedOn w:val="Normal"/>
    <w:next w:val="Normal"/>
    <w:link w:val="Heading7Char"/>
    <w:qFormat/>
    <w:rsid w:val="004972B4"/>
    <w:pPr>
      <w:ind w:left="720"/>
      <w:outlineLvl w:val="6"/>
    </w:pPr>
    <w:rPr>
      <w:i/>
    </w:rPr>
  </w:style>
  <w:style w:type="paragraph" w:styleId="Heading8">
    <w:name w:val="heading 8"/>
    <w:basedOn w:val="Normal"/>
    <w:next w:val="Normal"/>
    <w:link w:val="Heading8Char"/>
    <w:qFormat/>
    <w:rsid w:val="004972B4"/>
    <w:pPr>
      <w:ind w:left="720"/>
      <w:outlineLvl w:val="7"/>
    </w:pPr>
    <w:rPr>
      <w:i/>
    </w:rPr>
  </w:style>
  <w:style w:type="paragraph" w:styleId="Heading9">
    <w:name w:val="heading 9"/>
    <w:basedOn w:val="Normal"/>
    <w:next w:val="Normal"/>
    <w:link w:val="Heading9Char"/>
    <w:qFormat/>
    <w:rsid w:val="004972B4"/>
    <w:pPr>
      <w:ind w:left="720"/>
      <w:outlineLvl w:val="8"/>
    </w:pPr>
    <w:rPr>
      <w:i/>
    </w:rPr>
  </w:style>
  <w:style w:type="character" w:default="1" w:styleId="DefaultParagraphFont">
    <w:name w:val="Default Paragraph Font"/>
    <w:uiPriority w:val="1"/>
    <w:unhideWhenUsed/>
    <w:rsid w:val="004972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72B4"/>
  </w:style>
  <w:style w:type="character" w:customStyle="1" w:styleId="Heading1Char">
    <w:name w:val="Heading 1 Char"/>
    <w:basedOn w:val="DefaultParagraphFont"/>
    <w:link w:val="Heading1"/>
    <w:rsid w:val="004972B4"/>
    <w:rPr>
      <w:rFonts w:ascii="Times New Roman" w:eastAsia="Times New Roman" w:hAnsi="Times New Roman" w:cs="Times New Roman"/>
      <w:b/>
      <w:sz w:val="32"/>
      <w:szCs w:val="20"/>
      <w:lang w:eastAsia="en-US"/>
    </w:rPr>
  </w:style>
  <w:style w:type="paragraph" w:styleId="BodyText">
    <w:name w:val="Body Text"/>
    <w:basedOn w:val="Normal"/>
    <w:link w:val="BodyTextChar"/>
    <w:rsid w:val="004972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72B4"/>
    <w:rPr>
      <w:rFonts w:ascii="Times New Roman" w:eastAsia="Times New Roman" w:hAnsi="Times New Roman" w:cs="Times New Roman"/>
      <w:sz w:val="24"/>
      <w:lang w:eastAsia="en-US"/>
    </w:rPr>
  </w:style>
  <w:style w:type="paragraph" w:customStyle="1" w:styleId="SuperHeading">
    <w:name w:val="SuperHeading"/>
    <w:basedOn w:val="Normal"/>
    <w:rsid w:val="004972B4"/>
    <w:pPr>
      <w:spacing w:before="240" w:after="120"/>
      <w:outlineLvl w:val="0"/>
    </w:pPr>
    <w:rPr>
      <w:rFonts w:ascii="Times New Roman" w:hAnsi="Times New Roman"/>
      <w:b/>
      <w:sz w:val="32"/>
    </w:rPr>
  </w:style>
  <w:style w:type="paragraph" w:customStyle="1" w:styleId="AllowPageBreak">
    <w:name w:val="AllowPageBreak"/>
    <w:rsid w:val="004972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72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72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72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72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72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72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72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72B4"/>
    <w:rPr>
      <w:rFonts w:ascii="Courier New" w:eastAsia="Times New Roman" w:hAnsi="Courier New" w:cs="Times New Roman"/>
      <w:i/>
      <w:szCs w:val="20"/>
      <w:lang w:eastAsia="en-US"/>
    </w:rPr>
  </w:style>
  <w:style w:type="paragraph" w:customStyle="1" w:styleId="HeadingBase">
    <w:name w:val="Heading Base"/>
    <w:rsid w:val="004972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72B4"/>
    <w:pPr>
      <w:tabs>
        <w:tab w:val="right" w:leader="dot" w:pos="9072"/>
      </w:tabs>
      <w:ind w:left="567"/>
    </w:pPr>
    <w:rPr>
      <w:szCs w:val="22"/>
    </w:rPr>
  </w:style>
  <w:style w:type="paragraph" w:customStyle="1" w:styleId="TOCBase">
    <w:name w:val="TOC Base"/>
    <w:rsid w:val="004972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72B4"/>
    <w:pPr>
      <w:tabs>
        <w:tab w:val="right" w:leader="dot" w:pos="9072"/>
      </w:tabs>
      <w:spacing w:before="40" w:after="40"/>
      <w:ind w:left="284"/>
    </w:pPr>
    <w:rPr>
      <w:rFonts w:ascii="Times New Roman" w:hAnsi="Times New Roman"/>
    </w:rPr>
  </w:style>
  <w:style w:type="paragraph" w:styleId="TOC1">
    <w:name w:val="toc 1"/>
    <w:basedOn w:val="TOCBase"/>
    <w:next w:val="Normal"/>
    <w:rsid w:val="004972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72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72B4"/>
    <w:rPr>
      <w:rFonts w:ascii="Times New Roman" w:eastAsia="Times New Roman" w:hAnsi="Times New Roman" w:cs="Times New Roman"/>
      <w:sz w:val="16"/>
      <w:lang w:eastAsia="en-US"/>
    </w:rPr>
  </w:style>
  <w:style w:type="paragraph" w:styleId="Title">
    <w:name w:val="Title"/>
    <w:basedOn w:val="HeadingBase"/>
    <w:link w:val="TitleChar"/>
    <w:qFormat/>
    <w:rsid w:val="004972B4"/>
    <w:pPr>
      <w:spacing w:before="5040"/>
      <w:jc w:val="center"/>
    </w:pPr>
    <w:rPr>
      <w:sz w:val="48"/>
      <w:szCs w:val="72"/>
      <w:lang w:val="en-US"/>
    </w:rPr>
  </w:style>
  <w:style w:type="character" w:customStyle="1" w:styleId="TitleChar">
    <w:name w:val="Title Char"/>
    <w:basedOn w:val="DefaultParagraphFont"/>
    <w:link w:val="Title"/>
    <w:rsid w:val="004972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72B4"/>
    <w:pPr>
      <w:tabs>
        <w:tab w:val="left" w:pos="3600"/>
        <w:tab w:val="left" w:pos="3958"/>
      </w:tabs>
    </w:pPr>
  </w:style>
  <w:style w:type="paragraph" w:styleId="List">
    <w:name w:val="List"/>
    <w:basedOn w:val="BodyText"/>
    <w:next w:val="BodyText"/>
    <w:rsid w:val="004972B4"/>
    <w:pPr>
      <w:tabs>
        <w:tab w:val="left" w:pos="340"/>
      </w:tabs>
      <w:spacing w:before="60" w:after="60"/>
      <w:ind w:left="340" w:hanging="340"/>
    </w:pPr>
  </w:style>
  <w:style w:type="paragraph" w:styleId="ListBullet">
    <w:name w:val="List Bullet"/>
    <w:basedOn w:val="List"/>
    <w:rsid w:val="004972B4"/>
    <w:pPr>
      <w:numPr>
        <w:numId w:val="10"/>
      </w:numPr>
      <w:tabs>
        <w:tab w:val="clear" w:pos="340"/>
      </w:tabs>
      <w:spacing w:before="40" w:after="40"/>
    </w:pPr>
  </w:style>
  <w:style w:type="paragraph" w:customStyle="1" w:styleId="Note">
    <w:name w:val="Note"/>
    <w:basedOn w:val="BodyText"/>
    <w:rsid w:val="004972B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972B4"/>
    <w:rPr>
      <w:b/>
      <w:spacing w:val="0"/>
    </w:rPr>
  </w:style>
  <w:style w:type="paragraph" w:customStyle="1" w:styleId="SuperTitle">
    <w:name w:val="SuperTitle"/>
    <w:basedOn w:val="Title"/>
    <w:rsid w:val="004972B4"/>
    <w:pPr>
      <w:framePr w:wrap="auto" w:hAnchor="text" w:y="6049"/>
    </w:pPr>
    <w:rPr>
      <w:color w:val="000000"/>
      <w:sz w:val="40"/>
    </w:rPr>
  </w:style>
  <w:style w:type="paragraph" w:customStyle="1" w:styleId="TOCTitle">
    <w:name w:val="TOCTitle"/>
    <w:basedOn w:val="Heading1"/>
    <w:rsid w:val="004972B4"/>
    <w:pPr>
      <w:spacing w:after="240"/>
      <w:jc w:val="center"/>
      <w:outlineLvl w:val="9"/>
    </w:pPr>
    <w:rPr>
      <w:caps/>
    </w:rPr>
  </w:style>
  <w:style w:type="paragraph" w:customStyle="1" w:styleId="Version">
    <w:name w:val="Version"/>
    <w:rsid w:val="004972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72B4"/>
    <w:pPr>
      <w:numPr>
        <w:numId w:val="11"/>
      </w:numPr>
      <w:tabs>
        <w:tab w:val="clear" w:pos="680"/>
      </w:tabs>
    </w:pPr>
  </w:style>
  <w:style w:type="paragraph" w:styleId="Index1">
    <w:name w:val="index 1"/>
    <w:basedOn w:val="Normal"/>
    <w:next w:val="Normal"/>
    <w:semiHidden/>
    <w:rsid w:val="004972B4"/>
    <w:pPr>
      <w:keepNext w:val="0"/>
      <w:tabs>
        <w:tab w:val="right" w:pos="4176"/>
      </w:tabs>
      <w:ind w:left="198" w:hanging="198"/>
    </w:pPr>
    <w:rPr>
      <w:rFonts w:ascii="Garamond" w:hAnsi="Garamond"/>
    </w:rPr>
  </w:style>
  <w:style w:type="paragraph" w:styleId="IndexHeading">
    <w:name w:val="index heading"/>
    <w:basedOn w:val="Normal"/>
    <w:next w:val="Index1"/>
    <w:semiHidden/>
    <w:rsid w:val="004972B4"/>
    <w:pPr>
      <w:spacing w:before="120" w:after="120"/>
    </w:pPr>
    <w:rPr>
      <w:rFonts w:ascii="Arial" w:hAnsi="Arial"/>
      <w:b/>
      <w:color w:val="918585"/>
      <w:sz w:val="24"/>
    </w:rPr>
  </w:style>
  <w:style w:type="paragraph" w:styleId="Header">
    <w:name w:val="header"/>
    <w:basedOn w:val="Normal"/>
    <w:link w:val="HeaderChar"/>
    <w:rsid w:val="004972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72B4"/>
    <w:rPr>
      <w:rFonts w:ascii="Times New Roman" w:eastAsia="Times New Roman" w:hAnsi="Times New Roman" w:cs="Times New Roman"/>
      <w:sz w:val="16"/>
      <w:szCs w:val="20"/>
      <w:lang w:val="en-GB" w:eastAsia="en-US"/>
    </w:rPr>
  </w:style>
  <w:style w:type="paragraph" w:customStyle="1" w:styleId="Chapter">
    <w:name w:val="Chapter"/>
    <w:basedOn w:val="Normal"/>
    <w:rsid w:val="004972B4"/>
    <w:pPr>
      <w:spacing w:before="240"/>
    </w:pPr>
    <w:rPr>
      <w:rFonts w:ascii="Times New Roman" w:hAnsi="Times New Roman"/>
      <w:smallCaps/>
      <w:spacing w:val="80"/>
      <w:sz w:val="28"/>
    </w:rPr>
  </w:style>
  <w:style w:type="paragraph" w:customStyle="1" w:styleId="InChapter">
    <w:name w:val="InChapter"/>
    <w:basedOn w:val="Heading3"/>
    <w:rsid w:val="004972B4"/>
    <w:pPr>
      <w:spacing w:after="240"/>
      <w:outlineLvl w:val="9"/>
    </w:pPr>
    <w:rPr>
      <w:noProof/>
    </w:rPr>
  </w:style>
  <w:style w:type="paragraph" w:styleId="Index2">
    <w:name w:val="index 2"/>
    <w:basedOn w:val="Normal"/>
    <w:next w:val="Normal"/>
    <w:semiHidden/>
    <w:rsid w:val="004972B4"/>
    <w:pPr>
      <w:tabs>
        <w:tab w:val="right" w:pos="4176"/>
      </w:tabs>
      <w:ind w:left="568" w:hanging="284"/>
    </w:pPr>
    <w:rPr>
      <w:rFonts w:ascii="Garamond" w:hAnsi="Garamond"/>
    </w:rPr>
  </w:style>
  <w:style w:type="paragraph" w:customStyle="1" w:styleId="Byline">
    <w:name w:val="Byline"/>
    <w:rsid w:val="004972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72B4"/>
    <w:pPr>
      <w:tabs>
        <w:tab w:val="clear" w:pos="3600"/>
        <w:tab w:val="clear" w:pos="3958"/>
      </w:tabs>
      <w:jc w:val="right"/>
    </w:pPr>
  </w:style>
  <w:style w:type="character" w:styleId="Emphasis">
    <w:name w:val="Emphasis"/>
    <w:basedOn w:val="DefaultParagraphFont"/>
    <w:qFormat/>
    <w:rsid w:val="004972B4"/>
    <w:rPr>
      <w:i/>
    </w:rPr>
  </w:style>
  <w:style w:type="paragraph" w:styleId="Caption">
    <w:name w:val="caption"/>
    <w:basedOn w:val="BodyText"/>
    <w:next w:val="Normal"/>
    <w:qFormat/>
    <w:rsid w:val="004972B4"/>
    <w:pPr>
      <w:framePr w:w="2268" w:hSpace="181" w:vSpace="181" w:wrap="around" w:vAnchor="text" w:hAnchor="page" w:x="1135" w:y="285" w:anchorLock="1"/>
    </w:pPr>
    <w:rPr>
      <w:i/>
    </w:rPr>
  </w:style>
  <w:style w:type="paragraph" w:customStyle="1" w:styleId="MiniTOCTitle">
    <w:name w:val="MiniTOCTitle"/>
    <w:basedOn w:val="Heading4"/>
    <w:rsid w:val="004972B4"/>
    <w:pPr>
      <w:spacing w:before="240"/>
      <w:outlineLvl w:val="9"/>
    </w:pPr>
    <w:rPr>
      <w:noProof/>
      <w:sz w:val="24"/>
    </w:rPr>
  </w:style>
  <w:style w:type="paragraph" w:customStyle="1" w:styleId="MiniTOCItem">
    <w:name w:val="MiniTOCItem"/>
    <w:basedOn w:val="ListBullet"/>
    <w:rsid w:val="004972B4"/>
    <w:pPr>
      <w:numPr>
        <w:numId w:val="0"/>
      </w:numPr>
      <w:tabs>
        <w:tab w:val="right" w:leader="dot" w:pos="6521"/>
      </w:tabs>
      <w:spacing w:before="0" w:after="0"/>
    </w:pPr>
  </w:style>
  <w:style w:type="paragraph" w:customStyle="1" w:styleId="TOFTitle">
    <w:name w:val="TOFTitle"/>
    <w:basedOn w:val="TOCTitle"/>
    <w:rsid w:val="004972B4"/>
  </w:style>
  <w:style w:type="paragraph" w:styleId="TableofFigures">
    <w:name w:val="table of figures"/>
    <w:basedOn w:val="Normal"/>
    <w:next w:val="Normal"/>
    <w:semiHidden/>
    <w:rsid w:val="004972B4"/>
    <w:pPr>
      <w:tabs>
        <w:tab w:val="right" w:leader="dot" w:pos="9072"/>
      </w:tabs>
      <w:ind w:left="970" w:hanging="403"/>
    </w:pPr>
    <w:rPr>
      <w:rFonts w:ascii="Times New Roman" w:hAnsi="Times New Roman"/>
      <w:b/>
    </w:rPr>
  </w:style>
  <w:style w:type="paragraph" w:styleId="ListNumber">
    <w:name w:val="List Number"/>
    <w:basedOn w:val="List"/>
    <w:rsid w:val="004972B4"/>
    <w:pPr>
      <w:numPr>
        <w:numId w:val="13"/>
      </w:numPr>
      <w:tabs>
        <w:tab w:val="clear" w:pos="340"/>
      </w:tabs>
    </w:pPr>
  </w:style>
  <w:style w:type="character" w:customStyle="1" w:styleId="WingdingSymbols">
    <w:name w:val="Wingding Symbols"/>
    <w:rsid w:val="004972B4"/>
    <w:rPr>
      <w:rFonts w:ascii="Wingdings" w:hAnsi="Wingdings"/>
    </w:rPr>
  </w:style>
  <w:style w:type="paragraph" w:customStyle="1" w:styleId="TableHeading">
    <w:name w:val="Table Heading"/>
    <w:basedOn w:val="HeadingBase"/>
    <w:rsid w:val="004972B4"/>
    <w:pPr>
      <w:keepLines/>
      <w:pBdr>
        <w:bottom w:val="single" w:sz="6" w:space="1" w:color="918585"/>
      </w:pBdr>
      <w:spacing w:before="240"/>
    </w:pPr>
  </w:style>
  <w:style w:type="character" w:customStyle="1" w:styleId="HotSpot">
    <w:name w:val="HotSpot"/>
    <w:rsid w:val="004972B4"/>
    <w:rPr>
      <w:color w:val="0033CC"/>
      <w:u w:val="none"/>
    </w:rPr>
  </w:style>
  <w:style w:type="paragraph" w:customStyle="1" w:styleId="BodyTextRight">
    <w:name w:val="Body Text Right"/>
    <w:basedOn w:val="BodyText"/>
    <w:rsid w:val="004972B4"/>
    <w:pPr>
      <w:spacing w:before="0" w:after="0"/>
      <w:jc w:val="right"/>
    </w:pPr>
  </w:style>
  <w:style w:type="paragraph" w:styleId="Index3">
    <w:name w:val="index 3"/>
    <w:basedOn w:val="ListNumber2"/>
    <w:next w:val="Normal"/>
    <w:semiHidden/>
    <w:rsid w:val="004972B4"/>
    <w:pPr>
      <w:numPr>
        <w:numId w:val="0"/>
      </w:numPr>
      <w:tabs>
        <w:tab w:val="right" w:leader="dot" w:pos="4176"/>
      </w:tabs>
    </w:pPr>
  </w:style>
  <w:style w:type="paragraph" w:styleId="ListNumber2">
    <w:name w:val="List Number 2"/>
    <w:basedOn w:val="List2"/>
    <w:rsid w:val="004972B4"/>
    <w:pPr>
      <w:numPr>
        <w:numId w:val="8"/>
      </w:numPr>
      <w:tabs>
        <w:tab w:val="clear" w:pos="1060"/>
      </w:tabs>
    </w:pPr>
  </w:style>
  <w:style w:type="paragraph" w:customStyle="1" w:styleId="MarginNote">
    <w:name w:val="Margin Note"/>
    <w:basedOn w:val="BodyText"/>
    <w:rsid w:val="004972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72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72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72B4"/>
    <w:rPr>
      <w:sz w:val="32"/>
    </w:rPr>
  </w:style>
  <w:style w:type="paragraph" w:customStyle="1" w:styleId="HeadingProcedure">
    <w:name w:val="Heading Procedure"/>
    <w:basedOn w:val="HeadingBase"/>
    <w:next w:val="Normal"/>
    <w:rsid w:val="004972B4"/>
    <w:pPr>
      <w:tabs>
        <w:tab w:val="left" w:pos="0"/>
      </w:tabs>
      <w:spacing w:before="120" w:after="60"/>
    </w:pPr>
    <w:rPr>
      <w:i/>
      <w:color w:val="918585"/>
      <w:sz w:val="22"/>
    </w:rPr>
  </w:style>
  <w:style w:type="paragraph" w:customStyle="1" w:styleId="TableBodyText">
    <w:name w:val="Table Body Text"/>
    <w:basedOn w:val="BodyText"/>
    <w:rsid w:val="004972B4"/>
    <w:pPr>
      <w:spacing w:before="60" w:after="60"/>
    </w:pPr>
  </w:style>
  <w:style w:type="paragraph" w:styleId="ListContinue">
    <w:name w:val="List Continue"/>
    <w:basedOn w:val="List"/>
    <w:rsid w:val="004972B4"/>
    <w:pPr>
      <w:ind w:firstLine="0"/>
    </w:pPr>
  </w:style>
  <w:style w:type="paragraph" w:customStyle="1" w:styleId="ListNote">
    <w:name w:val="List Note"/>
    <w:basedOn w:val="List"/>
    <w:rsid w:val="004972B4"/>
    <w:pPr>
      <w:pBdr>
        <w:top w:val="single" w:sz="6" w:space="2" w:color="918585"/>
        <w:bottom w:val="single" w:sz="6" w:space="2" w:color="918585"/>
      </w:pBdr>
      <w:tabs>
        <w:tab w:val="left" w:pos="1021"/>
      </w:tabs>
      <w:ind w:firstLine="0"/>
    </w:pPr>
  </w:style>
  <w:style w:type="paragraph" w:customStyle="1" w:styleId="Warning">
    <w:name w:val="Warning"/>
    <w:basedOn w:val="BodyText"/>
    <w:rsid w:val="004972B4"/>
    <w:pPr>
      <w:shd w:val="clear" w:color="auto" w:fill="D9D9D9"/>
      <w:tabs>
        <w:tab w:val="left" w:pos="992"/>
      </w:tabs>
      <w:ind w:left="119" w:right="119"/>
    </w:pPr>
    <w:rPr>
      <w:sz w:val="20"/>
    </w:rPr>
  </w:style>
  <w:style w:type="paragraph" w:customStyle="1" w:styleId="MarginIcons">
    <w:name w:val="Margin Icons"/>
    <w:basedOn w:val="BodyText"/>
    <w:rsid w:val="004972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72B4"/>
    <w:rPr>
      <w:rFonts w:ascii="Courier New" w:hAnsi="Courier New"/>
    </w:rPr>
  </w:style>
  <w:style w:type="paragraph" w:customStyle="1" w:styleId="NoteBullet">
    <w:name w:val="Note Bullet"/>
    <w:basedOn w:val="Note"/>
    <w:rsid w:val="004972B4"/>
    <w:pPr>
      <w:tabs>
        <w:tab w:val="clear" w:pos="680"/>
      </w:tabs>
      <w:spacing w:before="60" w:after="60"/>
    </w:pPr>
  </w:style>
  <w:style w:type="paragraph" w:customStyle="1" w:styleId="SubHeading2">
    <w:name w:val="SubHeading2"/>
    <w:basedOn w:val="HeadingBase"/>
    <w:rsid w:val="004972B4"/>
    <w:pPr>
      <w:spacing w:before="240" w:after="60"/>
    </w:pPr>
    <w:rPr>
      <w:sz w:val="20"/>
    </w:rPr>
  </w:style>
  <w:style w:type="paragraph" w:customStyle="1" w:styleId="SubHeading1">
    <w:name w:val="SubHeading1"/>
    <w:basedOn w:val="HeadingBase"/>
    <w:rsid w:val="004972B4"/>
    <w:pPr>
      <w:spacing w:before="240" w:after="60"/>
    </w:pPr>
    <w:rPr>
      <w:color w:val="918585"/>
      <w:sz w:val="22"/>
    </w:rPr>
  </w:style>
  <w:style w:type="paragraph" w:customStyle="1" w:styleId="SideHeading">
    <w:name w:val="Side Heading"/>
    <w:basedOn w:val="HeadingBase"/>
    <w:rsid w:val="004972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72B4"/>
    <w:pPr>
      <w:numPr>
        <w:numId w:val="9"/>
      </w:numPr>
    </w:pPr>
  </w:style>
  <w:style w:type="paragraph" w:styleId="PlainText">
    <w:name w:val="Plain Text"/>
    <w:basedOn w:val="Normal"/>
    <w:link w:val="PlainTextChar"/>
    <w:rsid w:val="004972B4"/>
    <w:rPr>
      <w:sz w:val="20"/>
    </w:rPr>
  </w:style>
  <w:style w:type="character" w:customStyle="1" w:styleId="PlainTextChar">
    <w:name w:val="Plain Text Char"/>
    <w:basedOn w:val="DefaultParagraphFont"/>
    <w:link w:val="PlainText"/>
    <w:rsid w:val="004972B4"/>
    <w:rPr>
      <w:rFonts w:ascii="Courier New" w:eastAsia="Times New Roman" w:hAnsi="Courier New" w:cs="Times New Roman"/>
      <w:sz w:val="20"/>
      <w:szCs w:val="20"/>
      <w:lang w:eastAsia="en-US"/>
    </w:rPr>
  </w:style>
  <w:style w:type="character" w:customStyle="1" w:styleId="MenuOption">
    <w:name w:val="Menu Option"/>
    <w:basedOn w:val="DefaultParagraphFont"/>
    <w:rsid w:val="004972B4"/>
    <w:rPr>
      <w:b/>
      <w:smallCaps/>
    </w:rPr>
  </w:style>
  <w:style w:type="paragraph" w:customStyle="1" w:styleId="TableListNumber">
    <w:name w:val="Table List Number"/>
    <w:basedOn w:val="ListNumber"/>
    <w:rsid w:val="004972B4"/>
    <w:pPr>
      <w:numPr>
        <w:numId w:val="0"/>
      </w:numPr>
    </w:pPr>
  </w:style>
  <w:style w:type="paragraph" w:styleId="TOC4">
    <w:name w:val="toc 4"/>
    <w:basedOn w:val="TOCBase"/>
    <w:next w:val="Normal"/>
    <w:semiHidden/>
    <w:rsid w:val="004972B4"/>
    <w:pPr>
      <w:tabs>
        <w:tab w:val="right" w:leader="dot" w:pos="9071"/>
      </w:tabs>
      <w:ind w:left="1701"/>
    </w:pPr>
  </w:style>
  <w:style w:type="paragraph" w:customStyle="1" w:styleId="ListAlpha">
    <w:name w:val="List Alpha"/>
    <w:basedOn w:val="List"/>
    <w:rsid w:val="004972B4"/>
    <w:pPr>
      <w:numPr>
        <w:numId w:val="7"/>
      </w:numPr>
    </w:pPr>
  </w:style>
  <w:style w:type="paragraph" w:customStyle="1" w:styleId="ListAlpha2">
    <w:name w:val="List Alpha 2"/>
    <w:basedOn w:val="List2"/>
    <w:rsid w:val="004972B4"/>
    <w:pPr>
      <w:numPr>
        <w:numId w:val="6"/>
      </w:numPr>
    </w:pPr>
  </w:style>
  <w:style w:type="paragraph" w:styleId="List2">
    <w:name w:val="List 2"/>
    <w:basedOn w:val="BodyText"/>
    <w:rsid w:val="004972B4"/>
    <w:pPr>
      <w:tabs>
        <w:tab w:val="left" w:pos="680"/>
      </w:tabs>
      <w:spacing w:before="60" w:after="60"/>
      <w:ind w:left="680" w:hanging="340"/>
    </w:pPr>
  </w:style>
  <w:style w:type="paragraph" w:styleId="List3">
    <w:name w:val="List 3"/>
    <w:basedOn w:val="BodyText"/>
    <w:rsid w:val="004972B4"/>
    <w:pPr>
      <w:tabs>
        <w:tab w:val="left" w:pos="1021"/>
      </w:tabs>
      <w:spacing w:before="60" w:after="60"/>
      <w:ind w:left="1020" w:hanging="340"/>
    </w:pPr>
  </w:style>
  <w:style w:type="paragraph" w:styleId="List4">
    <w:name w:val="List 4"/>
    <w:basedOn w:val="BodyText"/>
    <w:rsid w:val="004972B4"/>
    <w:pPr>
      <w:tabs>
        <w:tab w:val="left" w:pos="1361"/>
      </w:tabs>
      <w:spacing w:before="60" w:after="60"/>
      <w:ind w:left="1361" w:hanging="340"/>
    </w:pPr>
  </w:style>
  <w:style w:type="paragraph" w:styleId="List5">
    <w:name w:val="List 5"/>
    <w:basedOn w:val="BodyText"/>
    <w:rsid w:val="004972B4"/>
    <w:pPr>
      <w:tabs>
        <w:tab w:val="left" w:pos="1701"/>
      </w:tabs>
      <w:spacing w:before="60" w:after="60"/>
      <w:ind w:left="1701" w:hanging="340"/>
    </w:pPr>
  </w:style>
  <w:style w:type="paragraph" w:styleId="ListBullet3">
    <w:name w:val="List Bullet 3"/>
    <w:basedOn w:val="List3"/>
    <w:rsid w:val="004972B4"/>
    <w:pPr>
      <w:numPr>
        <w:numId w:val="12"/>
      </w:numPr>
      <w:tabs>
        <w:tab w:val="clear" w:pos="1021"/>
      </w:tabs>
      <w:ind w:left="1037" w:hanging="357"/>
    </w:pPr>
  </w:style>
  <w:style w:type="paragraph" w:styleId="ListBullet4">
    <w:name w:val="List Bullet 4"/>
    <w:basedOn w:val="List4"/>
    <w:rsid w:val="004972B4"/>
    <w:pPr>
      <w:numPr>
        <w:numId w:val="1"/>
      </w:numPr>
      <w:tabs>
        <w:tab w:val="clear" w:pos="1361"/>
      </w:tabs>
    </w:pPr>
  </w:style>
  <w:style w:type="paragraph" w:styleId="ListBullet5">
    <w:name w:val="List Bullet 5"/>
    <w:basedOn w:val="List5"/>
    <w:rsid w:val="004972B4"/>
    <w:pPr>
      <w:numPr>
        <w:numId w:val="2"/>
      </w:numPr>
    </w:pPr>
  </w:style>
  <w:style w:type="paragraph" w:styleId="ListContinue2">
    <w:name w:val="List Continue 2"/>
    <w:basedOn w:val="List2"/>
    <w:rsid w:val="004972B4"/>
    <w:pPr>
      <w:ind w:firstLine="0"/>
    </w:pPr>
  </w:style>
  <w:style w:type="paragraph" w:styleId="ListContinue3">
    <w:name w:val="List Continue 3"/>
    <w:basedOn w:val="List3"/>
    <w:rsid w:val="004972B4"/>
    <w:pPr>
      <w:ind w:left="1021" w:firstLine="0"/>
    </w:pPr>
  </w:style>
  <w:style w:type="paragraph" w:styleId="ListContinue4">
    <w:name w:val="List Continue 4"/>
    <w:basedOn w:val="List4"/>
    <w:rsid w:val="004972B4"/>
    <w:pPr>
      <w:ind w:firstLine="0"/>
    </w:pPr>
  </w:style>
  <w:style w:type="paragraph" w:styleId="ListContinue5">
    <w:name w:val="List Continue 5"/>
    <w:basedOn w:val="List5"/>
    <w:rsid w:val="004972B4"/>
    <w:pPr>
      <w:ind w:firstLine="0"/>
    </w:pPr>
  </w:style>
  <w:style w:type="paragraph" w:styleId="ListNumber3">
    <w:name w:val="List Number 3"/>
    <w:basedOn w:val="List3"/>
    <w:rsid w:val="004972B4"/>
    <w:pPr>
      <w:numPr>
        <w:numId w:val="3"/>
      </w:numPr>
    </w:pPr>
  </w:style>
  <w:style w:type="paragraph" w:styleId="ListNumber4">
    <w:name w:val="List Number 4"/>
    <w:basedOn w:val="List4"/>
    <w:rsid w:val="004972B4"/>
    <w:pPr>
      <w:numPr>
        <w:numId w:val="4"/>
      </w:numPr>
    </w:pPr>
  </w:style>
  <w:style w:type="paragraph" w:styleId="ListNumber5">
    <w:name w:val="List Number 5"/>
    <w:basedOn w:val="List5"/>
    <w:rsid w:val="004972B4"/>
    <w:pPr>
      <w:numPr>
        <w:numId w:val="5"/>
      </w:numPr>
    </w:pPr>
  </w:style>
  <w:style w:type="paragraph" w:styleId="BlockText">
    <w:name w:val="Block Text"/>
    <w:basedOn w:val="Normal"/>
    <w:rsid w:val="004972B4"/>
    <w:pPr>
      <w:spacing w:after="120"/>
      <w:ind w:left="1440" w:right="1440"/>
    </w:pPr>
  </w:style>
  <w:style w:type="character" w:customStyle="1" w:styleId="Subscript">
    <w:name w:val="Subscript"/>
    <w:basedOn w:val="DefaultParagraphFont"/>
    <w:rsid w:val="004972B4"/>
    <w:rPr>
      <w:sz w:val="16"/>
      <w:vertAlign w:val="subscript"/>
    </w:rPr>
  </w:style>
  <w:style w:type="character" w:customStyle="1" w:styleId="Superscript">
    <w:name w:val="Superscript"/>
    <w:basedOn w:val="DefaultParagraphFont"/>
    <w:rsid w:val="004972B4"/>
    <w:rPr>
      <w:sz w:val="16"/>
      <w:vertAlign w:val="superscript"/>
    </w:rPr>
  </w:style>
  <w:style w:type="character" w:customStyle="1" w:styleId="Symbols">
    <w:name w:val="Symbols"/>
    <w:basedOn w:val="DefaultParagraphFont"/>
    <w:rsid w:val="004972B4"/>
    <w:rPr>
      <w:rFonts w:ascii="Symbol" w:hAnsi="Symbol"/>
    </w:rPr>
  </w:style>
  <w:style w:type="character" w:customStyle="1" w:styleId="MenuOptions">
    <w:name w:val="Menu Options"/>
    <w:basedOn w:val="DefaultParagraphFont"/>
    <w:rsid w:val="004972B4"/>
    <w:rPr>
      <w:rFonts w:ascii="Arial Narrow" w:hAnsi="Arial Narrow"/>
      <w:smallCaps/>
    </w:rPr>
  </w:style>
  <w:style w:type="character" w:customStyle="1" w:styleId="Buttons">
    <w:name w:val="Buttons"/>
    <w:basedOn w:val="DefaultParagraphFont"/>
    <w:rsid w:val="004972B4"/>
    <w:rPr>
      <w:b/>
    </w:rPr>
  </w:style>
  <w:style w:type="character" w:customStyle="1" w:styleId="Underlined">
    <w:name w:val="Underlined"/>
    <w:basedOn w:val="DefaultParagraphFont"/>
    <w:rsid w:val="004972B4"/>
    <w:rPr>
      <w:u w:val="single"/>
    </w:rPr>
  </w:style>
  <w:style w:type="paragraph" w:customStyle="1" w:styleId="TableBodyTextRight">
    <w:name w:val="Table Body Text Right"/>
    <w:basedOn w:val="TableBodyText"/>
    <w:rsid w:val="004972B4"/>
    <w:pPr>
      <w:widowControl w:val="0"/>
      <w:autoSpaceDE w:val="0"/>
      <w:autoSpaceDN w:val="0"/>
      <w:adjustRightInd w:val="0"/>
      <w:jc w:val="right"/>
    </w:pPr>
    <w:rPr>
      <w:rFonts w:cs="Arial"/>
      <w:szCs w:val="18"/>
    </w:rPr>
  </w:style>
  <w:style w:type="paragraph" w:customStyle="1" w:styleId="CopyrightText">
    <w:name w:val="Copyright Text"/>
    <w:basedOn w:val="BodyText"/>
    <w:rsid w:val="004972B4"/>
    <w:rPr>
      <w:sz w:val="18"/>
    </w:rPr>
  </w:style>
  <w:style w:type="paragraph" w:customStyle="1" w:styleId="BodySmallRight">
    <w:name w:val="Body Small Right"/>
    <w:basedOn w:val="BodyTextRight"/>
    <w:rsid w:val="004972B4"/>
    <w:rPr>
      <w:sz w:val="18"/>
      <w:szCs w:val="18"/>
    </w:rPr>
  </w:style>
  <w:style w:type="paragraph" w:customStyle="1" w:styleId="MarginEdition">
    <w:name w:val="Margin Edition"/>
    <w:basedOn w:val="MarginNote"/>
    <w:rsid w:val="004972B4"/>
    <w:pPr>
      <w:spacing w:before="0" w:after="0"/>
    </w:pPr>
    <w:rPr>
      <w:rFonts w:ascii="Times New Roman" w:hAnsi="Times New Roman"/>
      <w:color w:val="999999"/>
    </w:rPr>
  </w:style>
  <w:style w:type="paragraph" w:customStyle="1" w:styleId="Spacer">
    <w:name w:val="Spacer"/>
    <w:basedOn w:val="Normal"/>
    <w:rsid w:val="004972B4"/>
    <w:rPr>
      <w:sz w:val="2"/>
      <w:szCs w:val="2"/>
    </w:rPr>
  </w:style>
  <w:style w:type="character" w:customStyle="1" w:styleId="Small">
    <w:name w:val="Small"/>
    <w:basedOn w:val="DefaultParagraphFont"/>
    <w:rsid w:val="004972B4"/>
    <w:rPr>
      <w:sz w:val="16"/>
    </w:rPr>
  </w:style>
  <w:style w:type="paragraph" w:customStyle="1" w:styleId="WideTable">
    <w:name w:val="Wide Table"/>
    <w:basedOn w:val="Normal"/>
    <w:rsid w:val="004972B4"/>
    <w:pPr>
      <w:ind w:left="-1418"/>
    </w:pPr>
    <w:rPr>
      <w:sz w:val="2"/>
      <w:szCs w:val="2"/>
    </w:rPr>
  </w:style>
  <w:style w:type="character" w:styleId="PageNumber">
    <w:name w:val="page number"/>
    <w:basedOn w:val="DefaultParagraphFont"/>
    <w:rsid w:val="004972B4"/>
  </w:style>
  <w:style w:type="paragraph" w:styleId="Quote">
    <w:name w:val="Quote"/>
    <w:basedOn w:val="Heading1"/>
    <w:link w:val="QuoteChar"/>
    <w:qFormat/>
    <w:rsid w:val="004972B4"/>
    <w:rPr>
      <w:b w:val="0"/>
      <w:sz w:val="72"/>
      <w:szCs w:val="72"/>
      <w:lang w:val="en-NZ"/>
    </w:rPr>
  </w:style>
  <w:style w:type="character" w:customStyle="1" w:styleId="QuoteChar">
    <w:name w:val="Quote Char"/>
    <w:basedOn w:val="DefaultParagraphFont"/>
    <w:link w:val="Quote"/>
    <w:rsid w:val="004972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72B4"/>
    <w:pPr>
      <w:pageBreakBefore/>
    </w:pPr>
  </w:style>
  <w:style w:type="paragraph" w:customStyle="1" w:styleId="Border">
    <w:name w:val="Border"/>
    <w:basedOn w:val="Normal"/>
    <w:qFormat/>
    <w:rsid w:val="004972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72B4"/>
    <w:rPr>
      <w:b/>
      <w:bCs/>
      <w:i/>
      <w:iCs/>
      <w:color w:val="auto"/>
    </w:rPr>
  </w:style>
  <w:style w:type="paragraph" w:styleId="IntenseQuote">
    <w:name w:val="Intense Quote"/>
    <w:basedOn w:val="Normal"/>
    <w:next w:val="Normal"/>
    <w:link w:val="IntenseQuoteChar"/>
    <w:uiPriority w:val="30"/>
    <w:qFormat/>
    <w:rsid w:val="004972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72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72B4"/>
    <w:rPr>
      <w:smallCaps/>
      <w:color w:val="auto"/>
      <w:u w:val="single"/>
    </w:rPr>
  </w:style>
  <w:style w:type="character" w:styleId="IntenseReference">
    <w:name w:val="Intense Reference"/>
    <w:basedOn w:val="DefaultParagraphFont"/>
    <w:uiPriority w:val="32"/>
    <w:qFormat/>
    <w:rsid w:val="004972B4"/>
    <w:rPr>
      <w:b/>
      <w:bCs/>
      <w:smallCaps/>
      <w:color w:val="auto"/>
      <w:spacing w:val="5"/>
      <w:u w:val="single"/>
    </w:rPr>
  </w:style>
  <w:style w:type="paragraph" w:customStyle="1" w:styleId="2ColumnHeading">
    <w:name w:val="2Column Heading"/>
    <w:basedOn w:val="BodyText"/>
    <w:qFormat/>
    <w:rsid w:val="004972B4"/>
    <w:pPr>
      <w:spacing w:after="60"/>
      <w:ind w:left="-2268"/>
    </w:pPr>
    <w:rPr>
      <w:b/>
    </w:rPr>
  </w:style>
  <w:style w:type="paragraph" w:customStyle="1" w:styleId="Heading1TOC">
    <w:name w:val="Heading1 TOC"/>
    <w:basedOn w:val="Normal"/>
    <w:qFormat/>
    <w:rsid w:val="004972B4"/>
    <w:pPr>
      <w:spacing w:before="240" w:after="120"/>
    </w:pPr>
    <w:rPr>
      <w:rFonts w:ascii="Times New Roman" w:hAnsi="Times New Roman"/>
      <w:b/>
      <w:sz w:val="32"/>
    </w:rPr>
  </w:style>
  <w:style w:type="paragraph" w:customStyle="1" w:styleId="Heading2TOC">
    <w:name w:val="Heading2 TOC"/>
    <w:basedOn w:val="Normal"/>
    <w:qFormat/>
    <w:rsid w:val="004972B4"/>
    <w:pPr>
      <w:spacing w:before="240" w:after="60"/>
    </w:pPr>
    <w:rPr>
      <w:rFonts w:ascii="Times New Roman" w:hAnsi="Times New Roman"/>
      <w:b/>
      <w:sz w:val="28"/>
    </w:rPr>
  </w:style>
  <w:style w:type="character" w:customStyle="1" w:styleId="Underline">
    <w:name w:val="Underline"/>
    <w:basedOn w:val="DefaultParagraphFont"/>
    <w:qFormat/>
    <w:rsid w:val="004972B4"/>
    <w:rPr>
      <w:u w:val="single"/>
    </w:rPr>
  </w:style>
  <w:style w:type="character" w:customStyle="1" w:styleId="BoldandItalics">
    <w:name w:val="Bold and Italics"/>
    <w:qFormat/>
    <w:rsid w:val="004972B4"/>
    <w:rPr>
      <w:b/>
      <w:i/>
      <w:u w:val="none"/>
    </w:rPr>
  </w:style>
  <w:style w:type="paragraph" w:styleId="BalloonText">
    <w:name w:val="Balloon Text"/>
    <w:basedOn w:val="Normal"/>
    <w:link w:val="BalloonTextChar"/>
    <w:rsid w:val="004972B4"/>
    <w:rPr>
      <w:rFonts w:ascii="Tahoma" w:hAnsi="Tahoma" w:cs="Tahoma"/>
      <w:sz w:val="16"/>
      <w:szCs w:val="16"/>
    </w:rPr>
  </w:style>
  <w:style w:type="character" w:customStyle="1" w:styleId="BalloonTextChar">
    <w:name w:val="Balloon Text Char"/>
    <w:basedOn w:val="DefaultParagraphFont"/>
    <w:link w:val="BalloonText"/>
    <w:rsid w:val="004972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72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72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72B4"/>
    <w:rPr>
      <w:b/>
      <w:color w:val="660033"/>
      <w:spacing w:val="0"/>
    </w:rPr>
  </w:style>
  <w:style w:type="paragraph" w:customStyle="1" w:styleId="Nameditemlist">
    <w:name w:val="Named item list"/>
    <w:basedOn w:val="BodyText"/>
    <w:qFormat/>
    <w:rsid w:val="004972B4"/>
    <w:pPr>
      <w:tabs>
        <w:tab w:val="left" w:pos="2835"/>
      </w:tabs>
      <w:ind w:left="2835" w:hanging="2835"/>
    </w:pPr>
  </w:style>
  <w:style w:type="paragraph" w:customStyle="1" w:styleId="BodyTextnopadding">
    <w:name w:val="Body Text no padding"/>
    <w:basedOn w:val="BodyText"/>
    <w:qFormat/>
    <w:rsid w:val="004972B4"/>
    <w:pPr>
      <w:spacing w:before="0" w:after="0"/>
    </w:pPr>
  </w:style>
  <w:style w:type="paragraph" w:customStyle="1" w:styleId="BodyTextBold">
    <w:name w:val="Body Text Bold"/>
    <w:basedOn w:val="BodyText"/>
    <w:qFormat/>
    <w:rsid w:val="004972B4"/>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289</Words>
  <Characters>2021</Characters>
  <Application>Microsoft Office Word</Application>
  <DocSecurity>0</DocSecurity>
  <Lines>65</Lines>
  <Paragraphs>43</Paragraphs>
  <ScaleCrop>false</ScaleCrop>
  <Company>Author-it Software Corporation Ltd.</Company>
  <LinksUpToDate>false</LinksUpToDate>
  <CharactersWithSpaces>2267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MEASS00459 AMW002 Mechanical and electro-mechanical instrument component repair/overhaul</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2022-11-22T12:09:44Z</dcterms:created>
  <dcterms:modified xsi:type="dcterms:W3CDTF">2022-11-21T22:53:00Z</dcterms:modified>
</cp:coreProperties>
</file>