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71B0" w:rsidP="000871B0">
      <w:pPr>
        <w:pStyle w:val="Title"/>
      </w:pPr>
      <w:r>
        <w:fldChar w:fldCharType="begin"/>
      </w:r>
      <w:r>
        <w:instrText xml:space="preserve"> TITLE   \* MERGEFORMAT </w:instrText>
      </w:r>
      <w:r>
        <w:fldChar w:fldCharType="separate"/>
      </w:r>
      <w:r>
        <w:t>MEASS00436 SAL020 Avionics - B2 Flight management systems - Rating 16</w:t>
      </w:r>
      <w:r>
        <w:fldChar w:fldCharType="end"/>
      </w:r>
    </w:p>
    <w:p w:rsidR="000871B0" w:rsidP="000871B0">
      <w:pPr>
        <w:pStyle w:val="Version"/>
        <w:sectPr w:rsidSect="00D01F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1F2F" w:rsidP="00D01F2F">
      <w:pPr>
        <w:pStyle w:val="SuperHeading"/>
      </w:pPr>
      <w:r w:rsidRPr="00D01F2F">
        <w:t>MEASS00436 SAL020 Avionics - B2 Flight management systems - Rating 16</w:t>
      </w:r>
    </w:p>
    <w:p w:rsidR="00000000" w:rsidRPr="00D01F2F" w:rsidP="00D01F2F">
      <w:pPr>
        <w:pStyle w:val="Heading1"/>
      </w:pPr>
      <w:bookmarkStart w:id="1" w:name="O_1000031"/>
      <w:bookmarkEnd w:id="1"/>
      <w:r w:rsidRPr="00D01F2F">
        <w:t>Modification History</w:t>
      </w:r>
    </w:p>
    <w:p w:rsidR="00000000" w:rsidRPr="00D01F2F" w:rsidP="00D01F2F">
      <w:pPr>
        <w:pStyle w:val="BodyText"/>
      </w:pPr>
      <w:r w:rsidRPr="00D01F2F">
        <w:t>Release 2 - Supersedes and is equivalent to MEASS00436 SAL020 Avionics – B2 Flight management systems – Rating 16 with amended unit information.</w:t>
      </w:r>
    </w:p>
    <w:p w:rsidR="00000000" w:rsidRPr="00D01F2F" w:rsidP="00D01F2F">
      <w:pPr>
        <w:pStyle w:val="AllowPageBreak"/>
      </w:pPr>
    </w:p>
    <w:p w:rsidR="00000000" w:rsidRPr="00D01F2F" w:rsidP="00D01F2F">
      <w:pPr>
        <w:pStyle w:val="Heading1"/>
      </w:pPr>
      <w:bookmarkStart w:id="2" w:name="O_1000030"/>
      <w:bookmarkEnd w:id="2"/>
      <w:r w:rsidRPr="00D01F2F">
        <w:t>Description</w:t>
      </w:r>
    </w:p>
    <w:p w:rsidR="00000000" w:rsidRPr="00D01F2F" w:rsidP="00D01F2F">
      <w:pPr>
        <w:pStyle w:val="BodyText"/>
      </w:pPr>
      <w:r w:rsidRPr="00D01F2F">
        <w:t>Not applicable.</w:t>
      </w:r>
    </w:p>
    <w:p w:rsidR="00000000" w:rsidRPr="00D01F2F" w:rsidP="00D01F2F">
      <w:pPr>
        <w:pStyle w:val="AllowPageBreak"/>
      </w:pPr>
    </w:p>
    <w:p w:rsidR="00000000" w:rsidRPr="00D01F2F" w:rsidP="00D01F2F">
      <w:pPr>
        <w:pStyle w:val="Heading1"/>
      </w:pPr>
      <w:bookmarkStart w:id="3" w:name="O_1000029"/>
      <w:bookmarkEnd w:id="3"/>
      <w:r w:rsidRPr="00D01F2F">
        <w:t>Pathways Information</w:t>
      </w:r>
    </w:p>
    <w:p w:rsidR="00000000" w:rsidRPr="00D01F2F" w:rsidP="00D01F2F">
      <w:pPr>
        <w:pStyle w:val="BodyText"/>
      </w:pPr>
      <w:r w:rsidRPr="00D01F2F">
        <w:t>The MEA Aeroskills Training Package offers Certificate IV and Diploma qualifications in Aeroskills that include these units.</w:t>
      </w:r>
    </w:p>
    <w:p w:rsidR="00000000" w:rsidRPr="00D01F2F" w:rsidP="00D01F2F">
      <w:pPr>
        <w:pStyle w:val="AllowPageBreak"/>
      </w:pPr>
    </w:p>
    <w:p w:rsidR="00000000" w:rsidRPr="00D01F2F" w:rsidP="00D01F2F">
      <w:pPr>
        <w:pStyle w:val="Heading1"/>
      </w:pPr>
      <w:bookmarkStart w:id="4" w:name="O_1000028"/>
      <w:bookmarkEnd w:id="4"/>
      <w:r w:rsidRPr="00D01F2F">
        <w:t>Licensing/Regulatory Infor</w:t>
      </w:r>
      <w:r w:rsidRPr="00D01F2F">
        <w:t>mation</w:t>
      </w:r>
    </w:p>
    <w:p w:rsidR="00000000" w:rsidRPr="00D01F2F" w:rsidP="00D01F2F">
      <w:pPr>
        <w:pStyle w:val="BodyText"/>
      </w:pPr>
      <w:r w:rsidRPr="00D01F2F">
        <w:t>Not applicable.</w:t>
      </w:r>
    </w:p>
    <w:p w:rsidR="00000000" w:rsidRPr="00D01F2F" w:rsidP="00D01F2F">
      <w:pPr>
        <w:pStyle w:val="AllowPageBreak"/>
      </w:pPr>
    </w:p>
    <w:p w:rsidR="00000000" w:rsidRPr="00D01F2F" w:rsidP="00D01F2F">
      <w:pPr>
        <w:pStyle w:val="Heading1"/>
      </w:pPr>
      <w:bookmarkStart w:id="5" w:name="O_1000027"/>
      <w:bookmarkEnd w:id="5"/>
      <w:r w:rsidRPr="00D01F2F">
        <w:t>Skill Set Requirements</w:t>
      </w:r>
    </w:p>
    <w:tbl>
      <w:tblPr>
        <w:tblW w:w="0" w:type="auto"/>
        <w:tblLayout w:type="fixed"/>
        <w:tblCellMar>
          <w:left w:w="62" w:type="dxa"/>
          <w:right w:w="62" w:type="dxa"/>
        </w:tblCellMar>
        <w:tblLook w:val="0000"/>
      </w:tblPr>
      <w:tblGrid>
        <w:gridCol w:w="1750"/>
        <w:gridCol w:w="7340"/>
      </w:tblGrid>
      <w:tr w:rsidTr="00D01F2F">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D01F2F">
            <w:pPr>
              <w:pStyle w:val="BodyText"/>
              <w:rPr>
                <w:lang w:val="en-NZ"/>
              </w:rPr>
            </w:pPr>
            <w:r w:rsidRPr="00D01F2F">
              <w:t>MEA213</w:t>
            </w:r>
          </w:p>
        </w:tc>
        <w:tc>
          <w:tcPr>
            <w:tcW w:w="7340" w:type="dxa"/>
            <w:tcBorders>
              <w:top w:val="nil"/>
              <w:left w:val="nil"/>
              <w:bottom w:val="nil"/>
              <w:right w:val="nil"/>
            </w:tcBorders>
            <w:tcMar>
              <w:top w:w="0" w:type="dxa"/>
              <w:left w:w="62" w:type="dxa"/>
              <w:bottom w:w="0" w:type="dxa"/>
              <w:right w:w="62" w:type="dxa"/>
            </w:tcMar>
          </w:tcPr>
          <w:p w:rsidR="00000000" w:rsidP="00D01F2F">
            <w:pPr>
              <w:pStyle w:val="BodyText"/>
              <w:rPr>
                <w:lang w:val="en-NZ"/>
              </w:rPr>
            </w:pPr>
            <w:r w:rsidRPr="00D01F2F">
              <w:t>Inspect, test and troubleshoot advanced aircraft instrument systems and components</w:t>
            </w:r>
          </w:p>
        </w:tc>
      </w:tr>
      <w:tr w:rsidTr="00D01F2F">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D01F2F">
            <w:pPr>
              <w:pStyle w:val="BodyText"/>
              <w:rPr>
                <w:lang w:val="en-NZ"/>
              </w:rPr>
            </w:pPr>
            <w:r w:rsidRPr="00D01F2F">
              <w:t>MEA216</w:t>
            </w:r>
          </w:p>
        </w:tc>
        <w:tc>
          <w:tcPr>
            <w:tcW w:w="7340" w:type="dxa"/>
            <w:tcBorders>
              <w:top w:val="nil"/>
              <w:left w:val="nil"/>
              <w:bottom w:val="nil"/>
              <w:right w:val="nil"/>
            </w:tcBorders>
            <w:tcMar>
              <w:top w:w="0" w:type="dxa"/>
              <w:left w:w="62" w:type="dxa"/>
              <w:bottom w:w="0" w:type="dxa"/>
              <w:right w:w="62" w:type="dxa"/>
            </w:tcMar>
          </w:tcPr>
          <w:p w:rsidR="00000000" w:rsidP="00D01F2F">
            <w:pPr>
              <w:pStyle w:val="BodyText"/>
              <w:rPr>
                <w:lang w:val="en-NZ"/>
              </w:rPr>
            </w:pPr>
            <w:r w:rsidRPr="00D01F2F">
              <w:t>Inspect, test and troubleshoot instrument landing systems and components</w:t>
            </w:r>
          </w:p>
        </w:tc>
      </w:tr>
      <w:tr w:rsidTr="00D01F2F">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D01F2F">
            <w:pPr>
              <w:pStyle w:val="BodyText"/>
              <w:rPr>
                <w:lang w:val="en-NZ"/>
              </w:rPr>
            </w:pPr>
            <w:r w:rsidRPr="00D01F2F">
              <w:t>MEA221</w:t>
            </w:r>
          </w:p>
        </w:tc>
        <w:tc>
          <w:tcPr>
            <w:tcW w:w="7340" w:type="dxa"/>
            <w:tcBorders>
              <w:top w:val="nil"/>
              <w:left w:val="nil"/>
              <w:bottom w:val="nil"/>
              <w:right w:val="nil"/>
            </w:tcBorders>
            <w:tcMar>
              <w:top w:w="0" w:type="dxa"/>
              <w:left w:w="62" w:type="dxa"/>
              <w:bottom w:w="0" w:type="dxa"/>
              <w:right w:w="62" w:type="dxa"/>
            </w:tcMar>
          </w:tcPr>
          <w:p w:rsidR="00000000" w:rsidP="00D01F2F">
            <w:pPr>
              <w:pStyle w:val="BodyText"/>
              <w:rPr>
                <w:lang w:val="en-NZ"/>
              </w:rPr>
            </w:pPr>
            <w:r w:rsidRPr="00D01F2F">
              <w:t>Inspect, tes</w:t>
            </w:r>
            <w:r w:rsidRPr="00D01F2F">
              <w:t>t and troubleshoot aircraft secondary radar systems and components</w:t>
            </w:r>
          </w:p>
        </w:tc>
      </w:tr>
      <w:tr w:rsidTr="00D01F2F">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D01F2F">
            <w:pPr>
              <w:pStyle w:val="BodyText"/>
              <w:rPr>
                <w:lang w:val="en-NZ"/>
              </w:rPr>
            </w:pPr>
            <w:r w:rsidRPr="00D01F2F">
              <w:t>MEA225</w:t>
            </w:r>
          </w:p>
        </w:tc>
        <w:tc>
          <w:tcPr>
            <w:tcW w:w="7340" w:type="dxa"/>
            <w:tcBorders>
              <w:top w:val="nil"/>
              <w:left w:val="nil"/>
              <w:bottom w:val="nil"/>
              <w:right w:val="nil"/>
            </w:tcBorders>
            <w:tcMar>
              <w:top w:w="0" w:type="dxa"/>
              <w:left w:w="62" w:type="dxa"/>
              <w:bottom w:w="0" w:type="dxa"/>
              <w:right w:w="62" w:type="dxa"/>
            </w:tcMar>
          </w:tcPr>
          <w:p w:rsidR="00000000" w:rsidP="00D01F2F">
            <w:pPr>
              <w:pStyle w:val="BodyText"/>
              <w:rPr>
                <w:lang w:val="en-NZ"/>
              </w:rPr>
            </w:pPr>
            <w:r w:rsidRPr="00D01F2F">
              <w:t>Inspect fixed wing aircraft automatic flight control systems and components</w:t>
            </w:r>
          </w:p>
        </w:tc>
      </w:tr>
      <w:tr w:rsidTr="00D01F2F">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D01F2F">
            <w:pPr>
              <w:pStyle w:val="BodyText"/>
              <w:rPr>
                <w:lang w:val="en-NZ"/>
              </w:rPr>
            </w:pPr>
            <w:r w:rsidRPr="00D01F2F">
              <w:t>MEA230</w:t>
            </w:r>
          </w:p>
        </w:tc>
        <w:tc>
          <w:tcPr>
            <w:tcW w:w="7340" w:type="dxa"/>
            <w:tcBorders>
              <w:top w:val="nil"/>
              <w:left w:val="nil"/>
              <w:bottom w:val="nil"/>
              <w:right w:val="nil"/>
            </w:tcBorders>
            <w:tcMar>
              <w:top w:w="0" w:type="dxa"/>
              <w:left w:w="62" w:type="dxa"/>
              <w:bottom w:w="0" w:type="dxa"/>
              <w:right w:w="62" w:type="dxa"/>
            </w:tcMar>
          </w:tcPr>
          <w:p w:rsidR="00000000" w:rsidP="00D01F2F">
            <w:pPr>
              <w:pStyle w:val="BodyText"/>
              <w:rPr>
                <w:lang w:val="en-NZ"/>
              </w:rPr>
            </w:pPr>
            <w:r w:rsidRPr="00D01F2F">
              <w:t>Test and troubleshoot fixed wing aircraft automatic flight control systems and components</w:t>
            </w:r>
          </w:p>
        </w:tc>
      </w:tr>
      <w:tr w:rsidTr="00D01F2F">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D01F2F">
            <w:pPr>
              <w:pStyle w:val="BodyText"/>
              <w:rPr>
                <w:lang w:val="en-NZ"/>
              </w:rPr>
            </w:pPr>
            <w:r w:rsidRPr="00D01F2F">
              <w:t>MEA233</w:t>
            </w:r>
          </w:p>
        </w:tc>
        <w:tc>
          <w:tcPr>
            <w:tcW w:w="7340" w:type="dxa"/>
            <w:tcBorders>
              <w:top w:val="nil"/>
              <w:left w:val="nil"/>
              <w:bottom w:val="nil"/>
              <w:right w:val="nil"/>
            </w:tcBorders>
            <w:tcMar>
              <w:top w:w="0" w:type="dxa"/>
              <w:left w:w="62" w:type="dxa"/>
              <w:bottom w:w="0" w:type="dxa"/>
              <w:right w:w="62" w:type="dxa"/>
            </w:tcMar>
          </w:tcPr>
          <w:p w:rsidR="00000000" w:rsidP="00D01F2F">
            <w:pPr>
              <w:pStyle w:val="BodyText"/>
              <w:rPr>
                <w:lang w:val="en-NZ"/>
              </w:rPr>
            </w:pPr>
            <w:r w:rsidRPr="00D01F2F">
              <w:t>Inspect, test and troubleshoot aircraft inertial navigation and reference systems and components</w:t>
            </w:r>
          </w:p>
        </w:tc>
      </w:tr>
      <w:tr w:rsidTr="00D01F2F">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D01F2F">
            <w:pPr>
              <w:pStyle w:val="BodyText"/>
              <w:rPr>
                <w:lang w:val="en-NZ"/>
              </w:rPr>
            </w:pPr>
            <w:r w:rsidRPr="00D01F2F">
              <w:t>MEA234</w:t>
            </w:r>
          </w:p>
        </w:tc>
        <w:tc>
          <w:tcPr>
            <w:tcW w:w="7340" w:type="dxa"/>
            <w:tcBorders>
              <w:top w:val="nil"/>
              <w:left w:val="nil"/>
              <w:bottom w:val="nil"/>
              <w:right w:val="nil"/>
            </w:tcBorders>
            <w:tcMar>
              <w:top w:w="0" w:type="dxa"/>
              <w:left w:w="62" w:type="dxa"/>
              <w:bottom w:w="0" w:type="dxa"/>
              <w:right w:w="62" w:type="dxa"/>
            </w:tcMar>
          </w:tcPr>
          <w:p w:rsidR="00000000" w:rsidP="00D01F2F">
            <w:pPr>
              <w:pStyle w:val="BodyText"/>
              <w:rPr>
                <w:lang w:val="en-NZ"/>
              </w:rPr>
            </w:pPr>
            <w:r w:rsidRPr="00D01F2F">
              <w:t>Inspect, test and troubleshoot aircraft global navigation systems and components</w:t>
            </w:r>
          </w:p>
        </w:tc>
      </w:tr>
      <w:tr w:rsidTr="00D01F2F">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D01F2F">
            <w:pPr>
              <w:pStyle w:val="BodyText"/>
              <w:rPr>
                <w:lang w:val="en-NZ"/>
              </w:rPr>
            </w:pPr>
            <w:r w:rsidRPr="00D01F2F">
              <w:t>MEA280</w:t>
            </w:r>
          </w:p>
        </w:tc>
        <w:tc>
          <w:tcPr>
            <w:tcW w:w="7340" w:type="dxa"/>
            <w:tcBorders>
              <w:top w:val="nil"/>
              <w:left w:val="nil"/>
              <w:bottom w:val="nil"/>
              <w:right w:val="nil"/>
            </w:tcBorders>
            <w:tcMar>
              <w:top w:w="0" w:type="dxa"/>
              <w:left w:w="62" w:type="dxa"/>
              <w:bottom w:w="0" w:type="dxa"/>
              <w:right w:w="62" w:type="dxa"/>
            </w:tcMar>
          </w:tcPr>
          <w:p w:rsidR="00000000" w:rsidP="00D01F2F">
            <w:pPr>
              <w:pStyle w:val="BodyText"/>
              <w:rPr>
                <w:lang w:val="en-NZ"/>
              </w:rPr>
            </w:pPr>
            <w:r w:rsidRPr="00D01F2F">
              <w:t xml:space="preserve">Inspect, test and troubleshoot flight management systems and </w:t>
            </w:r>
            <w:r w:rsidRPr="00D01F2F">
              <w:t>components</w:t>
            </w:r>
          </w:p>
        </w:tc>
      </w:tr>
      <w:tr w:rsidTr="00D01F2F">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D01F2F">
            <w:pPr>
              <w:pStyle w:val="BodyText"/>
              <w:rPr>
                <w:lang w:val="en-NZ"/>
              </w:rPr>
            </w:pPr>
            <w:r w:rsidRPr="00D01F2F">
              <w:t>MEA292</w:t>
            </w:r>
          </w:p>
        </w:tc>
        <w:tc>
          <w:tcPr>
            <w:tcW w:w="7340" w:type="dxa"/>
            <w:tcBorders>
              <w:top w:val="nil"/>
              <w:left w:val="nil"/>
              <w:bottom w:val="nil"/>
              <w:right w:val="nil"/>
            </w:tcBorders>
            <w:tcMar>
              <w:top w:w="0" w:type="dxa"/>
              <w:left w:w="62" w:type="dxa"/>
              <w:bottom w:w="0" w:type="dxa"/>
              <w:right w:w="62" w:type="dxa"/>
            </w:tcMar>
          </w:tcPr>
          <w:p w:rsidR="00000000" w:rsidRPr="00D01F2F" w:rsidP="00D01F2F">
            <w:pPr>
              <w:pStyle w:val="BodyText"/>
            </w:pPr>
            <w:r w:rsidRPr="00D01F2F">
              <w:t>Remove and install advanced aircraft instrument system components</w:t>
            </w:r>
          </w:p>
        </w:tc>
      </w:tr>
    </w:tbl>
    <w:p w:rsidR="00000000" w:rsidRPr="00D01F2F" w:rsidP="00D01F2F">
      <w:pPr>
        <w:pStyle w:val="BodyText"/>
      </w:pPr>
    </w:p>
    <w:p w:rsidR="00000000" w:rsidRPr="00D01F2F" w:rsidP="00D01F2F">
      <w:pPr>
        <w:pStyle w:val="AllowPageBreak"/>
      </w:pPr>
    </w:p>
    <w:p w:rsidR="00000000" w:rsidRPr="00D01F2F" w:rsidP="00D01F2F">
      <w:pPr>
        <w:pStyle w:val="Heading1"/>
      </w:pPr>
      <w:bookmarkStart w:id="6" w:name="O_1000026"/>
      <w:bookmarkEnd w:id="6"/>
      <w:r w:rsidRPr="00D01F2F">
        <w:t>Target Group</w:t>
      </w:r>
    </w:p>
    <w:p w:rsidR="00000000" w:rsidRPr="00D01F2F" w:rsidP="00D01F2F">
      <w:pPr>
        <w:pStyle w:val="BodyText"/>
      </w:pPr>
      <w:r w:rsidRPr="00D01F2F">
        <w:t>Holders of a CASA B2 small aircraft licence who wish to gain the flight management systems rating. This Skill Set covers the MEA Aeroskills Training Package units of competency that must be attained for the flight management systems rating.</w:t>
      </w:r>
    </w:p>
    <w:p w:rsidR="00000000" w:rsidRPr="00D01F2F" w:rsidP="00D01F2F">
      <w:pPr>
        <w:pStyle w:val="AllowPageBreak"/>
      </w:pPr>
    </w:p>
    <w:p w:rsidR="00000000" w:rsidRPr="00D01F2F" w:rsidP="00D01F2F">
      <w:pPr>
        <w:pStyle w:val="Heading1"/>
      </w:pPr>
      <w:bookmarkStart w:id="7" w:name="O_1000025"/>
      <w:bookmarkEnd w:id="7"/>
      <w:r w:rsidRPr="00D01F2F">
        <w:t>Suggested words for Statement of Attainment</w:t>
      </w:r>
    </w:p>
    <w:p w:rsidR="00000000" w:rsidRPr="00D01F2F" w:rsidP="00D01F2F">
      <w:pPr>
        <w:pStyle w:val="BodyText"/>
      </w:pPr>
      <w:r w:rsidRPr="00D01F2F">
        <w:t>These competencies from the MEA Aeroskills Training Package meet the requirements of CASA for the flight management systems additional rating for the B2 small aircraft licence.</w:t>
      </w:r>
    </w:p>
    <w:p w:rsidR="00000000" w:rsidRPr="00D01F2F" w:rsidP="00D01F2F">
      <w:pPr>
        <w:pStyle w:val="AllowPageBreak"/>
      </w:pPr>
    </w:p>
    <w:p w:rsidR="00000000" w:rsidRPr="00D01F2F" w:rsidP="00D01F2F">
      <w:pPr>
        <w:pStyle w:val="Heading1"/>
      </w:pPr>
      <w:bookmarkStart w:id="8" w:name="O_1000024"/>
      <w:bookmarkEnd w:id="8"/>
      <w:r w:rsidRPr="00D01F2F">
        <w:t>Custom Conte</w:t>
      </w:r>
      <w:r w:rsidRPr="00D01F2F">
        <w:t>nt Section</w:t>
      </w:r>
    </w:p>
    <w:p w:rsidR="00000000" w:rsidRPr="00D01F2F" w:rsidP="00D01F2F">
      <w:pPr>
        <w:pStyle w:val="BodyText"/>
      </w:pPr>
      <w:r w:rsidRPr="00D01F2F">
        <w:t>Not applicable.</w:t>
      </w:r>
    </w:p>
    <w:p w:rsidR="00000000" w:rsidRPr="00D01F2F" w:rsidP="00D01F2F"/>
    <w:sectPr w:rsidSect="00D01F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F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F2F" w:rsidRPr="000871B0" w:rsidP="000871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F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1B0" w:rsidP="00D01F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871B0" w:rsidP="00D01F2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71B0" w:rsidP="00D01F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F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1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1F2F" w:rsidRPr="000871B0" w:rsidP="000871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F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1B0" w:rsidRPr="002D2AF8" w:rsidP="00D01F2F">
    <w:pPr>
      <w:pStyle w:val="Header"/>
      <w:framePr w:wrap="around"/>
    </w:pPr>
    <w:r>
      <w:fldChar w:fldCharType="begin"/>
    </w:r>
    <w:r>
      <w:instrText xml:space="preserve"> TITLE   \* MERGEFORMAT </w:instrText>
    </w:r>
    <w:r>
      <w:fldChar w:fldCharType="separate"/>
    </w:r>
    <w:r>
      <w:t>MEASS00436 SAL020 Avionics - B2 Flight management systems - Rating 16</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0871B0" w:rsidP="00D01F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F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1F2F"/>
    <w:pPr>
      <w:spacing w:before="360" w:after="60"/>
      <w:outlineLvl w:val="0"/>
    </w:pPr>
    <w:rPr>
      <w:sz w:val="32"/>
    </w:rPr>
  </w:style>
  <w:style w:type="paragraph" w:styleId="Heading2">
    <w:name w:val="heading 2"/>
    <w:basedOn w:val="HeadingBase"/>
    <w:next w:val="BodyText"/>
    <w:link w:val="Heading2Char"/>
    <w:qFormat/>
    <w:rsid w:val="00D01F2F"/>
    <w:pPr>
      <w:keepLines/>
      <w:spacing w:before="240" w:after="120"/>
      <w:outlineLvl w:val="1"/>
    </w:pPr>
    <w:rPr>
      <w:sz w:val="28"/>
      <w:szCs w:val="40"/>
    </w:rPr>
  </w:style>
  <w:style w:type="paragraph" w:styleId="Heading3">
    <w:name w:val="heading 3"/>
    <w:basedOn w:val="HeadingBase"/>
    <w:next w:val="BodyText"/>
    <w:link w:val="Heading3Char"/>
    <w:qFormat/>
    <w:rsid w:val="00D01F2F"/>
    <w:pPr>
      <w:spacing w:before="180" w:after="120"/>
      <w:outlineLvl w:val="2"/>
    </w:pPr>
    <w:rPr>
      <w:spacing w:val="-10"/>
      <w:kern w:val="32"/>
    </w:rPr>
  </w:style>
  <w:style w:type="paragraph" w:styleId="Heading4">
    <w:name w:val="heading 4"/>
    <w:basedOn w:val="HeadingBase"/>
    <w:next w:val="BodyText"/>
    <w:link w:val="Heading4Char"/>
    <w:qFormat/>
    <w:rsid w:val="00D01F2F"/>
    <w:pPr>
      <w:spacing w:before="160" w:after="120"/>
      <w:outlineLvl w:val="3"/>
    </w:pPr>
    <w:rPr>
      <w:sz w:val="22"/>
    </w:rPr>
  </w:style>
  <w:style w:type="paragraph" w:styleId="Heading5">
    <w:name w:val="heading 5"/>
    <w:basedOn w:val="HeadingBase"/>
    <w:next w:val="Normal"/>
    <w:link w:val="Heading5Char"/>
    <w:qFormat/>
    <w:rsid w:val="00D01F2F"/>
    <w:pPr>
      <w:spacing w:before="80"/>
      <w:outlineLvl w:val="4"/>
    </w:pPr>
    <w:rPr>
      <w:color w:val="918585"/>
      <w:sz w:val="20"/>
    </w:rPr>
  </w:style>
  <w:style w:type="paragraph" w:styleId="Heading6">
    <w:name w:val="heading 6"/>
    <w:basedOn w:val="HeadingBase"/>
    <w:next w:val="Normal"/>
    <w:link w:val="Heading6Char"/>
    <w:qFormat/>
    <w:rsid w:val="00D01F2F"/>
    <w:pPr>
      <w:spacing w:before="60"/>
      <w:outlineLvl w:val="5"/>
    </w:pPr>
    <w:rPr>
      <w:color w:val="918585"/>
      <w:sz w:val="20"/>
    </w:rPr>
  </w:style>
  <w:style w:type="paragraph" w:styleId="Heading7">
    <w:name w:val="heading 7"/>
    <w:basedOn w:val="Normal"/>
    <w:next w:val="Normal"/>
    <w:link w:val="Heading7Char"/>
    <w:qFormat/>
    <w:rsid w:val="00D01F2F"/>
    <w:pPr>
      <w:ind w:left="720"/>
      <w:outlineLvl w:val="6"/>
    </w:pPr>
    <w:rPr>
      <w:i/>
    </w:rPr>
  </w:style>
  <w:style w:type="paragraph" w:styleId="Heading8">
    <w:name w:val="heading 8"/>
    <w:basedOn w:val="Normal"/>
    <w:next w:val="Normal"/>
    <w:link w:val="Heading8Char"/>
    <w:qFormat/>
    <w:rsid w:val="00D01F2F"/>
    <w:pPr>
      <w:ind w:left="720"/>
      <w:outlineLvl w:val="7"/>
    </w:pPr>
    <w:rPr>
      <w:i/>
    </w:rPr>
  </w:style>
  <w:style w:type="paragraph" w:styleId="Heading9">
    <w:name w:val="heading 9"/>
    <w:basedOn w:val="Normal"/>
    <w:next w:val="Normal"/>
    <w:link w:val="Heading9Char"/>
    <w:qFormat/>
    <w:rsid w:val="00D01F2F"/>
    <w:pPr>
      <w:ind w:left="720"/>
      <w:outlineLvl w:val="8"/>
    </w:pPr>
    <w:rPr>
      <w:i/>
    </w:rPr>
  </w:style>
  <w:style w:type="character" w:default="1" w:styleId="DefaultParagraphFont">
    <w:name w:val="Default Paragraph Font"/>
    <w:uiPriority w:val="1"/>
    <w:unhideWhenUsed/>
    <w:rsid w:val="00D01F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1F2F"/>
  </w:style>
  <w:style w:type="character" w:customStyle="1" w:styleId="Heading1Char">
    <w:name w:val="Heading 1 Char"/>
    <w:basedOn w:val="DefaultParagraphFont"/>
    <w:link w:val="Heading1"/>
    <w:rsid w:val="00D01F2F"/>
    <w:rPr>
      <w:rFonts w:ascii="Times New Roman" w:eastAsia="Times New Roman" w:hAnsi="Times New Roman" w:cs="Times New Roman"/>
      <w:b/>
      <w:sz w:val="32"/>
      <w:szCs w:val="20"/>
      <w:lang w:eastAsia="en-US"/>
    </w:rPr>
  </w:style>
  <w:style w:type="paragraph" w:styleId="BodyText">
    <w:name w:val="Body Text"/>
    <w:basedOn w:val="Normal"/>
    <w:link w:val="BodyTextChar"/>
    <w:rsid w:val="00D01F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1F2F"/>
    <w:rPr>
      <w:rFonts w:ascii="Times New Roman" w:eastAsia="Times New Roman" w:hAnsi="Times New Roman" w:cs="Times New Roman"/>
      <w:sz w:val="24"/>
      <w:lang w:eastAsia="en-US"/>
    </w:rPr>
  </w:style>
  <w:style w:type="paragraph" w:customStyle="1" w:styleId="SuperHeading">
    <w:name w:val="SuperHeading"/>
    <w:basedOn w:val="Normal"/>
    <w:rsid w:val="00D01F2F"/>
    <w:pPr>
      <w:spacing w:before="240" w:after="120"/>
      <w:outlineLvl w:val="0"/>
    </w:pPr>
    <w:rPr>
      <w:rFonts w:ascii="Times New Roman" w:hAnsi="Times New Roman"/>
      <w:b/>
      <w:sz w:val="32"/>
    </w:rPr>
  </w:style>
  <w:style w:type="paragraph" w:customStyle="1" w:styleId="AllowPageBreak">
    <w:name w:val="AllowPageBreak"/>
    <w:rsid w:val="00D01F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1F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1F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1F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1F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1F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1F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1F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1F2F"/>
    <w:rPr>
      <w:rFonts w:ascii="Courier New" w:eastAsia="Times New Roman" w:hAnsi="Courier New" w:cs="Times New Roman"/>
      <w:i/>
      <w:szCs w:val="20"/>
      <w:lang w:eastAsia="en-US"/>
    </w:rPr>
  </w:style>
  <w:style w:type="paragraph" w:customStyle="1" w:styleId="HeadingBase">
    <w:name w:val="Heading Base"/>
    <w:rsid w:val="00D01F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1F2F"/>
    <w:pPr>
      <w:tabs>
        <w:tab w:val="right" w:leader="dot" w:pos="9072"/>
      </w:tabs>
      <w:ind w:left="567"/>
    </w:pPr>
    <w:rPr>
      <w:szCs w:val="22"/>
    </w:rPr>
  </w:style>
  <w:style w:type="paragraph" w:customStyle="1" w:styleId="TOCBase">
    <w:name w:val="TOC Base"/>
    <w:rsid w:val="00D01F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1F2F"/>
    <w:pPr>
      <w:tabs>
        <w:tab w:val="right" w:leader="dot" w:pos="9072"/>
      </w:tabs>
      <w:spacing w:before="40" w:after="40"/>
      <w:ind w:left="284"/>
    </w:pPr>
    <w:rPr>
      <w:rFonts w:ascii="Times New Roman" w:hAnsi="Times New Roman"/>
    </w:rPr>
  </w:style>
  <w:style w:type="paragraph" w:styleId="TOC1">
    <w:name w:val="toc 1"/>
    <w:basedOn w:val="TOCBase"/>
    <w:next w:val="Normal"/>
    <w:rsid w:val="00D01F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1F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1F2F"/>
    <w:rPr>
      <w:rFonts w:ascii="Times New Roman" w:eastAsia="Times New Roman" w:hAnsi="Times New Roman" w:cs="Times New Roman"/>
      <w:sz w:val="16"/>
      <w:lang w:eastAsia="en-US"/>
    </w:rPr>
  </w:style>
  <w:style w:type="paragraph" w:styleId="Title">
    <w:name w:val="Title"/>
    <w:basedOn w:val="HeadingBase"/>
    <w:link w:val="TitleChar"/>
    <w:qFormat/>
    <w:rsid w:val="00D01F2F"/>
    <w:pPr>
      <w:spacing w:before="5040"/>
      <w:jc w:val="center"/>
    </w:pPr>
    <w:rPr>
      <w:sz w:val="48"/>
      <w:szCs w:val="72"/>
      <w:lang w:val="en-US"/>
    </w:rPr>
  </w:style>
  <w:style w:type="character" w:customStyle="1" w:styleId="TitleChar">
    <w:name w:val="Title Char"/>
    <w:basedOn w:val="DefaultParagraphFont"/>
    <w:link w:val="Title"/>
    <w:rsid w:val="00D01F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1F2F"/>
    <w:pPr>
      <w:tabs>
        <w:tab w:val="left" w:pos="3600"/>
        <w:tab w:val="left" w:pos="3958"/>
      </w:tabs>
    </w:pPr>
  </w:style>
  <w:style w:type="paragraph" w:styleId="List">
    <w:name w:val="List"/>
    <w:basedOn w:val="BodyText"/>
    <w:next w:val="BodyText"/>
    <w:rsid w:val="00D01F2F"/>
    <w:pPr>
      <w:tabs>
        <w:tab w:val="left" w:pos="340"/>
      </w:tabs>
      <w:spacing w:before="60" w:after="60"/>
      <w:ind w:left="340" w:hanging="340"/>
    </w:pPr>
  </w:style>
  <w:style w:type="paragraph" w:styleId="ListBullet">
    <w:name w:val="List Bullet"/>
    <w:basedOn w:val="List"/>
    <w:rsid w:val="00D01F2F"/>
    <w:pPr>
      <w:numPr>
        <w:numId w:val="11"/>
      </w:numPr>
      <w:tabs>
        <w:tab w:val="clear" w:pos="340"/>
      </w:tabs>
      <w:spacing w:before="40" w:after="40"/>
    </w:pPr>
  </w:style>
  <w:style w:type="paragraph" w:customStyle="1" w:styleId="Note">
    <w:name w:val="Note"/>
    <w:basedOn w:val="BodyText"/>
    <w:rsid w:val="00D01F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1F2F"/>
    <w:rPr>
      <w:b/>
      <w:spacing w:val="0"/>
    </w:rPr>
  </w:style>
  <w:style w:type="paragraph" w:customStyle="1" w:styleId="SuperTitle">
    <w:name w:val="SuperTitle"/>
    <w:basedOn w:val="Title"/>
    <w:rsid w:val="00D01F2F"/>
    <w:pPr>
      <w:framePr w:wrap="auto" w:hAnchor="text" w:y="6049"/>
    </w:pPr>
    <w:rPr>
      <w:color w:val="000000"/>
      <w:sz w:val="40"/>
    </w:rPr>
  </w:style>
  <w:style w:type="paragraph" w:customStyle="1" w:styleId="TOCTitle">
    <w:name w:val="TOCTitle"/>
    <w:basedOn w:val="Heading1"/>
    <w:rsid w:val="00D01F2F"/>
    <w:pPr>
      <w:spacing w:after="240"/>
      <w:jc w:val="center"/>
      <w:outlineLvl w:val="9"/>
    </w:pPr>
    <w:rPr>
      <w:caps/>
    </w:rPr>
  </w:style>
  <w:style w:type="paragraph" w:customStyle="1" w:styleId="Version">
    <w:name w:val="Version"/>
    <w:rsid w:val="00D01F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1F2F"/>
    <w:pPr>
      <w:numPr>
        <w:numId w:val="12"/>
      </w:numPr>
      <w:tabs>
        <w:tab w:val="clear" w:pos="680"/>
      </w:tabs>
    </w:pPr>
  </w:style>
  <w:style w:type="paragraph" w:styleId="Index1">
    <w:name w:val="index 1"/>
    <w:basedOn w:val="Normal"/>
    <w:next w:val="Normal"/>
    <w:semiHidden/>
    <w:rsid w:val="00D01F2F"/>
    <w:pPr>
      <w:keepNext w:val="0"/>
      <w:tabs>
        <w:tab w:val="right" w:pos="4176"/>
      </w:tabs>
      <w:ind w:left="198" w:hanging="198"/>
    </w:pPr>
    <w:rPr>
      <w:rFonts w:ascii="Garamond" w:hAnsi="Garamond"/>
    </w:rPr>
  </w:style>
  <w:style w:type="paragraph" w:styleId="IndexHeading">
    <w:name w:val="index heading"/>
    <w:basedOn w:val="Normal"/>
    <w:next w:val="Index1"/>
    <w:semiHidden/>
    <w:rsid w:val="00D01F2F"/>
    <w:pPr>
      <w:spacing w:before="120" w:after="120"/>
    </w:pPr>
    <w:rPr>
      <w:rFonts w:ascii="Arial" w:hAnsi="Arial"/>
      <w:b/>
      <w:color w:val="918585"/>
      <w:sz w:val="24"/>
    </w:rPr>
  </w:style>
  <w:style w:type="paragraph" w:styleId="Header">
    <w:name w:val="header"/>
    <w:basedOn w:val="Normal"/>
    <w:link w:val="HeaderChar"/>
    <w:rsid w:val="00D01F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1F2F"/>
    <w:rPr>
      <w:rFonts w:ascii="Times New Roman" w:eastAsia="Times New Roman" w:hAnsi="Times New Roman" w:cs="Times New Roman"/>
      <w:sz w:val="16"/>
      <w:szCs w:val="20"/>
      <w:lang w:val="en-GB" w:eastAsia="en-US"/>
    </w:rPr>
  </w:style>
  <w:style w:type="paragraph" w:customStyle="1" w:styleId="Chapter">
    <w:name w:val="Chapter"/>
    <w:basedOn w:val="Normal"/>
    <w:rsid w:val="00D01F2F"/>
    <w:pPr>
      <w:spacing w:before="240"/>
    </w:pPr>
    <w:rPr>
      <w:rFonts w:ascii="Times New Roman" w:hAnsi="Times New Roman"/>
      <w:smallCaps/>
      <w:spacing w:val="80"/>
      <w:sz w:val="28"/>
    </w:rPr>
  </w:style>
  <w:style w:type="paragraph" w:customStyle="1" w:styleId="InChapter">
    <w:name w:val="InChapter"/>
    <w:basedOn w:val="Heading3"/>
    <w:rsid w:val="00D01F2F"/>
    <w:pPr>
      <w:spacing w:after="240"/>
      <w:outlineLvl w:val="9"/>
    </w:pPr>
    <w:rPr>
      <w:noProof/>
    </w:rPr>
  </w:style>
  <w:style w:type="paragraph" w:styleId="Index2">
    <w:name w:val="index 2"/>
    <w:basedOn w:val="Normal"/>
    <w:next w:val="Normal"/>
    <w:semiHidden/>
    <w:rsid w:val="00D01F2F"/>
    <w:pPr>
      <w:tabs>
        <w:tab w:val="right" w:pos="4176"/>
      </w:tabs>
      <w:ind w:left="568" w:hanging="284"/>
    </w:pPr>
    <w:rPr>
      <w:rFonts w:ascii="Garamond" w:hAnsi="Garamond"/>
    </w:rPr>
  </w:style>
  <w:style w:type="paragraph" w:customStyle="1" w:styleId="Byline">
    <w:name w:val="Byline"/>
    <w:rsid w:val="00D01F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1F2F"/>
    <w:pPr>
      <w:tabs>
        <w:tab w:val="clear" w:pos="3600"/>
        <w:tab w:val="clear" w:pos="3958"/>
      </w:tabs>
      <w:jc w:val="right"/>
    </w:pPr>
  </w:style>
  <w:style w:type="character" w:styleId="Emphasis">
    <w:name w:val="Emphasis"/>
    <w:basedOn w:val="DefaultParagraphFont"/>
    <w:qFormat/>
    <w:rsid w:val="00D01F2F"/>
    <w:rPr>
      <w:i/>
    </w:rPr>
  </w:style>
  <w:style w:type="paragraph" w:styleId="Caption">
    <w:name w:val="caption"/>
    <w:basedOn w:val="BodyText"/>
    <w:next w:val="Normal"/>
    <w:qFormat/>
    <w:rsid w:val="00D01F2F"/>
    <w:pPr>
      <w:framePr w:w="2268" w:hSpace="181" w:vSpace="181" w:wrap="around" w:vAnchor="text" w:hAnchor="page" w:x="1135" w:y="285" w:anchorLock="1"/>
    </w:pPr>
    <w:rPr>
      <w:i/>
    </w:rPr>
  </w:style>
  <w:style w:type="paragraph" w:customStyle="1" w:styleId="MiniTOCTitle">
    <w:name w:val="MiniTOCTitle"/>
    <w:basedOn w:val="Heading4"/>
    <w:rsid w:val="00D01F2F"/>
    <w:pPr>
      <w:spacing w:before="240"/>
      <w:outlineLvl w:val="9"/>
    </w:pPr>
    <w:rPr>
      <w:noProof/>
      <w:sz w:val="24"/>
    </w:rPr>
  </w:style>
  <w:style w:type="paragraph" w:customStyle="1" w:styleId="MiniTOCItem">
    <w:name w:val="MiniTOCItem"/>
    <w:basedOn w:val="ListBullet"/>
    <w:rsid w:val="00D01F2F"/>
    <w:pPr>
      <w:numPr>
        <w:numId w:val="0"/>
      </w:numPr>
      <w:tabs>
        <w:tab w:val="right" w:leader="dot" w:pos="6521"/>
      </w:tabs>
      <w:spacing w:before="0" w:after="0"/>
    </w:pPr>
  </w:style>
  <w:style w:type="paragraph" w:customStyle="1" w:styleId="TOFTitle">
    <w:name w:val="TOFTitle"/>
    <w:basedOn w:val="TOCTitle"/>
    <w:rsid w:val="00D01F2F"/>
  </w:style>
  <w:style w:type="paragraph" w:styleId="TableofFigures">
    <w:name w:val="table of figures"/>
    <w:basedOn w:val="Normal"/>
    <w:next w:val="Normal"/>
    <w:semiHidden/>
    <w:rsid w:val="00D01F2F"/>
    <w:pPr>
      <w:tabs>
        <w:tab w:val="right" w:leader="dot" w:pos="9072"/>
      </w:tabs>
      <w:ind w:left="970" w:hanging="403"/>
    </w:pPr>
    <w:rPr>
      <w:rFonts w:ascii="Times New Roman" w:hAnsi="Times New Roman"/>
      <w:b/>
    </w:rPr>
  </w:style>
  <w:style w:type="paragraph" w:styleId="ListNumber">
    <w:name w:val="List Number"/>
    <w:basedOn w:val="List"/>
    <w:rsid w:val="00D01F2F"/>
    <w:pPr>
      <w:numPr>
        <w:numId w:val="9"/>
      </w:numPr>
    </w:pPr>
  </w:style>
  <w:style w:type="character" w:customStyle="1" w:styleId="WingdingSymbols">
    <w:name w:val="Wingding Symbols"/>
    <w:rsid w:val="00D01F2F"/>
    <w:rPr>
      <w:rFonts w:ascii="Wingdings" w:hAnsi="Wingdings"/>
    </w:rPr>
  </w:style>
  <w:style w:type="paragraph" w:customStyle="1" w:styleId="TableHeading">
    <w:name w:val="Table Heading"/>
    <w:basedOn w:val="HeadingBase"/>
    <w:rsid w:val="00D01F2F"/>
    <w:pPr>
      <w:keepLines/>
      <w:pBdr>
        <w:bottom w:val="single" w:sz="6" w:space="1" w:color="918585"/>
      </w:pBdr>
      <w:spacing w:before="240"/>
    </w:pPr>
  </w:style>
  <w:style w:type="character" w:customStyle="1" w:styleId="HotSpot">
    <w:name w:val="HotSpot"/>
    <w:rsid w:val="00D01F2F"/>
    <w:rPr>
      <w:color w:val="0033CC"/>
      <w:u w:val="none"/>
    </w:rPr>
  </w:style>
  <w:style w:type="paragraph" w:customStyle="1" w:styleId="BodyTextRight">
    <w:name w:val="Body Text Right"/>
    <w:basedOn w:val="BodyText"/>
    <w:rsid w:val="00D01F2F"/>
    <w:pPr>
      <w:spacing w:before="0" w:after="0"/>
      <w:jc w:val="right"/>
    </w:pPr>
  </w:style>
  <w:style w:type="paragraph" w:styleId="Index3">
    <w:name w:val="index 3"/>
    <w:basedOn w:val="ListNumber2"/>
    <w:next w:val="Normal"/>
    <w:semiHidden/>
    <w:rsid w:val="00D01F2F"/>
    <w:pPr>
      <w:numPr>
        <w:numId w:val="0"/>
      </w:numPr>
      <w:tabs>
        <w:tab w:val="right" w:leader="dot" w:pos="4176"/>
      </w:tabs>
    </w:pPr>
  </w:style>
  <w:style w:type="paragraph" w:styleId="ListNumber2">
    <w:name w:val="List Number 2"/>
    <w:basedOn w:val="List2"/>
    <w:rsid w:val="00D01F2F"/>
    <w:pPr>
      <w:numPr>
        <w:numId w:val="8"/>
      </w:numPr>
      <w:tabs>
        <w:tab w:val="clear" w:pos="1060"/>
      </w:tabs>
    </w:pPr>
  </w:style>
  <w:style w:type="paragraph" w:customStyle="1" w:styleId="MarginNote">
    <w:name w:val="Margin Note"/>
    <w:basedOn w:val="BodyText"/>
    <w:rsid w:val="00D01F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1F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1F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1F2F"/>
    <w:rPr>
      <w:sz w:val="32"/>
    </w:rPr>
  </w:style>
  <w:style w:type="paragraph" w:customStyle="1" w:styleId="HeadingProcedure">
    <w:name w:val="Heading Procedure"/>
    <w:basedOn w:val="HeadingBase"/>
    <w:next w:val="Normal"/>
    <w:rsid w:val="00D01F2F"/>
    <w:pPr>
      <w:tabs>
        <w:tab w:val="left" w:pos="0"/>
      </w:tabs>
      <w:spacing w:before="120" w:after="60"/>
    </w:pPr>
    <w:rPr>
      <w:i/>
      <w:color w:val="918585"/>
      <w:sz w:val="22"/>
    </w:rPr>
  </w:style>
  <w:style w:type="paragraph" w:customStyle="1" w:styleId="TableBodyText">
    <w:name w:val="Table Body Text"/>
    <w:basedOn w:val="BodyText"/>
    <w:rsid w:val="00D01F2F"/>
    <w:pPr>
      <w:spacing w:before="60" w:after="60"/>
    </w:pPr>
  </w:style>
  <w:style w:type="paragraph" w:styleId="ListContinue">
    <w:name w:val="List Continue"/>
    <w:basedOn w:val="List"/>
    <w:rsid w:val="00D01F2F"/>
    <w:pPr>
      <w:ind w:firstLine="0"/>
    </w:pPr>
  </w:style>
  <w:style w:type="paragraph" w:customStyle="1" w:styleId="ListNote">
    <w:name w:val="List Note"/>
    <w:basedOn w:val="List"/>
    <w:rsid w:val="00D01F2F"/>
    <w:pPr>
      <w:pBdr>
        <w:top w:val="single" w:sz="6" w:space="2" w:color="918585"/>
        <w:bottom w:val="single" w:sz="6" w:space="2" w:color="918585"/>
      </w:pBdr>
      <w:tabs>
        <w:tab w:val="left" w:pos="1021"/>
      </w:tabs>
      <w:ind w:firstLine="0"/>
    </w:pPr>
  </w:style>
  <w:style w:type="paragraph" w:customStyle="1" w:styleId="Warning">
    <w:name w:val="Warning"/>
    <w:basedOn w:val="BodyText"/>
    <w:rsid w:val="00D01F2F"/>
    <w:pPr>
      <w:shd w:val="clear" w:color="auto" w:fill="D9D9D9"/>
      <w:tabs>
        <w:tab w:val="left" w:pos="992"/>
      </w:tabs>
      <w:ind w:left="119" w:right="119"/>
    </w:pPr>
    <w:rPr>
      <w:sz w:val="20"/>
    </w:rPr>
  </w:style>
  <w:style w:type="paragraph" w:customStyle="1" w:styleId="MarginIcons">
    <w:name w:val="Margin Icons"/>
    <w:basedOn w:val="BodyText"/>
    <w:rsid w:val="00D01F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1F2F"/>
    <w:rPr>
      <w:rFonts w:ascii="Courier New" w:hAnsi="Courier New"/>
    </w:rPr>
  </w:style>
  <w:style w:type="paragraph" w:customStyle="1" w:styleId="NoteBullet">
    <w:name w:val="Note Bullet"/>
    <w:basedOn w:val="Note"/>
    <w:rsid w:val="00D01F2F"/>
    <w:pPr>
      <w:tabs>
        <w:tab w:val="clear" w:pos="680"/>
      </w:tabs>
      <w:spacing w:before="60" w:after="60"/>
    </w:pPr>
  </w:style>
  <w:style w:type="paragraph" w:customStyle="1" w:styleId="SubHeading2">
    <w:name w:val="SubHeading2"/>
    <w:basedOn w:val="HeadingBase"/>
    <w:rsid w:val="00D01F2F"/>
    <w:pPr>
      <w:spacing w:before="240" w:after="60"/>
    </w:pPr>
    <w:rPr>
      <w:sz w:val="20"/>
    </w:rPr>
  </w:style>
  <w:style w:type="paragraph" w:customStyle="1" w:styleId="SubHeading1">
    <w:name w:val="SubHeading1"/>
    <w:basedOn w:val="HeadingBase"/>
    <w:rsid w:val="00D01F2F"/>
    <w:pPr>
      <w:spacing w:before="240" w:after="60"/>
    </w:pPr>
    <w:rPr>
      <w:color w:val="918585"/>
      <w:sz w:val="22"/>
    </w:rPr>
  </w:style>
  <w:style w:type="paragraph" w:customStyle="1" w:styleId="SideHeading">
    <w:name w:val="Side Heading"/>
    <w:basedOn w:val="HeadingBase"/>
    <w:rsid w:val="00D01F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1F2F"/>
    <w:pPr>
      <w:numPr>
        <w:numId w:val="10"/>
      </w:numPr>
    </w:pPr>
  </w:style>
  <w:style w:type="paragraph" w:styleId="PlainText">
    <w:name w:val="Plain Text"/>
    <w:basedOn w:val="Normal"/>
    <w:link w:val="PlainTextChar"/>
    <w:rsid w:val="00D01F2F"/>
    <w:rPr>
      <w:sz w:val="20"/>
    </w:rPr>
  </w:style>
  <w:style w:type="character" w:customStyle="1" w:styleId="PlainTextChar">
    <w:name w:val="Plain Text Char"/>
    <w:basedOn w:val="DefaultParagraphFont"/>
    <w:link w:val="PlainText"/>
    <w:rsid w:val="00D01F2F"/>
    <w:rPr>
      <w:rFonts w:ascii="Courier New" w:eastAsia="Times New Roman" w:hAnsi="Courier New" w:cs="Times New Roman"/>
      <w:sz w:val="20"/>
      <w:szCs w:val="20"/>
      <w:lang w:eastAsia="en-US"/>
    </w:rPr>
  </w:style>
  <w:style w:type="character" w:customStyle="1" w:styleId="MenuOption">
    <w:name w:val="Menu Option"/>
    <w:basedOn w:val="DefaultParagraphFont"/>
    <w:rsid w:val="00D01F2F"/>
    <w:rPr>
      <w:b/>
      <w:smallCaps/>
    </w:rPr>
  </w:style>
  <w:style w:type="paragraph" w:customStyle="1" w:styleId="TableListNumber">
    <w:name w:val="Table List Number"/>
    <w:basedOn w:val="ListNumber"/>
    <w:rsid w:val="00D01F2F"/>
    <w:pPr>
      <w:numPr>
        <w:numId w:val="0"/>
      </w:numPr>
    </w:pPr>
  </w:style>
  <w:style w:type="paragraph" w:styleId="TOC4">
    <w:name w:val="toc 4"/>
    <w:basedOn w:val="TOCBase"/>
    <w:next w:val="Normal"/>
    <w:semiHidden/>
    <w:rsid w:val="00D01F2F"/>
    <w:pPr>
      <w:tabs>
        <w:tab w:val="right" w:leader="dot" w:pos="9071"/>
      </w:tabs>
      <w:ind w:left="1701"/>
    </w:pPr>
  </w:style>
  <w:style w:type="paragraph" w:customStyle="1" w:styleId="ListAlpha">
    <w:name w:val="List Alpha"/>
    <w:basedOn w:val="List"/>
    <w:rsid w:val="00D01F2F"/>
    <w:pPr>
      <w:numPr>
        <w:numId w:val="7"/>
      </w:numPr>
    </w:pPr>
  </w:style>
  <w:style w:type="paragraph" w:customStyle="1" w:styleId="ListAlpha2">
    <w:name w:val="List Alpha 2"/>
    <w:basedOn w:val="List2"/>
    <w:rsid w:val="00D01F2F"/>
    <w:pPr>
      <w:numPr>
        <w:numId w:val="6"/>
      </w:numPr>
    </w:pPr>
  </w:style>
  <w:style w:type="paragraph" w:styleId="List2">
    <w:name w:val="List 2"/>
    <w:basedOn w:val="BodyText"/>
    <w:rsid w:val="00D01F2F"/>
    <w:pPr>
      <w:tabs>
        <w:tab w:val="left" w:pos="680"/>
      </w:tabs>
      <w:spacing w:before="60" w:after="60"/>
      <w:ind w:left="680" w:hanging="340"/>
    </w:pPr>
  </w:style>
  <w:style w:type="paragraph" w:styleId="List3">
    <w:name w:val="List 3"/>
    <w:basedOn w:val="BodyText"/>
    <w:rsid w:val="00D01F2F"/>
    <w:pPr>
      <w:tabs>
        <w:tab w:val="left" w:pos="1021"/>
      </w:tabs>
      <w:spacing w:before="60" w:after="60"/>
      <w:ind w:left="1020" w:hanging="340"/>
    </w:pPr>
  </w:style>
  <w:style w:type="paragraph" w:styleId="List4">
    <w:name w:val="List 4"/>
    <w:basedOn w:val="BodyText"/>
    <w:rsid w:val="00D01F2F"/>
    <w:pPr>
      <w:tabs>
        <w:tab w:val="left" w:pos="1361"/>
      </w:tabs>
      <w:spacing w:before="60" w:after="60"/>
      <w:ind w:left="1361" w:hanging="340"/>
    </w:pPr>
  </w:style>
  <w:style w:type="paragraph" w:styleId="List5">
    <w:name w:val="List 5"/>
    <w:basedOn w:val="BodyText"/>
    <w:rsid w:val="00D01F2F"/>
    <w:pPr>
      <w:tabs>
        <w:tab w:val="left" w:pos="1701"/>
      </w:tabs>
      <w:spacing w:before="60" w:after="60"/>
      <w:ind w:left="1701" w:hanging="340"/>
    </w:pPr>
  </w:style>
  <w:style w:type="paragraph" w:styleId="ListBullet3">
    <w:name w:val="List Bullet 3"/>
    <w:basedOn w:val="List3"/>
    <w:rsid w:val="00D01F2F"/>
    <w:pPr>
      <w:numPr>
        <w:numId w:val="13"/>
      </w:numPr>
      <w:tabs>
        <w:tab w:val="clear" w:pos="1021"/>
      </w:tabs>
      <w:ind w:left="1037" w:hanging="357"/>
    </w:pPr>
  </w:style>
  <w:style w:type="paragraph" w:styleId="ListBullet4">
    <w:name w:val="List Bullet 4"/>
    <w:basedOn w:val="List4"/>
    <w:rsid w:val="00D01F2F"/>
    <w:pPr>
      <w:numPr>
        <w:numId w:val="1"/>
      </w:numPr>
      <w:tabs>
        <w:tab w:val="clear" w:pos="1361"/>
      </w:tabs>
    </w:pPr>
  </w:style>
  <w:style w:type="paragraph" w:styleId="ListBullet5">
    <w:name w:val="List Bullet 5"/>
    <w:basedOn w:val="List5"/>
    <w:rsid w:val="00D01F2F"/>
    <w:pPr>
      <w:numPr>
        <w:numId w:val="2"/>
      </w:numPr>
    </w:pPr>
  </w:style>
  <w:style w:type="paragraph" w:styleId="ListContinue2">
    <w:name w:val="List Continue 2"/>
    <w:basedOn w:val="List2"/>
    <w:rsid w:val="00D01F2F"/>
    <w:pPr>
      <w:ind w:firstLine="0"/>
    </w:pPr>
  </w:style>
  <w:style w:type="paragraph" w:styleId="ListContinue3">
    <w:name w:val="List Continue 3"/>
    <w:basedOn w:val="List3"/>
    <w:rsid w:val="00D01F2F"/>
    <w:pPr>
      <w:ind w:left="1021" w:firstLine="0"/>
    </w:pPr>
  </w:style>
  <w:style w:type="paragraph" w:styleId="ListContinue4">
    <w:name w:val="List Continue 4"/>
    <w:basedOn w:val="List4"/>
    <w:rsid w:val="00D01F2F"/>
    <w:pPr>
      <w:ind w:firstLine="0"/>
    </w:pPr>
  </w:style>
  <w:style w:type="paragraph" w:styleId="ListContinue5">
    <w:name w:val="List Continue 5"/>
    <w:basedOn w:val="List5"/>
    <w:rsid w:val="00D01F2F"/>
    <w:pPr>
      <w:ind w:firstLine="0"/>
    </w:pPr>
  </w:style>
  <w:style w:type="paragraph" w:styleId="ListNumber3">
    <w:name w:val="List Number 3"/>
    <w:basedOn w:val="List3"/>
    <w:rsid w:val="00D01F2F"/>
    <w:pPr>
      <w:numPr>
        <w:numId w:val="3"/>
      </w:numPr>
    </w:pPr>
  </w:style>
  <w:style w:type="paragraph" w:styleId="ListNumber4">
    <w:name w:val="List Number 4"/>
    <w:basedOn w:val="List4"/>
    <w:rsid w:val="00D01F2F"/>
    <w:pPr>
      <w:numPr>
        <w:numId w:val="4"/>
      </w:numPr>
    </w:pPr>
  </w:style>
  <w:style w:type="paragraph" w:styleId="ListNumber5">
    <w:name w:val="List Number 5"/>
    <w:basedOn w:val="List5"/>
    <w:rsid w:val="00D01F2F"/>
    <w:pPr>
      <w:numPr>
        <w:numId w:val="5"/>
      </w:numPr>
    </w:pPr>
  </w:style>
  <w:style w:type="paragraph" w:styleId="BlockText">
    <w:name w:val="Block Text"/>
    <w:basedOn w:val="Normal"/>
    <w:rsid w:val="00D01F2F"/>
    <w:pPr>
      <w:spacing w:after="120"/>
      <w:ind w:left="1440" w:right="1440"/>
    </w:pPr>
  </w:style>
  <w:style w:type="character" w:customStyle="1" w:styleId="Subscript">
    <w:name w:val="Subscript"/>
    <w:basedOn w:val="DefaultParagraphFont"/>
    <w:rsid w:val="00D01F2F"/>
    <w:rPr>
      <w:sz w:val="16"/>
      <w:vertAlign w:val="subscript"/>
    </w:rPr>
  </w:style>
  <w:style w:type="character" w:customStyle="1" w:styleId="Superscript">
    <w:name w:val="Superscript"/>
    <w:basedOn w:val="DefaultParagraphFont"/>
    <w:rsid w:val="00D01F2F"/>
    <w:rPr>
      <w:sz w:val="16"/>
      <w:vertAlign w:val="superscript"/>
    </w:rPr>
  </w:style>
  <w:style w:type="character" w:customStyle="1" w:styleId="Symbols">
    <w:name w:val="Symbols"/>
    <w:basedOn w:val="DefaultParagraphFont"/>
    <w:rsid w:val="00D01F2F"/>
    <w:rPr>
      <w:rFonts w:ascii="Symbol" w:hAnsi="Symbol"/>
    </w:rPr>
  </w:style>
  <w:style w:type="character" w:customStyle="1" w:styleId="MenuOptions">
    <w:name w:val="Menu Options"/>
    <w:basedOn w:val="DefaultParagraphFont"/>
    <w:rsid w:val="00D01F2F"/>
    <w:rPr>
      <w:rFonts w:ascii="Arial Narrow" w:hAnsi="Arial Narrow"/>
      <w:smallCaps/>
    </w:rPr>
  </w:style>
  <w:style w:type="character" w:customStyle="1" w:styleId="Buttons">
    <w:name w:val="Buttons"/>
    <w:basedOn w:val="DefaultParagraphFont"/>
    <w:rsid w:val="00D01F2F"/>
    <w:rPr>
      <w:b/>
    </w:rPr>
  </w:style>
  <w:style w:type="character" w:customStyle="1" w:styleId="Underlined">
    <w:name w:val="Underlined"/>
    <w:basedOn w:val="DefaultParagraphFont"/>
    <w:rsid w:val="00D01F2F"/>
    <w:rPr>
      <w:u w:val="single"/>
    </w:rPr>
  </w:style>
  <w:style w:type="paragraph" w:customStyle="1" w:styleId="TableBodyTextRight">
    <w:name w:val="Table Body Text Right"/>
    <w:basedOn w:val="TableBodyText"/>
    <w:rsid w:val="00D01F2F"/>
    <w:pPr>
      <w:widowControl w:val="0"/>
      <w:autoSpaceDE w:val="0"/>
      <w:autoSpaceDN w:val="0"/>
      <w:adjustRightInd w:val="0"/>
      <w:jc w:val="right"/>
    </w:pPr>
    <w:rPr>
      <w:rFonts w:cs="Arial"/>
      <w:szCs w:val="18"/>
    </w:rPr>
  </w:style>
  <w:style w:type="paragraph" w:customStyle="1" w:styleId="CopyrightText">
    <w:name w:val="Copyright Text"/>
    <w:basedOn w:val="BodyText"/>
    <w:rsid w:val="00D01F2F"/>
    <w:rPr>
      <w:sz w:val="18"/>
    </w:rPr>
  </w:style>
  <w:style w:type="paragraph" w:customStyle="1" w:styleId="BodySmallRight">
    <w:name w:val="Body Small Right"/>
    <w:basedOn w:val="BodyTextRight"/>
    <w:rsid w:val="00D01F2F"/>
    <w:rPr>
      <w:sz w:val="18"/>
      <w:szCs w:val="18"/>
    </w:rPr>
  </w:style>
  <w:style w:type="paragraph" w:customStyle="1" w:styleId="MarginEdition">
    <w:name w:val="Margin Edition"/>
    <w:basedOn w:val="MarginNote"/>
    <w:rsid w:val="00D01F2F"/>
    <w:pPr>
      <w:spacing w:before="0" w:after="0"/>
    </w:pPr>
    <w:rPr>
      <w:rFonts w:ascii="Times New Roman" w:hAnsi="Times New Roman"/>
      <w:color w:val="999999"/>
    </w:rPr>
  </w:style>
  <w:style w:type="paragraph" w:customStyle="1" w:styleId="Spacer">
    <w:name w:val="Spacer"/>
    <w:basedOn w:val="Normal"/>
    <w:rsid w:val="00D01F2F"/>
    <w:rPr>
      <w:sz w:val="2"/>
      <w:szCs w:val="2"/>
    </w:rPr>
  </w:style>
  <w:style w:type="character" w:customStyle="1" w:styleId="Small">
    <w:name w:val="Small"/>
    <w:basedOn w:val="DefaultParagraphFont"/>
    <w:rsid w:val="00D01F2F"/>
    <w:rPr>
      <w:sz w:val="16"/>
    </w:rPr>
  </w:style>
  <w:style w:type="paragraph" w:customStyle="1" w:styleId="WideTable">
    <w:name w:val="Wide Table"/>
    <w:basedOn w:val="Normal"/>
    <w:rsid w:val="00D01F2F"/>
    <w:pPr>
      <w:ind w:left="-1418"/>
    </w:pPr>
    <w:rPr>
      <w:sz w:val="2"/>
      <w:szCs w:val="2"/>
    </w:rPr>
  </w:style>
  <w:style w:type="character" w:styleId="PageNumber">
    <w:name w:val="page number"/>
    <w:basedOn w:val="DefaultParagraphFont"/>
    <w:rsid w:val="00D01F2F"/>
  </w:style>
  <w:style w:type="paragraph" w:styleId="Quote">
    <w:name w:val="Quote"/>
    <w:basedOn w:val="Heading1"/>
    <w:link w:val="QuoteChar"/>
    <w:qFormat/>
    <w:rsid w:val="00D01F2F"/>
    <w:rPr>
      <w:b w:val="0"/>
      <w:sz w:val="72"/>
      <w:szCs w:val="72"/>
      <w:lang w:val="en-NZ"/>
    </w:rPr>
  </w:style>
  <w:style w:type="character" w:customStyle="1" w:styleId="QuoteChar">
    <w:name w:val="Quote Char"/>
    <w:basedOn w:val="DefaultParagraphFont"/>
    <w:link w:val="Quote"/>
    <w:rsid w:val="00D01F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1F2F"/>
    <w:pPr>
      <w:pageBreakBefore/>
    </w:pPr>
  </w:style>
  <w:style w:type="paragraph" w:customStyle="1" w:styleId="Border">
    <w:name w:val="Border"/>
    <w:basedOn w:val="Normal"/>
    <w:qFormat/>
    <w:rsid w:val="00D01F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1F2F"/>
    <w:rPr>
      <w:b/>
      <w:bCs/>
      <w:i/>
      <w:iCs/>
      <w:color w:val="auto"/>
    </w:rPr>
  </w:style>
  <w:style w:type="paragraph" w:styleId="IntenseQuote">
    <w:name w:val="Intense Quote"/>
    <w:basedOn w:val="Normal"/>
    <w:next w:val="Normal"/>
    <w:link w:val="IntenseQuoteChar"/>
    <w:uiPriority w:val="30"/>
    <w:qFormat/>
    <w:rsid w:val="00D01F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1F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1F2F"/>
    <w:rPr>
      <w:smallCaps/>
      <w:color w:val="auto"/>
      <w:u w:val="single"/>
    </w:rPr>
  </w:style>
  <w:style w:type="character" w:styleId="IntenseReference">
    <w:name w:val="Intense Reference"/>
    <w:basedOn w:val="DefaultParagraphFont"/>
    <w:uiPriority w:val="32"/>
    <w:qFormat/>
    <w:rsid w:val="00D01F2F"/>
    <w:rPr>
      <w:b/>
      <w:bCs/>
      <w:smallCaps/>
      <w:color w:val="auto"/>
      <w:spacing w:val="5"/>
      <w:u w:val="single"/>
    </w:rPr>
  </w:style>
  <w:style w:type="paragraph" w:customStyle="1" w:styleId="2ColumnHeading">
    <w:name w:val="2Column Heading"/>
    <w:basedOn w:val="BodyText"/>
    <w:qFormat/>
    <w:rsid w:val="00D01F2F"/>
    <w:pPr>
      <w:spacing w:after="60"/>
      <w:ind w:left="-2268"/>
    </w:pPr>
    <w:rPr>
      <w:b/>
    </w:rPr>
  </w:style>
  <w:style w:type="paragraph" w:customStyle="1" w:styleId="Heading1TOC">
    <w:name w:val="Heading1 TOC"/>
    <w:basedOn w:val="Normal"/>
    <w:qFormat/>
    <w:rsid w:val="00D01F2F"/>
    <w:pPr>
      <w:spacing w:before="240" w:after="120"/>
    </w:pPr>
    <w:rPr>
      <w:rFonts w:ascii="Times New Roman" w:hAnsi="Times New Roman"/>
      <w:b/>
      <w:sz w:val="32"/>
    </w:rPr>
  </w:style>
  <w:style w:type="paragraph" w:customStyle="1" w:styleId="Heading2TOC">
    <w:name w:val="Heading2 TOC"/>
    <w:basedOn w:val="Normal"/>
    <w:qFormat/>
    <w:rsid w:val="00D01F2F"/>
    <w:pPr>
      <w:spacing w:before="240" w:after="60"/>
    </w:pPr>
    <w:rPr>
      <w:rFonts w:ascii="Times New Roman" w:hAnsi="Times New Roman"/>
      <w:b/>
      <w:sz w:val="28"/>
    </w:rPr>
  </w:style>
  <w:style w:type="character" w:customStyle="1" w:styleId="Underline">
    <w:name w:val="Underline"/>
    <w:basedOn w:val="DefaultParagraphFont"/>
    <w:qFormat/>
    <w:rsid w:val="00D01F2F"/>
    <w:rPr>
      <w:u w:val="single"/>
    </w:rPr>
  </w:style>
  <w:style w:type="character" w:customStyle="1" w:styleId="BoldandItalics">
    <w:name w:val="Bold and Italics"/>
    <w:qFormat/>
    <w:rsid w:val="00D01F2F"/>
    <w:rPr>
      <w:b/>
      <w:i/>
      <w:u w:val="none"/>
    </w:rPr>
  </w:style>
  <w:style w:type="paragraph" w:styleId="BalloonText">
    <w:name w:val="Balloon Text"/>
    <w:basedOn w:val="Normal"/>
    <w:link w:val="BalloonTextChar"/>
    <w:rsid w:val="00D01F2F"/>
    <w:rPr>
      <w:rFonts w:ascii="Tahoma" w:hAnsi="Tahoma" w:cs="Tahoma"/>
      <w:sz w:val="16"/>
      <w:szCs w:val="16"/>
    </w:rPr>
  </w:style>
  <w:style w:type="character" w:customStyle="1" w:styleId="BalloonTextChar">
    <w:name w:val="Balloon Text Char"/>
    <w:basedOn w:val="DefaultParagraphFont"/>
    <w:link w:val="BalloonText"/>
    <w:rsid w:val="00D01F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1F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1F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1F2F"/>
    <w:rPr>
      <w:b/>
      <w:color w:val="660033"/>
      <w:spacing w:val="0"/>
    </w:rPr>
  </w:style>
  <w:style w:type="paragraph" w:customStyle="1" w:styleId="Nameditemlist">
    <w:name w:val="Named item list"/>
    <w:basedOn w:val="BodyText"/>
    <w:qFormat/>
    <w:rsid w:val="00D01F2F"/>
    <w:pPr>
      <w:tabs>
        <w:tab w:val="left" w:pos="2835"/>
      </w:tabs>
      <w:ind w:left="2835" w:hanging="2835"/>
    </w:pPr>
  </w:style>
  <w:style w:type="paragraph" w:customStyle="1" w:styleId="BodyTextnopadding">
    <w:name w:val="Body Text no padding"/>
    <w:basedOn w:val="BodyText"/>
    <w:qFormat/>
    <w:rsid w:val="00D01F2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252</Words>
  <Characters>1601</Characters>
  <Application>Microsoft Office Word</Application>
  <DocSecurity>0</DocSecurity>
  <Lines>58</Lines>
  <Paragraphs>36</Paragraphs>
  <ScaleCrop>false</ScaleCrop>
  <Company>Author-it Software Corporation Ltd.</Company>
  <LinksUpToDate>false</LinksUpToDate>
  <CharactersWithSpaces>1819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MEASS00436 SAL020 Avionics - B2 Flight management systems - Rating 16</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2018-08-31T17:13:08Z</dcterms:created>
  <dcterms:modified xsi:type="dcterms:W3CDTF">2018-08-31T05:12:00Z</dcterms:modified>
</cp:coreProperties>
</file>