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4A43" w:rsidP="00D34A43">
      <w:pPr>
        <w:pStyle w:val="Title"/>
      </w:pPr>
      <w:r>
        <w:fldChar w:fldCharType="begin"/>
      </w:r>
      <w:r>
        <w:instrText xml:space="preserve"> TITLE   \* MERGEFORMAT </w:instrText>
      </w:r>
      <w:r>
        <w:fldChar w:fldCharType="separate"/>
      </w:r>
      <w:r>
        <w:t>MEASS00351 MTA004 Aircraft composite structure repair/modification using hot and cold bonding</w:t>
      </w:r>
      <w:r>
        <w:fldChar w:fldCharType="end"/>
      </w:r>
    </w:p>
    <w:p w:rsidR="00D34A43" w:rsidP="00D34A43">
      <w:pPr>
        <w:pStyle w:val="Version"/>
        <w:sectPr w:rsidSect="007C3A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3AA0" w:rsidP="007C3AA0">
      <w:pPr>
        <w:pStyle w:val="SuperHeading"/>
      </w:pPr>
      <w:r w:rsidRPr="007C3AA0">
        <w:t>MEASS00351 MTA004 Aircraft composite structure repair/modification using hot and cold bonding</w:t>
      </w:r>
    </w:p>
    <w:p w:rsidR="00000000" w:rsidRPr="007C3AA0" w:rsidP="007C3AA0">
      <w:pPr>
        <w:pStyle w:val="Heading1"/>
      </w:pPr>
      <w:bookmarkStart w:id="1" w:name="O_730572"/>
      <w:bookmarkEnd w:id="1"/>
      <w:r w:rsidRPr="007C3AA0">
        <w:t>Modification History</w:t>
      </w:r>
    </w:p>
    <w:p w:rsidR="00000000" w:rsidRPr="007C3AA0" w:rsidP="007C3AA0">
      <w:pPr>
        <w:pStyle w:val="BodyText"/>
      </w:pPr>
      <w:r w:rsidRPr="007C3AA0">
        <w:t>Release 1 - New Skill Set</w:t>
      </w:r>
    </w:p>
    <w:p w:rsidR="00000000" w:rsidRPr="007C3AA0" w:rsidP="007C3AA0">
      <w:pPr>
        <w:pStyle w:val="AllowPageBreak"/>
      </w:pPr>
    </w:p>
    <w:p w:rsidR="00000000" w:rsidRPr="007C3AA0" w:rsidP="007C3AA0">
      <w:pPr>
        <w:pStyle w:val="Heading1"/>
      </w:pPr>
      <w:bookmarkStart w:id="2" w:name="O_730573"/>
      <w:bookmarkEnd w:id="2"/>
      <w:r w:rsidRPr="007C3AA0">
        <w:t>Description</w:t>
      </w:r>
    </w:p>
    <w:p w:rsidR="00000000" w:rsidRPr="007C3AA0" w:rsidP="007C3AA0">
      <w:pPr>
        <w:pStyle w:val="BodyText"/>
      </w:pPr>
      <w:r w:rsidRPr="007C3AA0">
        <w:t>Not applicable.</w:t>
      </w:r>
    </w:p>
    <w:p w:rsidR="00000000" w:rsidRPr="007C3AA0" w:rsidP="007C3AA0">
      <w:pPr>
        <w:pStyle w:val="AllowPageBreak"/>
      </w:pPr>
    </w:p>
    <w:p w:rsidR="00000000" w:rsidRPr="007C3AA0" w:rsidP="007C3AA0">
      <w:pPr>
        <w:pStyle w:val="Heading1"/>
      </w:pPr>
      <w:bookmarkStart w:id="3" w:name="O_730574"/>
      <w:bookmarkEnd w:id="3"/>
      <w:r w:rsidRPr="007C3AA0">
        <w:t>Pathways Information</w:t>
      </w:r>
    </w:p>
    <w:p w:rsidR="00000000" w:rsidRPr="007C3AA0" w:rsidP="007C3AA0">
      <w:pPr>
        <w:pStyle w:val="BodyText"/>
      </w:pPr>
      <w:r w:rsidRPr="007C3AA0">
        <w:t>The MEA Aeroskills Training Package offers these units as part of a Certificate IV in Aeroskills (Mechanical) and (Mechatronics) and of a Diploma of Aeroskills (Mechanical).</w:t>
      </w:r>
    </w:p>
    <w:p w:rsidR="00000000" w:rsidRPr="007C3AA0" w:rsidP="007C3AA0">
      <w:pPr>
        <w:pStyle w:val="AllowPageBreak"/>
      </w:pPr>
    </w:p>
    <w:p w:rsidR="00000000" w:rsidRPr="007C3AA0" w:rsidP="007C3AA0">
      <w:pPr>
        <w:pStyle w:val="Heading1"/>
      </w:pPr>
      <w:bookmarkStart w:id="4" w:name="O_730575"/>
      <w:bookmarkEnd w:id="4"/>
      <w:r w:rsidRPr="007C3AA0">
        <w:t>Licensing/Regulatory Information</w:t>
      </w:r>
    </w:p>
    <w:p w:rsidR="00000000" w:rsidRPr="007C3AA0" w:rsidP="007C3AA0">
      <w:pPr>
        <w:pStyle w:val="BodyText"/>
      </w:pPr>
      <w:r w:rsidRPr="007C3AA0">
        <w:t>Not applicable.</w:t>
      </w:r>
    </w:p>
    <w:p w:rsidR="00000000" w:rsidRPr="007C3AA0" w:rsidP="007C3AA0">
      <w:pPr>
        <w:pStyle w:val="AllowPageBreak"/>
      </w:pPr>
    </w:p>
    <w:p w:rsidR="00000000" w:rsidRPr="007C3AA0" w:rsidP="007C3AA0">
      <w:pPr>
        <w:pStyle w:val="Heading1"/>
      </w:pPr>
      <w:bookmarkStart w:id="5" w:name="O_730576"/>
      <w:bookmarkEnd w:id="5"/>
      <w:r w:rsidRPr="007C3AA0">
        <w:t>Skill Set Requirements</w:t>
      </w:r>
    </w:p>
    <w:tbl>
      <w:tblPr>
        <w:tblW w:w="9355" w:type="dxa"/>
        <w:tblLayout w:type="fixed"/>
        <w:tblCellMar>
          <w:left w:w="62" w:type="dxa"/>
          <w:right w:w="62" w:type="dxa"/>
        </w:tblCellMar>
        <w:tblLook w:val="0000"/>
      </w:tblPr>
      <w:tblGrid>
        <w:gridCol w:w="1493"/>
        <w:gridCol w:w="7862"/>
      </w:tblGrid>
      <w:tr w:rsidTr="007C3AA0">
        <w:tblPrEx>
          <w:tblW w:w="9355" w:type="dxa"/>
          <w:tblLayout w:type="fixed"/>
          <w:tblCellMar>
            <w:left w:w="62" w:type="dxa"/>
            <w:right w:w="62" w:type="dxa"/>
          </w:tblCellMar>
          <w:tblLook w:val="0000"/>
        </w:tblPrEx>
        <w:tc>
          <w:tcPr>
            <w:tcW w:w="1493" w:type="dxa"/>
            <w:tcBorders>
              <w:top w:val="nil"/>
              <w:left w:val="nil"/>
              <w:bottom w:val="nil"/>
              <w:right w:val="nil"/>
            </w:tcBorders>
            <w:tcMar>
              <w:top w:w="0" w:type="dxa"/>
              <w:left w:w="62" w:type="dxa"/>
              <w:bottom w:w="0" w:type="dxa"/>
              <w:right w:w="62" w:type="dxa"/>
            </w:tcMar>
          </w:tcPr>
          <w:p w:rsidR="00000000" w:rsidP="007C3AA0">
            <w:pPr>
              <w:pStyle w:val="BodyText"/>
              <w:rPr>
                <w:lang w:val="en-NZ"/>
              </w:rPr>
            </w:pPr>
            <w:r w:rsidRPr="007C3AA0">
              <w:t>MEA401</w:t>
            </w:r>
          </w:p>
        </w:tc>
        <w:tc>
          <w:tcPr>
            <w:tcW w:w="7862" w:type="dxa"/>
            <w:tcBorders>
              <w:top w:val="nil"/>
              <w:left w:val="nil"/>
              <w:bottom w:val="nil"/>
              <w:right w:val="nil"/>
            </w:tcBorders>
            <w:tcMar>
              <w:top w:w="0" w:type="dxa"/>
              <w:left w:w="62" w:type="dxa"/>
              <w:bottom w:w="0" w:type="dxa"/>
              <w:right w:w="62" w:type="dxa"/>
            </w:tcMar>
          </w:tcPr>
          <w:p w:rsidR="00000000" w:rsidP="007C3AA0">
            <w:pPr>
              <w:pStyle w:val="BodyText"/>
              <w:rPr>
                <w:lang w:val="en-NZ"/>
              </w:rPr>
            </w:pPr>
            <w:r w:rsidRPr="007C3AA0">
              <w:t>Inspect aircraft structures</w:t>
            </w:r>
          </w:p>
        </w:tc>
      </w:tr>
      <w:tr w:rsidTr="007C3AA0">
        <w:tblPrEx>
          <w:tblW w:w="9355" w:type="dxa"/>
          <w:tblLayout w:type="fixed"/>
          <w:tblCellMar>
            <w:left w:w="62" w:type="dxa"/>
            <w:right w:w="62" w:type="dxa"/>
          </w:tblCellMar>
          <w:tblLook w:val="0000"/>
        </w:tblPrEx>
        <w:tc>
          <w:tcPr>
            <w:tcW w:w="9355" w:type="dxa"/>
            <w:gridSpan w:val="2"/>
            <w:tcBorders>
              <w:top w:val="nil"/>
              <w:left w:val="nil"/>
              <w:bottom w:val="nil"/>
              <w:right w:val="nil"/>
            </w:tcBorders>
            <w:tcMar>
              <w:top w:w="0" w:type="dxa"/>
              <w:left w:w="62" w:type="dxa"/>
              <w:bottom w:w="0" w:type="dxa"/>
              <w:right w:w="62" w:type="dxa"/>
            </w:tcMar>
          </w:tcPr>
          <w:p w:rsidR="00000000" w:rsidP="007C3AA0">
            <w:pPr>
              <w:pStyle w:val="BodyText"/>
              <w:rPr>
                <w:lang w:val="en-NZ"/>
              </w:rPr>
            </w:pPr>
            <w:r w:rsidRPr="007C3AA0">
              <w:t>Or</w:t>
            </w:r>
          </w:p>
        </w:tc>
      </w:tr>
      <w:tr w:rsidTr="007C3AA0">
        <w:tblPrEx>
          <w:tblW w:w="9355" w:type="dxa"/>
          <w:tblLayout w:type="fixed"/>
          <w:tblCellMar>
            <w:left w:w="62" w:type="dxa"/>
            <w:right w:w="62" w:type="dxa"/>
          </w:tblCellMar>
          <w:tblLook w:val="0000"/>
        </w:tblPrEx>
        <w:tc>
          <w:tcPr>
            <w:tcW w:w="1493" w:type="dxa"/>
            <w:tcBorders>
              <w:top w:val="nil"/>
              <w:left w:val="nil"/>
              <w:bottom w:val="nil"/>
              <w:right w:val="nil"/>
            </w:tcBorders>
            <w:tcMar>
              <w:top w:w="0" w:type="dxa"/>
              <w:left w:w="62" w:type="dxa"/>
              <w:bottom w:w="0" w:type="dxa"/>
              <w:right w:w="62" w:type="dxa"/>
            </w:tcMar>
          </w:tcPr>
          <w:p w:rsidR="00000000" w:rsidP="007C3AA0">
            <w:pPr>
              <w:pStyle w:val="BodyText"/>
              <w:rPr>
                <w:lang w:val="en-NZ"/>
              </w:rPr>
            </w:pPr>
            <w:r w:rsidRPr="007C3AA0">
              <w:t>MEA339</w:t>
            </w:r>
          </w:p>
        </w:tc>
        <w:tc>
          <w:tcPr>
            <w:tcW w:w="7862" w:type="dxa"/>
            <w:tcBorders>
              <w:top w:val="nil"/>
              <w:left w:val="nil"/>
              <w:bottom w:val="nil"/>
              <w:right w:val="nil"/>
            </w:tcBorders>
            <w:tcMar>
              <w:top w:w="0" w:type="dxa"/>
              <w:left w:w="62" w:type="dxa"/>
              <w:bottom w:w="0" w:type="dxa"/>
              <w:right w:w="62" w:type="dxa"/>
            </w:tcMar>
          </w:tcPr>
          <w:p w:rsidR="00000000" w:rsidP="007C3AA0">
            <w:pPr>
              <w:pStyle w:val="BodyText"/>
              <w:rPr>
                <w:lang w:val="en-NZ"/>
              </w:rPr>
            </w:pPr>
            <w:r w:rsidRPr="007C3AA0">
              <w:t>Inspect, repair and maintain aircraft structures</w:t>
            </w:r>
          </w:p>
        </w:tc>
      </w:tr>
      <w:tr w:rsidTr="007C3AA0">
        <w:tblPrEx>
          <w:tblW w:w="9355" w:type="dxa"/>
          <w:tblLayout w:type="fixed"/>
          <w:tblCellMar>
            <w:left w:w="62" w:type="dxa"/>
            <w:right w:w="62" w:type="dxa"/>
          </w:tblCellMar>
          <w:tblLook w:val="0000"/>
        </w:tblPrEx>
        <w:tc>
          <w:tcPr>
            <w:tcW w:w="9355" w:type="dxa"/>
            <w:gridSpan w:val="2"/>
            <w:tcBorders>
              <w:top w:val="nil"/>
              <w:left w:val="nil"/>
              <w:bottom w:val="nil"/>
              <w:right w:val="nil"/>
            </w:tcBorders>
            <w:tcMar>
              <w:top w:w="0" w:type="dxa"/>
              <w:left w:w="62" w:type="dxa"/>
              <w:bottom w:w="0" w:type="dxa"/>
              <w:right w:w="62" w:type="dxa"/>
            </w:tcMar>
          </w:tcPr>
          <w:p w:rsidR="00000000" w:rsidP="007C3AA0">
            <w:pPr>
              <w:pStyle w:val="BodyText"/>
              <w:rPr>
                <w:lang w:val="en-NZ"/>
              </w:rPr>
            </w:pPr>
            <w:r w:rsidRPr="007C3AA0">
              <w:t>Or</w:t>
            </w:r>
          </w:p>
        </w:tc>
      </w:tr>
      <w:tr w:rsidTr="007C3AA0">
        <w:tblPrEx>
          <w:tblW w:w="9355" w:type="dxa"/>
          <w:tblLayout w:type="fixed"/>
          <w:tblCellMar>
            <w:left w:w="62" w:type="dxa"/>
            <w:right w:w="62" w:type="dxa"/>
          </w:tblCellMar>
          <w:tblLook w:val="0000"/>
        </w:tblPrEx>
        <w:tc>
          <w:tcPr>
            <w:tcW w:w="1493" w:type="dxa"/>
            <w:tcBorders>
              <w:top w:val="nil"/>
              <w:left w:val="nil"/>
              <w:bottom w:val="nil"/>
              <w:right w:val="nil"/>
            </w:tcBorders>
            <w:tcMar>
              <w:top w:w="0" w:type="dxa"/>
              <w:left w:w="62" w:type="dxa"/>
              <w:bottom w:w="0" w:type="dxa"/>
              <w:right w:w="62" w:type="dxa"/>
            </w:tcMar>
          </w:tcPr>
          <w:p w:rsidR="00000000" w:rsidP="007C3AA0">
            <w:pPr>
              <w:pStyle w:val="BodyText"/>
              <w:rPr>
                <w:lang w:val="en-NZ"/>
              </w:rPr>
            </w:pPr>
            <w:r w:rsidRPr="007C3AA0">
              <w:t>MEA369</w:t>
            </w:r>
          </w:p>
        </w:tc>
        <w:tc>
          <w:tcPr>
            <w:tcW w:w="7862" w:type="dxa"/>
            <w:tcBorders>
              <w:top w:val="nil"/>
              <w:left w:val="nil"/>
              <w:bottom w:val="nil"/>
              <w:right w:val="nil"/>
            </w:tcBorders>
            <w:tcMar>
              <w:top w:w="0" w:type="dxa"/>
              <w:left w:w="62" w:type="dxa"/>
              <w:bottom w:w="0" w:type="dxa"/>
              <w:right w:w="62" w:type="dxa"/>
            </w:tcMar>
          </w:tcPr>
          <w:p w:rsidR="00000000" w:rsidP="007C3AA0">
            <w:pPr>
              <w:pStyle w:val="BodyText"/>
              <w:rPr>
                <w:lang w:val="en-NZ"/>
              </w:rPr>
            </w:pPr>
            <w:r w:rsidRPr="007C3AA0">
              <w:t>Inspect and maintain structures and related components of non-pressurised small aircraft</w:t>
            </w:r>
          </w:p>
        </w:tc>
      </w:tr>
      <w:tr w:rsidTr="007C3AA0">
        <w:tblPrEx>
          <w:tblW w:w="9355" w:type="dxa"/>
          <w:tblLayout w:type="fixed"/>
          <w:tblCellMar>
            <w:left w:w="62" w:type="dxa"/>
            <w:right w:w="62" w:type="dxa"/>
          </w:tblCellMar>
          <w:tblLook w:val="0000"/>
        </w:tblPrEx>
        <w:tc>
          <w:tcPr>
            <w:tcW w:w="1493" w:type="dxa"/>
            <w:tcBorders>
              <w:top w:val="nil"/>
              <w:left w:val="nil"/>
              <w:bottom w:val="nil"/>
              <w:right w:val="nil"/>
            </w:tcBorders>
            <w:tcMar>
              <w:top w:w="0" w:type="dxa"/>
              <w:left w:w="62" w:type="dxa"/>
              <w:bottom w:w="0" w:type="dxa"/>
              <w:right w:w="62" w:type="dxa"/>
            </w:tcMar>
          </w:tcPr>
          <w:p w:rsidR="00000000" w:rsidP="007C3AA0">
            <w:pPr>
              <w:pStyle w:val="BodyText"/>
              <w:rPr>
                <w:lang w:val="en-NZ"/>
              </w:rPr>
            </w:pPr>
            <w:r w:rsidRPr="007C3AA0">
              <w:t>MEA370</w:t>
            </w:r>
          </w:p>
        </w:tc>
        <w:tc>
          <w:tcPr>
            <w:tcW w:w="7862" w:type="dxa"/>
            <w:tcBorders>
              <w:top w:val="nil"/>
              <w:left w:val="nil"/>
              <w:bottom w:val="nil"/>
              <w:right w:val="nil"/>
            </w:tcBorders>
            <w:tcMar>
              <w:top w:w="0" w:type="dxa"/>
              <w:left w:w="62" w:type="dxa"/>
              <w:bottom w:w="0" w:type="dxa"/>
              <w:right w:w="62" w:type="dxa"/>
            </w:tcMar>
          </w:tcPr>
          <w:p w:rsidR="00000000" w:rsidP="007C3AA0">
            <w:pPr>
              <w:pStyle w:val="BodyText"/>
              <w:rPr>
                <w:lang w:val="en-NZ"/>
              </w:rPr>
            </w:pPr>
            <w:r w:rsidRPr="007C3AA0">
              <w:t>Repair the structure of non-pressurised small aircraft</w:t>
            </w:r>
          </w:p>
        </w:tc>
      </w:tr>
      <w:tr w:rsidTr="007C3AA0">
        <w:tblPrEx>
          <w:tblW w:w="9355" w:type="dxa"/>
          <w:tblLayout w:type="fixed"/>
          <w:tblCellMar>
            <w:left w:w="62" w:type="dxa"/>
            <w:right w:w="62" w:type="dxa"/>
          </w:tblCellMar>
          <w:tblLook w:val="0000"/>
        </w:tblPrEx>
        <w:tc>
          <w:tcPr>
            <w:tcW w:w="1493" w:type="dxa"/>
            <w:tcBorders>
              <w:top w:val="nil"/>
              <w:left w:val="nil"/>
              <w:bottom w:val="nil"/>
              <w:right w:val="nil"/>
            </w:tcBorders>
            <w:tcMar>
              <w:top w:w="0" w:type="dxa"/>
              <w:left w:w="62" w:type="dxa"/>
              <w:bottom w:w="0" w:type="dxa"/>
              <w:right w:w="62" w:type="dxa"/>
            </w:tcMar>
          </w:tcPr>
          <w:p w:rsidR="00000000" w:rsidP="007C3AA0">
            <w:pPr>
              <w:pStyle w:val="BodyText"/>
              <w:rPr>
                <w:lang w:val="en-NZ"/>
              </w:rPr>
            </w:pPr>
            <w:r w:rsidRPr="007C3AA0">
              <w:t>MEA405</w:t>
            </w:r>
          </w:p>
        </w:tc>
        <w:tc>
          <w:tcPr>
            <w:tcW w:w="7862" w:type="dxa"/>
            <w:tcBorders>
              <w:top w:val="nil"/>
              <w:left w:val="nil"/>
              <w:bottom w:val="nil"/>
              <w:right w:val="nil"/>
            </w:tcBorders>
            <w:tcMar>
              <w:top w:w="0" w:type="dxa"/>
              <w:left w:w="62" w:type="dxa"/>
              <w:bottom w:w="0" w:type="dxa"/>
              <w:right w:w="62" w:type="dxa"/>
            </w:tcMar>
          </w:tcPr>
          <w:p w:rsidR="00000000" w:rsidRPr="007C3AA0" w:rsidP="007C3AA0">
            <w:pPr>
              <w:pStyle w:val="BodyText"/>
            </w:pPr>
            <w:r w:rsidRPr="007C3AA0">
              <w:t>Repair/modify aircraft composite material structure/components</w:t>
            </w:r>
          </w:p>
        </w:tc>
      </w:tr>
    </w:tbl>
    <w:p w:rsidR="00000000" w:rsidRPr="007C3AA0" w:rsidP="007C3AA0">
      <w:pPr>
        <w:pStyle w:val="BodyText"/>
      </w:pPr>
    </w:p>
    <w:p w:rsidR="00000000" w:rsidRPr="007C3AA0" w:rsidP="007C3AA0">
      <w:pPr>
        <w:pStyle w:val="AllowPageBreak"/>
      </w:pPr>
    </w:p>
    <w:p w:rsidR="00000000" w:rsidRPr="007C3AA0" w:rsidP="007C3AA0">
      <w:pPr>
        <w:pStyle w:val="Heading1"/>
      </w:pPr>
      <w:bookmarkStart w:id="6" w:name="O_730577"/>
      <w:bookmarkEnd w:id="6"/>
      <w:r w:rsidRPr="007C3AA0">
        <w:t>Target Group</w:t>
      </w:r>
    </w:p>
    <w:p w:rsidR="00000000" w:rsidRPr="007C3AA0" w:rsidP="007C3AA0">
      <w:pPr>
        <w:pStyle w:val="BodyText"/>
      </w:pPr>
      <w:r w:rsidRPr="007C3AA0">
        <w:t>Individuals with Certificate IV in Aeroskills (Mechanical) or holders of B1 Maintenance Certification Licences who require an approval to repair or modify aircraft composite structure using hot and/or cold bonding.</w:t>
      </w:r>
    </w:p>
    <w:p w:rsidR="00000000" w:rsidRPr="007C3AA0" w:rsidP="007C3AA0">
      <w:pPr>
        <w:pStyle w:val="AllowPageBreak"/>
      </w:pPr>
    </w:p>
    <w:p w:rsidR="00000000" w:rsidRPr="007C3AA0" w:rsidP="007C3AA0">
      <w:pPr>
        <w:pStyle w:val="Heading1"/>
      </w:pPr>
      <w:bookmarkStart w:id="7" w:name="O_730578"/>
      <w:bookmarkEnd w:id="7"/>
      <w:r w:rsidRPr="007C3AA0">
        <w:t>Suggested words for Stat</w:t>
      </w:r>
      <w:r w:rsidRPr="007C3AA0">
        <w:t>ement of Attainment</w:t>
      </w:r>
    </w:p>
    <w:p w:rsidR="00000000" w:rsidRPr="007C3AA0" w:rsidP="007C3AA0">
      <w:pPr>
        <w:pStyle w:val="BodyText"/>
      </w:pPr>
      <w:r w:rsidRPr="007C3AA0">
        <w:t>These competencies from the MEA Aeroskills Training Package meet the requirements of CASA for the grant of an approval to perform repairs and modifications on aircraft composite structures using hot and/or cold bonding.</w:t>
      </w:r>
    </w:p>
    <w:p w:rsidR="00000000" w:rsidRPr="007C3AA0" w:rsidP="007C3AA0">
      <w:pPr>
        <w:pStyle w:val="AllowPageBreak"/>
      </w:pPr>
    </w:p>
    <w:p w:rsidR="00000000" w:rsidRPr="007C3AA0" w:rsidP="007C3AA0">
      <w:pPr>
        <w:pStyle w:val="Heading1"/>
      </w:pPr>
      <w:bookmarkStart w:id="8" w:name="O_730579"/>
      <w:bookmarkEnd w:id="8"/>
      <w:r w:rsidRPr="007C3AA0">
        <w:t>Custom Content Section</w:t>
      </w:r>
    </w:p>
    <w:p w:rsidR="00000000" w:rsidRPr="007C3AA0" w:rsidP="007C3AA0">
      <w:pPr>
        <w:pStyle w:val="BodyText"/>
      </w:pPr>
      <w:r w:rsidRPr="007C3AA0">
        <w:t>Not applicable.</w:t>
      </w:r>
    </w:p>
    <w:p w:rsidR="00000000" w:rsidRPr="007C3AA0" w:rsidP="007C3AA0"/>
    <w:sectPr w:rsidSect="007C3A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A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AA0" w:rsidRPr="00D34A43" w:rsidP="00D34A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A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A43" w:rsidP="007C3A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34A43" w:rsidP="007C3AA0">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34A43" w:rsidP="007C3A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A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AA0" w:rsidRPr="00D34A43" w:rsidP="00D34A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A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A43" w:rsidRPr="002D2AF8" w:rsidP="007C3AA0">
    <w:pPr>
      <w:pStyle w:val="Header"/>
      <w:framePr w:wrap="around"/>
    </w:pPr>
    <w:r>
      <w:fldChar w:fldCharType="begin"/>
    </w:r>
    <w:r>
      <w:instrText xml:space="preserve"> TITLE   \* MERGEFORMAT </w:instrText>
    </w:r>
    <w:r>
      <w:fldChar w:fldCharType="separate"/>
    </w:r>
    <w:r>
      <w:t>MEASS00351 MTA004 Aircraft composite structure repair/modification using hot and cold bonding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2015</w:t>
    </w:r>
    <w:r>
      <w:fldChar w:fldCharType="end"/>
    </w:r>
  </w:p>
  <w:p w:rsidR="00D34A43" w:rsidP="007C3A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A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3AA0"/>
    <w:pPr>
      <w:spacing w:before="360" w:after="60"/>
      <w:outlineLvl w:val="0"/>
    </w:pPr>
    <w:rPr>
      <w:sz w:val="32"/>
    </w:rPr>
  </w:style>
  <w:style w:type="paragraph" w:styleId="Heading2">
    <w:name w:val="heading 2"/>
    <w:basedOn w:val="HeadingBase"/>
    <w:next w:val="BodyText"/>
    <w:link w:val="Heading2Char"/>
    <w:qFormat/>
    <w:rsid w:val="007C3AA0"/>
    <w:pPr>
      <w:keepLines/>
      <w:spacing w:before="240" w:after="120"/>
      <w:outlineLvl w:val="1"/>
    </w:pPr>
    <w:rPr>
      <w:sz w:val="28"/>
      <w:szCs w:val="40"/>
    </w:rPr>
  </w:style>
  <w:style w:type="paragraph" w:styleId="Heading3">
    <w:name w:val="heading 3"/>
    <w:basedOn w:val="HeadingBase"/>
    <w:next w:val="BodyText"/>
    <w:link w:val="Heading3Char"/>
    <w:qFormat/>
    <w:rsid w:val="007C3AA0"/>
    <w:pPr>
      <w:spacing w:before="180" w:after="120"/>
      <w:outlineLvl w:val="2"/>
    </w:pPr>
    <w:rPr>
      <w:spacing w:val="-10"/>
      <w:kern w:val="32"/>
    </w:rPr>
  </w:style>
  <w:style w:type="paragraph" w:styleId="Heading4">
    <w:name w:val="heading 4"/>
    <w:basedOn w:val="HeadingBase"/>
    <w:next w:val="BodyText"/>
    <w:link w:val="Heading4Char"/>
    <w:qFormat/>
    <w:rsid w:val="007C3AA0"/>
    <w:pPr>
      <w:spacing w:before="160" w:after="120"/>
      <w:outlineLvl w:val="3"/>
    </w:pPr>
    <w:rPr>
      <w:sz w:val="22"/>
    </w:rPr>
  </w:style>
  <w:style w:type="paragraph" w:styleId="Heading5">
    <w:name w:val="heading 5"/>
    <w:basedOn w:val="HeadingBase"/>
    <w:next w:val="Normal"/>
    <w:link w:val="Heading5Char"/>
    <w:qFormat/>
    <w:rsid w:val="007C3AA0"/>
    <w:pPr>
      <w:spacing w:before="80"/>
      <w:outlineLvl w:val="4"/>
    </w:pPr>
    <w:rPr>
      <w:color w:val="918585"/>
      <w:sz w:val="20"/>
    </w:rPr>
  </w:style>
  <w:style w:type="paragraph" w:styleId="Heading6">
    <w:name w:val="heading 6"/>
    <w:basedOn w:val="HeadingBase"/>
    <w:next w:val="Normal"/>
    <w:link w:val="Heading6Char"/>
    <w:qFormat/>
    <w:rsid w:val="007C3AA0"/>
    <w:pPr>
      <w:spacing w:before="60"/>
      <w:outlineLvl w:val="5"/>
    </w:pPr>
    <w:rPr>
      <w:color w:val="918585"/>
      <w:sz w:val="20"/>
    </w:rPr>
  </w:style>
  <w:style w:type="paragraph" w:styleId="Heading7">
    <w:name w:val="heading 7"/>
    <w:basedOn w:val="Normal"/>
    <w:next w:val="Normal"/>
    <w:link w:val="Heading7Char"/>
    <w:qFormat/>
    <w:rsid w:val="007C3AA0"/>
    <w:pPr>
      <w:ind w:left="720"/>
      <w:outlineLvl w:val="6"/>
    </w:pPr>
    <w:rPr>
      <w:i/>
    </w:rPr>
  </w:style>
  <w:style w:type="paragraph" w:styleId="Heading8">
    <w:name w:val="heading 8"/>
    <w:basedOn w:val="Normal"/>
    <w:next w:val="Normal"/>
    <w:link w:val="Heading8Char"/>
    <w:qFormat/>
    <w:rsid w:val="007C3AA0"/>
    <w:pPr>
      <w:ind w:left="720"/>
      <w:outlineLvl w:val="7"/>
    </w:pPr>
    <w:rPr>
      <w:i/>
    </w:rPr>
  </w:style>
  <w:style w:type="paragraph" w:styleId="Heading9">
    <w:name w:val="heading 9"/>
    <w:basedOn w:val="Normal"/>
    <w:next w:val="Normal"/>
    <w:link w:val="Heading9Char"/>
    <w:qFormat/>
    <w:rsid w:val="007C3AA0"/>
    <w:pPr>
      <w:ind w:left="720"/>
      <w:outlineLvl w:val="8"/>
    </w:pPr>
    <w:rPr>
      <w:i/>
    </w:rPr>
  </w:style>
  <w:style w:type="character" w:default="1" w:styleId="DefaultParagraphFont">
    <w:name w:val="Default Paragraph Font"/>
    <w:uiPriority w:val="1"/>
    <w:unhideWhenUsed/>
    <w:rsid w:val="007C3A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3AA0"/>
  </w:style>
  <w:style w:type="character" w:customStyle="1" w:styleId="Heading1Char">
    <w:name w:val="Heading 1 Char"/>
    <w:basedOn w:val="DefaultParagraphFont"/>
    <w:link w:val="Heading1"/>
    <w:rsid w:val="007C3AA0"/>
    <w:rPr>
      <w:rFonts w:ascii="Times New Roman" w:eastAsia="Times New Roman" w:hAnsi="Times New Roman" w:cs="Times New Roman"/>
      <w:b/>
      <w:sz w:val="32"/>
      <w:szCs w:val="20"/>
      <w:lang w:eastAsia="en-US"/>
    </w:rPr>
  </w:style>
  <w:style w:type="paragraph" w:styleId="BodyText">
    <w:name w:val="Body Text"/>
    <w:basedOn w:val="Normal"/>
    <w:link w:val="BodyTextChar"/>
    <w:rsid w:val="007C3A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3AA0"/>
    <w:rPr>
      <w:rFonts w:ascii="Times New Roman" w:eastAsia="Times New Roman" w:hAnsi="Times New Roman" w:cs="Times New Roman"/>
      <w:sz w:val="24"/>
      <w:lang w:eastAsia="en-US"/>
    </w:rPr>
  </w:style>
  <w:style w:type="paragraph" w:customStyle="1" w:styleId="SuperHeading">
    <w:name w:val="SuperHeading"/>
    <w:basedOn w:val="Normal"/>
    <w:rsid w:val="007C3AA0"/>
    <w:pPr>
      <w:spacing w:before="240" w:after="120"/>
      <w:outlineLvl w:val="0"/>
    </w:pPr>
    <w:rPr>
      <w:rFonts w:ascii="Times New Roman" w:hAnsi="Times New Roman"/>
      <w:b/>
      <w:sz w:val="32"/>
    </w:rPr>
  </w:style>
  <w:style w:type="paragraph" w:customStyle="1" w:styleId="AllowPageBreak">
    <w:name w:val="AllowPageBreak"/>
    <w:rsid w:val="007C3A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3A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3A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3A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3A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3A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3A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3A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3AA0"/>
    <w:rPr>
      <w:rFonts w:ascii="Courier New" w:eastAsia="Times New Roman" w:hAnsi="Courier New" w:cs="Times New Roman"/>
      <w:i/>
      <w:szCs w:val="20"/>
      <w:lang w:eastAsia="en-US"/>
    </w:rPr>
  </w:style>
  <w:style w:type="paragraph" w:customStyle="1" w:styleId="HeadingBase">
    <w:name w:val="Heading Base"/>
    <w:rsid w:val="007C3A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3AA0"/>
    <w:pPr>
      <w:tabs>
        <w:tab w:val="right" w:leader="dot" w:pos="9072"/>
      </w:tabs>
      <w:ind w:left="567"/>
    </w:pPr>
    <w:rPr>
      <w:szCs w:val="22"/>
    </w:rPr>
  </w:style>
  <w:style w:type="paragraph" w:customStyle="1" w:styleId="TOCBase">
    <w:name w:val="TOC Base"/>
    <w:rsid w:val="007C3A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3AA0"/>
    <w:pPr>
      <w:tabs>
        <w:tab w:val="right" w:leader="dot" w:pos="9072"/>
      </w:tabs>
      <w:spacing w:before="40" w:after="40"/>
      <w:ind w:left="284"/>
    </w:pPr>
    <w:rPr>
      <w:rFonts w:ascii="Times New Roman" w:hAnsi="Times New Roman"/>
    </w:rPr>
  </w:style>
  <w:style w:type="paragraph" w:styleId="TOC1">
    <w:name w:val="toc 1"/>
    <w:basedOn w:val="TOCBase"/>
    <w:next w:val="Normal"/>
    <w:rsid w:val="007C3A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3A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3AA0"/>
    <w:rPr>
      <w:rFonts w:ascii="Times New Roman" w:eastAsia="Times New Roman" w:hAnsi="Times New Roman" w:cs="Times New Roman"/>
      <w:sz w:val="16"/>
      <w:lang w:eastAsia="en-US"/>
    </w:rPr>
  </w:style>
  <w:style w:type="paragraph" w:styleId="Title">
    <w:name w:val="Title"/>
    <w:basedOn w:val="HeadingBase"/>
    <w:link w:val="TitleChar"/>
    <w:qFormat/>
    <w:rsid w:val="007C3AA0"/>
    <w:pPr>
      <w:spacing w:before="5040"/>
      <w:jc w:val="center"/>
    </w:pPr>
    <w:rPr>
      <w:sz w:val="48"/>
      <w:szCs w:val="72"/>
      <w:lang w:val="en-US"/>
    </w:rPr>
  </w:style>
  <w:style w:type="character" w:customStyle="1" w:styleId="TitleChar">
    <w:name w:val="Title Char"/>
    <w:basedOn w:val="DefaultParagraphFont"/>
    <w:link w:val="Title"/>
    <w:rsid w:val="007C3A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3AA0"/>
    <w:pPr>
      <w:tabs>
        <w:tab w:val="left" w:pos="3600"/>
        <w:tab w:val="left" w:pos="3958"/>
      </w:tabs>
    </w:pPr>
  </w:style>
  <w:style w:type="paragraph" w:styleId="List">
    <w:name w:val="List"/>
    <w:basedOn w:val="BodyText"/>
    <w:next w:val="BodyText"/>
    <w:rsid w:val="007C3AA0"/>
    <w:pPr>
      <w:tabs>
        <w:tab w:val="left" w:pos="340"/>
      </w:tabs>
      <w:spacing w:before="60" w:after="60"/>
      <w:ind w:left="340" w:hanging="340"/>
    </w:pPr>
  </w:style>
  <w:style w:type="paragraph" w:styleId="ListBullet">
    <w:name w:val="List Bullet"/>
    <w:basedOn w:val="List"/>
    <w:rsid w:val="007C3AA0"/>
    <w:pPr>
      <w:numPr>
        <w:numId w:val="11"/>
      </w:numPr>
      <w:tabs>
        <w:tab w:val="clear" w:pos="340"/>
      </w:tabs>
      <w:spacing w:before="40" w:after="40"/>
    </w:pPr>
  </w:style>
  <w:style w:type="paragraph" w:customStyle="1" w:styleId="Note">
    <w:name w:val="Note"/>
    <w:basedOn w:val="BodyText"/>
    <w:rsid w:val="007C3A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C3AA0"/>
    <w:rPr>
      <w:b/>
      <w:spacing w:val="0"/>
    </w:rPr>
  </w:style>
  <w:style w:type="paragraph" w:customStyle="1" w:styleId="SuperTitle">
    <w:name w:val="SuperTitle"/>
    <w:basedOn w:val="Title"/>
    <w:rsid w:val="007C3AA0"/>
    <w:pPr>
      <w:framePr w:wrap="auto" w:hAnchor="text" w:y="6049"/>
    </w:pPr>
    <w:rPr>
      <w:color w:val="000000"/>
      <w:sz w:val="40"/>
    </w:rPr>
  </w:style>
  <w:style w:type="paragraph" w:customStyle="1" w:styleId="TOCTitle">
    <w:name w:val="TOCTitle"/>
    <w:basedOn w:val="Heading1"/>
    <w:rsid w:val="007C3AA0"/>
    <w:pPr>
      <w:spacing w:after="240"/>
      <w:jc w:val="center"/>
      <w:outlineLvl w:val="9"/>
    </w:pPr>
    <w:rPr>
      <w:caps/>
    </w:rPr>
  </w:style>
  <w:style w:type="paragraph" w:customStyle="1" w:styleId="Version">
    <w:name w:val="Version"/>
    <w:rsid w:val="007C3A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3AA0"/>
    <w:pPr>
      <w:numPr>
        <w:numId w:val="12"/>
      </w:numPr>
      <w:tabs>
        <w:tab w:val="clear" w:pos="680"/>
      </w:tabs>
    </w:pPr>
  </w:style>
  <w:style w:type="paragraph" w:styleId="Index1">
    <w:name w:val="index 1"/>
    <w:basedOn w:val="Normal"/>
    <w:next w:val="Normal"/>
    <w:semiHidden/>
    <w:rsid w:val="007C3AA0"/>
    <w:pPr>
      <w:keepNext w:val="0"/>
      <w:tabs>
        <w:tab w:val="right" w:pos="4176"/>
      </w:tabs>
      <w:ind w:left="198" w:hanging="198"/>
    </w:pPr>
    <w:rPr>
      <w:rFonts w:ascii="Garamond" w:hAnsi="Garamond"/>
    </w:rPr>
  </w:style>
  <w:style w:type="paragraph" w:styleId="IndexHeading">
    <w:name w:val="index heading"/>
    <w:basedOn w:val="Normal"/>
    <w:next w:val="Index1"/>
    <w:semiHidden/>
    <w:rsid w:val="007C3AA0"/>
    <w:pPr>
      <w:spacing w:before="120" w:after="120"/>
    </w:pPr>
    <w:rPr>
      <w:rFonts w:ascii="Arial" w:hAnsi="Arial"/>
      <w:b/>
      <w:color w:val="918585"/>
      <w:sz w:val="24"/>
    </w:rPr>
  </w:style>
  <w:style w:type="paragraph" w:styleId="Header">
    <w:name w:val="header"/>
    <w:basedOn w:val="Normal"/>
    <w:link w:val="HeaderChar"/>
    <w:rsid w:val="007C3A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3AA0"/>
    <w:rPr>
      <w:rFonts w:ascii="Times New Roman" w:eastAsia="Times New Roman" w:hAnsi="Times New Roman" w:cs="Times New Roman"/>
      <w:sz w:val="16"/>
      <w:szCs w:val="20"/>
      <w:lang w:val="en-GB" w:eastAsia="en-US"/>
    </w:rPr>
  </w:style>
  <w:style w:type="paragraph" w:customStyle="1" w:styleId="Chapter">
    <w:name w:val="Chapter"/>
    <w:basedOn w:val="Normal"/>
    <w:rsid w:val="007C3AA0"/>
    <w:pPr>
      <w:spacing w:before="240"/>
    </w:pPr>
    <w:rPr>
      <w:rFonts w:ascii="Times New Roman" w:hAnsi="Times New Roman"/>
      <w:smallCaps/>
      <w:spacing w:val="80"/>
      <w:sz w:val="28"/>
    </w:rPr>
  </w:style>
  <w:style w:type="paragraph" w:customStyle="1" w:styleId="InChapter">
    <w:name w:val="InChapter"/>
    <w:basedOn w:val="Heading3"/>
    <w:rsid w:val="007C3AA0"/>
    <w:pPr>
      <w:spacing w:after="240"/>
      <w:outlineLvl w:val="9"/>
    </w:pPr>
    <w:rPr>
      <w:noProof/>
    </w:rPr>
  </w:style>
  <w:style w:type="paragraph" w:styleId="Index2">
    <w:name w:val="index 2"/>
    <w:basedOn w:val="Normal"/>
    <w:next w:val="Normal"/>
    <w:semiHidden/>
    <w:rsid w:val="007C3AA0"/>
    <w:pPr>
      <w:tabs>
        <w:tab w:val="right" w:pos="4176"/>
      </w:tabs>
      <w:ind w:left="568" w:hanging="284"/>
    </w:pPr>
    <w:rPr>
      <w:rFonts w:ascii="Garamond" w:hAnsi="Garamond"/>
    </w:rPr>
  </w:style>
  <w:style w:type="paragraph" w:customStyle="1" w:styleId="Byline">
    <w:name w:val="Byline"/>
    <w:rsid w:val="007C3A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3AA0"/>
    <w:pPr>
      <w:tabs>
        <w:tab w:val="clear" w:pos="3600"/>
        <w:tab w:val="clear" w:pos="3958"/>
      </w:tabs>
      <w:jc w:val="right"/>
    </w:pPr>
  </w:style>
  <w:style w:type="character" w:styleId="Emphasis">
    <w:name w:val="Emphasis"/>
    <w:basedOn w:val="DefaultParagraphFont"/>
    <w:qFormat/>
    <w:rsid w:val="007C3AA0"/>
    <w:rPr>
      <w:i/>
    </w:rPr>
  </w:style>
  <w:style w:type="paragraph" w:styleId="Caption">
    <w:name w:val="caption"/>
    <w:basedOn w:val="BodyText"/>
    <w:next w:val="Normal"/>
    <w:qFormat/>
    <w:rsid w:val="007C3AA0"/>
    <w:pPr>
      <w:framePr w:w="2268" w:hSpace="181" w:vSpace="181" w:wrap="around" w:vAnchor="text" w:hAnchor="page" w:x="1135" w:y="285" w:anchorLock="1"/>
    </w:pPr>
    <w:rPr>
      <w:i/>
    </w:rPr>
  </w:style>
  <w:style w:type="paragraph" w:customStyle="1" w:styleId="MiniTOCTitle">
    <w:name w:val="MiniTOCTitle"/>
    <w:basedOn w:val="Heading4"/>
    <w:rsid w:val="007C3AA0"/>
    <w:pPr>
      <w:spacing w:before="240"/>
      <w:outlineLvl w:val="9"/>
    </w:pPr>
    <w:rPr>
      <w:noProof/>
      <w:sz w:val="24"/>
    </w:rPr>
  </w:style>
  <w:style w:type="paragraph" w:customStyle="1" w:styleId="MiniTOCItem">
    <w:name w:val="MiniTOCItem"/>
    <w:basedOn w:val="ListBullet"/>
    <w:rsid w:val="007C3AA0"/>
    <w:pPr>
      <w:numPr>
        <w:numId w:val="0"/>
      </w:numPr>
      <w:tabs>
        <w:tab w:val="right" w:leader="dot" w:pos="6521"/>
      </w:tabs>
      <w:spacing w:before="0" w:after="0"/>
    </w:pPr>
  </w:style>
  <w:style w:type="paragraph" w:customStyle="1" w:styleId="TOFTitle">
    <w:name w:val="TOFTitle"/>
    <w:basedOn w:val="TOCTitle"/>
    <w:rsid w:val="007C3AA0"/>
  </w:style>
  <w:style w:type="paragraph" w:styleId="TableofFigures">
    <w:name w:val="table of figures"/>
    <w:basedOn w:val="Normal"/>
    <w:next w:val="Normal"/>
    <w:semiHidden/>
    <w:rsid w:val="007C3AA0"/>
    <w:pPr>
      <w:tabs>
        <w:tab w:val="right" w:leader="dot" w:pos="9072"/>
      </w:tabs>
      <w:ind w:left="970" w:hanging="403"/>
    </w:pPr>
    <w:rPr>
      <w:rFonts w:ascii="Times New Roman" w:hAnsi="Times New Roman"/>
      <w:b/>
    </w:rPr>
  </w:style>
  <w:style w:type="paragraph" w:styleId="ListNumber">
    <w:name w:val="List Number"/>
    <w:basedOn w:val="List"/>
    <w:rsid w:val="007C3AA0"/>
    <w:pPr>
      <w:numPr>
        <w:numId w:val="9"/>
      </w:numPr>
    </w:pPr>
  </w:style>
  <w:style w:type="character" w:customStyle="1" w:styleId="WingdingSymbols">
    <w:name w:val="Wingding Symbols"/>
    <w:rsid w:val="007C3AA0"/>
    <w:rPr>
      <w:rFonts w:ascii="Wingdings" w:hAnsi="Wingdings"/>
    </w:rPr>
  </w:style>
  <w:style w:type="paragraph" w:customStyle="1" w:styleId="TableHeading">
    <w:name w:val="Table Heading"/>
    <w:basedOn w:val="HeadingBase"/>
    <w:rsid w:val="007C3AA0"/>
    <w:pPr>
      <w:keepLines/>
      <w:pBdr>
        <w:bottom w:val="single" w:sz="6" w:space="1" w:color="918585"/>
      </w:pBdr>
      <w:spacing w:before="240"/>
    </w:pPr>
  </w:style>
  <w:style w:type="character" w:customStyle="1" w:styleId="HotSpot">
    <w:name w:val="HotSpot"/>
    <w:rsid w:val="007C3AA0"/>
    <w:rPr>
      <w:color w:val="0033CC"/>
      <w:u w:val="none"/>
    </w:rPr>
  </w:style>
  <w:style w:type="paragraph" w:customStyle="1" w:styleId="BodyTextRight">
    <w:name w:val="Body Text Right"/>
    <w:basedOn w:val="BodyText"/>
    <w:rsid w:val="007C3AA0"/>
    <w:pPr>
      <w:spacing w:before="0" w:after="0"/>
      <w:jc w:val="right"/>
    </w:pPr>
  </w:style>
  <w:style w:type="paragraph" w:styleId="Index3">
    <w:name w:val="index 3"/>
    <w:basedOn w:val="ListNumber2"/>
    <w:next w:val="Normal"/>
    <w:semiHidden/>
    <w:rsid w:val="007C3AA0"/>
    <w:pPr>
      <w:numPr>
        <w:numId w:val="0"/>
      </w:numPr>
      <w:tabs>
        <w:tab w:val="right" w:leader="dot" w:pos="4176"/>
      </w:tabs>
    </w:pPr>
  </w:style>
  <w:style w:type="paragraph" w:styleId="ListNumber2">
    <w:name w:val="List Number 2"/>
    <w:basedOn w:val="List2"/>
    <w:rsid w:val="007C3AA0"/>
    <w:pPr>
      <w:numPr>
        <w:numId w:val="8"/>
      </w:numPr>
      <w:tabs>
        <w:tab w:val="clear" w:pos="1060"/>
      </w:tabs>
    </w:pPr>
  </w:style>
  <w:style w:type="paragraph" w:customStyle="1" w:styleId="MarginNote">
    <w:name w:val="Margin Note"/>
    <w:basedOn w:val="BodyText"/>
    <w:rsid w:val="007C3A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3A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3A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3AA0"/>
    <w:rPr>
      <w:sz w:val="32"/>
    </w:rPr>
  </w:style>
  <w:style w:type="paragraph" w:customStyle="1" w:styleId="HeadingProcedure">
    <w:name w:val="Heading Procedure"/>
    <w:basedOn w:val="HeadingBase"/>
    <w:next w:val="Normal"/>
    <w:rsid w:val="007C3AA0"/>
    <w:pPr>
      <w:tabs>
        <w:tab w:val="left" w:pos="0"/>
      </w:tabs>
      <w:spacing w:before="120" w:after="60"/>
    </w:pPr>
    <w:rPr>
      <w:i/>
      <w:color w:val="918585"/>
      <w:sz w:val="22"/>
    </w:rPr>
  </w:style>
  <w:style w:type="paragraph" w:customStyle="1" w:styleId="TableBodyText">
    <w:name w:val="Table Body Text"/>
    <w:basedOn w:val="BodyText"/>
    <w:rsid w:val="007C3AA0"/>
    <w:pPr>
      <w:spacing w:before="60" w:after="60"/>
    </w:pPr>
  </w:style>
  <w:style w:type="paragraph" w:styleId="ListContinue">
    <w:name w:val="List Continue"/>
    <w:basedOn w:val="List"/>
    <w:rsid w:val="007C3AA0"/>
    <w:pPr>
      <w:ind w:firstLine="0"/>
    </w:pPr>
  </w:style>
  <w:style w:type="paragraph" w:customStyle="1" w:styleId="ListNote">
    <w:name w:val="List Note"/>
    <w:basedOn w:val="List"/>
    <w:rsid w:val="007C3AA0"/>
    <w:pPr>
      <w:pBdr>
        <w:top w:val="single" w:sz="6" w:space="2" w:color="918585"/>
        <w:bottom w:val="single" w:sz="6" w:space="2" w:color="918585"/>
      </w:pBdr>
      <w:tabs>
        <w:tab w:val="left" w:pos="1021"/>
      </w:tabs>
      <w:ind w:firstLine="0"/>
    </w:pPr>
  </w:style>
  <w:style w:type="paragraph" w:customStyle="1" w:styleId="Warning">
    <w:name w:val="Warning"/>
    <w:basedOn w:val="BodyText"/>
    <w:rsid w:val="007C3AA0"/>
    <w:pPr>
      <w:shd w:val="clear" w:color="auto" w:fill="D9D9D9"/>
      <w:tabs>
        <w:tab w:val="left" w:pos="992"/>
      </w:tabs>
      <w:ind w:left="119" w:right="119"/>
    </w:pPr>
    <w:rPr>
      <w:sz w:val="20"/>
    </w:rPr>
  </w:style>
  <w:style w:type="paragraph" w:customStyle="1" w:styleId="MarginIcons">
    <w:name w:val="Margin Icons"/>
    <w:basedOn w:val="BodyText"/>
    <w:rsid w:val="007C3A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3AA0"/>
    <w:rPr>
      <w:rFonts w:ascii="Courier New" w:hAnsi="Courier New"/>
    </w:rPr>
  </w:style>
  <w:style w:type="paragraph" w:customStyle="1" w:styleId="NoteBullet">
    <w:name w:val="Note Bullet"/>
    <w:basedOn w:val="Note"/>
    <w:rsid w:val="007C3AA0"/>
    <w:pPr>
      <w:tabs>
        <w:tab w:val="clear" w:pos="680"/>
      </w:tabs>
      <w:spacing w:before="60" w:after="60"/>
    </w:pPr>
  </w:style>
  <w:style w:type="paragraph" w:customStyle="1" w:styleId="SubHeading2">
    <w:name w:val="SubHeading2"/>
    <w:basedOn w:val="HeadingBase"/>
    <w:rsid w:val="007C3AA0"/>
    <w:pPr>
      <w:spacing w:before="240" w:after="60"/>
    </w:pPr>
    <w:rPr>
      <w:sz w:val="20"/>
    </w:rPr>
  </w:style>
  <w:style w:type="paragraph" w:customStyle="1" w:styleId="SubHeading1">
    <w:name w:val="SubHeading1"/>
    <w:basedOn w:val="HeadingBase"/>
    <w:rsid w:val="007C3AA0"/>
    <w:pPr>
      <w:spacing w:before="240" w:after="60"/>
    </w:pPr>
    <w:rPr>
      <w:color w:val="918585"/>
      <w:sz w:val="22"/>
    </w:rPr>
  </w:style>
  <w:style w:type="paragraph" w:customStyle="1" w:styleId="SideHeading">
    <w:name w:val="Side Heading"/>
    <w:basedOn w:val="HeadingBase"/>
    <w:rsid w:val="007C3A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3AA0"/>
    <w:pPr>
      <w:numPr>
        <w:numId w:val="10"/>
      </w:numPr>
    </w:pPr>
  </w:style>
  <w:style w:type="paragraph" w:styleId="PlainText">
    <w:name w:val="Plain Text"/>
    <w:basedOn w:val="Normal"/>
    <w:link w:val="PlainTextChar"/>
    <w:rsid w:val="007C3AA0"/>
    <w:rPr>
      <w:sz w:val="20"/>
    </w:rPr>
  </w:style>
  <w:style w:type="character" w:customStyle="1" w:styleId="PlainTextChar">
    <w:name w:val="Plain Text Char"/>
    <w:basedOn w:val="DefaultParagraphFont"/>
    <w:link w:val="PlainText"/>
    <w:rsid w:val="007C3AA0"/>
    <w:rPr>
      <w:rFonts w:ascii="Courier New" w:eastAsia="Times New Roman" w:hAnsi="Courier New" w:cs="Times New Roman"/>
      <w:sz w:val="20"/>
      <w:szCs w:val="20"/>
      <w:lang w:eastAsia="en-US"/>
    </w:rPr>
  </w:style>
  <w:style w:type="character" w:customStyle="1" w:styleId="MenuOption">
    <w:name w:val="Menu Option"/>
    <w:basedOn w:val="DefaultParagraphFont"/>
    <w:rsid w:val="007C3AA0"/>
    <w:rPr>
      <w:b/>
      <w:smallCaps/>
    </w:rPr>
  </w:style>
  <w:style w:type="paragraph" w:customStyle="1" w:styleId="TableListNumber">
    <w:name w:val="Table List Number"/>
    <w:basedOn w:val="ListNumber"/>
    <w:rsid w:val="007C3AA0"/>
    <w:pPr>
      <w:numPr>
        <w:numId w:val="0"/>
      </w:numPr>
    </w:pPr>
  </w:style>
  <w:style w:type="paragraph" w:styleId="TOC4">
    <w:name w:val="toc 4"/>
    <w:basedOn w:val="TOCBase"/>
    <w:next w:val="Normal"/>
    <w:semiHidden/>
    <w:rsid w:val="007C3AA0"/>
    <w:pPr>
      <w:tabs>
        <w:tab w:val="right" w:leader="dot" w:pos="9071"/>
      </w:tabs>
      <w:ind w:left="1701"/>
    </w:pPr>
  </w:style>
  <w:style w:type="paragraph" w:customStyle="1" w:styleId="ListAlpha">
    <w:name w:val="List Alpha"/>
    <w:basedOn w:val="List"/>
    <w:rsid w:val="007C3AA0"/>
    <w:pPr>
      <w:numPr>
        <w:numId w:val="7"/>
      </w:numPr>
    </w:pPr>
  </w:style>
  <w:style w:type="paragraph" w:customStyle="1" w:styleId="ListAlpha2">
    <w:name w:val="List Alpha 2"/>
    <w:basedOn w:val="List2"/>
    <w:rsid w:val="007C3AA0"/>
    <w:pPr>
      <w:numPr>
        <w:numId w:val="6"/>
      </w:numPr>
    </w:pPr>
  </w:style>
  <w:style w:type="paragraph" w:styleId="List2">
    <w:name w:val="List 2"/>
    <w:basedOn w:val="BodyText"/>
    <w:rsid w:val="007C3AA0"/>
    <w:pPr>
      <w:tabs>
        <w:tab w:val="left" w:pos="680"/>
      </w:tabs>
      <w:spacing w:before="60" w:after="60"/>
      <w:ind w:left="680" w:hanging="340"/>
    </w:pPr>
  </w:style>
  <w:style w:type="paragraph" w:styleId="List3">
    <w:name w:val="List 3"/>
    <w:basedOn w:val="BodyText"/>
    <w:rsid w:val="007C3AA0"/>
    <w:pPr>
      <w:tabs>
        <w:tab w:val="left" w:pos="1021"/>
      </w:tabs>
      <w:spacing w:before="60" w:after="60"/>
      <w:ind w:left="1020" w:hanging="340"/>
    </w:pPr>
  </w:style>
  <w:style w:type="paragraph" w:styleId="List4">
    <w:name w:val="List 4"/>
    <w:basedOn w:val="BodyText"/>
    <w:rsid w:val="007C3AA0"/>
    <w:pPr>
      <w:tabs>
        <w:tab w:val="left" w:pos="1361"/>
      </w:tabs>
      <w:spacing w:before="60" w:after="60"/>
      <w:ind w:left="1361" w:hanging="340"/>
    </w:pPr>
  </w:style>
  <w:style w:type="paragraph" w:styleId="List5">
    <w:name w:val="List 5"/>
    <w:basedOn w:val="BodyText"/>
    <w:rsid w:val="007C3AA0"/>
    <w:pPr>
      <w:tabs>
        <w:tab w:val="left" w:pos="1701"/>
      </w:tabs>
      <w:spacing w:before="60" w:after="60"/>
      <w:ind w:left="1701" w:hanging="340"/>
    </w:pPr>
  </w:style>
  <w:style w:type="paragraph" w:styleId="ListBullet3">
    <w:name w:val="List Bullet 3"/>
    <w:basedOn w:val="List3"/>
    <w:rsid w:val="007C3AA0"/>
    <w:pPr>
      <w:numPr>
        <w:numId w:val="13"/>
      </w:numPr>
      <w:tabs>
        <w:tab w:val="clear" w:pos="1021"/>
      </w:tabs>
      <w:ind w:left="1037" w:hanging="357"/>
    </w:pPr>
  </w:style>
  <w:style w:type="paragraph" w:styleId="ListBullet4">
    <w:name w:val="List Bullet 4"/>
    <w:basedOn w:val="List4"/>
    <w:rsid w:val="007C3AA0"/>
    <w:pPr>
      <w:numPr>
        <w:numId w:val="1"/>
      </w:numPr>
      <w:tabs>
        <w:tab w:val="clear" w:pos="1361"/>
      </w:tabs>
    </w:pPr>
  </w:style>
  <w:style w:type="paragraph" w:styleId="ListBullet5">
    <w:name w:val="List Bullet 5"/>
    <w:basedOn w:val="List5"/>
    <w:rsid w:val="007C3AA0"/>
    <w:pPr>
      <w:numPr>
        <w:numId w:val="2"/>
      </w:numPr>
    </w:pPr>
  </w:style>
  <w:style w:type="paragraph" w:styleId="ListContinue2">
    <w:name w:val="List Continue 2"/>
    <w:basedOn w:val="List2"/>
    <w:rsid w:val="007C3AA0"/>
    <w:pPr>
      <w:ind w:firstLine="0"/>
    </w:pPr>
  </w:style>
  <w:style w:type="paragraph" w:styleId="ListContinue3">
    <w:name w:val="List Continue 3"/>
    <w:basedOn w:val="List3"/>
    <w:rsid w:val="007C3AA0"/>
    <w:pPr>
      <w:ind w:left="1021" w:firstLine="0"/>
    </w:pPr>
  </w:style>
  <w:style w:type="paragraph" w:styleId="ListContinue4">
    <w:name w:val="List Continue 4"/>
    <w:basedOn w:val="List4"/>
    <w:rsid w:val="007C3AA0"/>
    <w:pPr>
      <w:ind w:firstLine="0"/>
    </w:pPr>
  </w:style>
  <w:style w:type="paragraph" w:styleId="ListContinue5">
    <w:name w:val="List Continue 5"/>
    <w:basedOn w:val="List5"/>
    <w:rsid w:val="007C3AA0"/>
    <w:pPr>
      <w:ind w:firstLine="0"/>
    </w:pPr>
  </w:style>
  <w:style w:type="paragraph" w:styleId="ListNumber3">
    <w:name w:val="List Number 3"/>
    <w:basedOn w:val="List3"/>
    <w:rsid w:val="007C3AA0"/>
    <w:pPr>
      <w:numPr>
        <w:numId w:val="3"/>
      </w:numPr>
    </w:pPr>
  </w:style>
  <w:style w:type="paragraph" w:styleId="ListNumber4">
    <w:name w:val="List Number 4"/>
    <w:basedOn w:val="List4"/>
    <w:rsid w:val="007C3AA0"/>
    <w:pPr>
      <w:numPr>
        <w:numId w:val="4"/>
      </w:numPr>
    </w:pPr>
  </w:style>
  <w:style w:type="paragraph" w:styleId="ListNumber5">
    <w:name w:val="List Number 5"/>
    <w:basedOn w:val="List5"/>
    <w:rsid w:val="007C3AA0"/>
    <w:pPr>
      <w:numPr>
        <w:numId w:val="5"/>
      </w:numPr>
    </w:pPr>
  </w:style>
  <w:style w:type="paragraph" w:styleId="BlockText">
    <w:name w:val="Block Text"/>
    <w:basedOn w:val="Normal"/>
    <w:rsid w:val="007C3AA0"/>
    <w:pPr>
      <w:spacing w:after="120"/>
      <w:ind w:left="1440" w:right="1440"/>
    </w:pPr>
  </w:style>
  <w:style w:type="character" w:customStyle="1" w:styleId="Subscript">
    <w:name w:val="Subscript"/>
    <w:basedOn w:val="DefaultParagraphFont"/>
    <w:rsid w:val="007C3AA0"/>
    <w:rPr>
      <w:sz w:val="16"/>
      <w:vertAlign w:val="subscript"/>
    </w:rPr>
  </w:style>
  <w:style w:type="character" w:customStyle="1" w:styleId="Superscript">
    <w:name w:val="Superscript"/>
    <w:basedOn w:val="DefaultParagraphFont"/>
    <w:rsid w:val="007C3AA0"/>
    <w:rPr>
      <w:sz w:val="16"/>
      <w:vertAlign w:val="superscript"/>
    </w:rPr>
  </w:style>
  <w:style w:type="character" w:customStyle="1" w:styleId="Symbols">
    <w:name w:val="Symbols"/>
    <w:basedOn w:val="DefaultParagraphFont"/>
    <w:rsid w:val="007C3AA0"/>
    <w:rPr>
      <w:rFonts w:ascii="Symbol" w:hAnsi="Symbol"/>
    </w:rPr>
  </w:style>
  <w:style w:type="character" w:customStyle="1" w:styleId="MenuOptions">
    <w:name w:val="Menu Options"/>
    <w:basedOn w:val="DefaultParagraphFont"/>
    <w:rsid w:val="007C3AA0"/>
    <w:rPr>
      <w:rFonts w:ascii="Arial Narrow" w:hAnsi="Arial Narrow"/>
      <w:smallCaps/>
    </w:rPr>
  </w:style>
  <w:style w:type="character" w:customStyle="1" w:styleId="Buttons">
    <w:name w:val="Buttons"/>
    <w:basedOn w:val="DefaultParagraphFont"/>
    <w:rsid w:val="007C3AA0"/>
    <w:rPr>
      <w:b/>
    </w:rPr>
  </w:style>
  <w:style w:type="character" w:customStyle="1" w:styleId="Underlined">
    <w:name w:val="Underlined"/>
    <w:basedOn w:val="DefaultParagraphFont"/>
    <w:rsid w:val="007C3AA0"/>
    <w:rPr>
      <w:u w:val="single"/>
    </w:rPr>
  </w:style>
  <w:style w:type="paragraph" w:customStyle="1" w:styleId="TableBodyTextRight">
    <w:name w:val="Table Body Text Right"/>
    <w:basedOn w:val="TableBodyText"/>
    <w:rsid w:val="007C3AA0"/>
    <w:pPr>
      <w:widowControl w:val="0"/>
      <w:autoSpaceDE w:val="0"/>
      <w:autoSpaceDN w:val="0"/>
      <w:adjustRightInd w:val="0"/>
      <w:jc w:val="right"/>
    </w:pPr>
    <w:rPr>
      <w:rFonts w:cs="Arial"/>
      <w:szCs w:val="18"/>
    </w:rPr>
  </w:style>
  <w:style w:type="paragraph" w:customStyle="1" w:styleId="CopyrightText">
    <w:name w:val="Copyright Text"/>
    <w:basedOn w:val="BodyText"/>
    <w:rsid w:val="007C3AA0"/>
    <w:rPr>
      <w:sz w:val="18"/>
    </w:rPr>
  </w:style>
  <w:style w:type="paragraph" w:customStyle="1" w:styleId="BodySmallRight">
    <w:name w:val="Body Small Right"/>
    <w:basedOn w:val="BodyTextRight"/>
    <w:rsid w:val="007C3AA0"/>
    <w:rPr>
      <w:sz w:val="18"/>
      <w:szCs w:val="18"/>
    </w:rPr>
  </w:style>
  <w:style w:type="paragraph" w:customStyle="1" w:styleId="MarginEdition">
    <w:name w:val="Margin Edition"/>
    <w:basedOn w:val="MarginNote"/>
    <w:rsid w:val="007C3AA0"/>
    <w:pPr>
      <w:spacing w:before="0" w:after="0"/>
    </w:pPr>
    <w:rPr>
      <w:rFonts w:ascii="Times New Roman" w:hAnsi="Times New Roman"/>
      <w:color w:val="999999"/>
    </w:rPr>
  </w:style>
  <w:style w:type="paragraph" w:customStyle="1" w:styleId="Spacer">
    <w:name w:val="Spacer"/>
    <w:basedOn w:val="Normal"/>
    <w:rsid w:val="007C3AA0"/>
    <w:rPr>
      <w:sz w:val="2"/>
      <w:szCs w:val="2"/>
    </w:rPr>
  </w:style>
  <w:style w:type="character" w:customStyle="1" w:styleId="Small">
    <w:name w:val="Small"/>
    <w:basedOn w:val="DefaultParagraphFont"/>
    <w:rsid w:val="007C3AA0"/>
    <w:rPr>
      <w:sz w:val="16"/>
    </w:rPr>
  </w:style>
  <w:style w:type="paragraph" w:customStyle="1" w:styleId="WideTable">
    <w:name w:val="Wide Table"/>
    <w:basedOn w:val="Normal"/>
    <w:rsid w:val="007C3AA0"/>
    <w:pPr>
      <w:ind w:left="-1418"/>
    </w:pPr>
    <w:rPr>
      <w:sz w:val="2"/>
      <w:szCs w:val="2"/>
    </w:rPr>
  </w:style>
  <w:style w:type="character" w:styleId="PageNumber">
    <w:name w:val="page number"/>
    <w:basedOn w:val="DefaultParagraphFont"/>
    <w:rsid w:val="007C3AA0"/>
  </w:style>
  <w:style w:type="paragraph" w:styleId="Quote">
    <w:name w:val="Quote"/>
    <w:basedOn w:val="Heading1"/>
    <w:link w:val="QuoteChar"/>
    <w:qFormat/>
    <w:rsid w:val="007C3AA0"/>
    <w:rPr>
      <w:b w:val="0"/>
      <w:sz w:val="72"/>
      <w:szCs w:val="72"/>
      <w:lang w:val="en-NZ"/>
    </w:rPr>
  </w:style>
  <w:style w:type="character" w:customStyle="1" w:styleId="QuoteChar">
    <w:name w:val="Quote Char"/>
    <w:basedOn w:val="DefaultParagraphFont"/>
    <w:link w:val="Quote"/>
    <w:rsid w:val="007C3A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3AA0"/>
    <w:pPr>
      <w:pageBreakBefore/>
    </w:pPr>
  </w:style>
  <w:style w:type="paragraph" w:customStyle="1" w:styleId="Border">
    <w:name w:val="Border"/>
    <w:basedOn w:val="Normal"/>
    <w:qFormat/>
    <w:rsid w:val="007C3A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3AA0"/>
    <w:rPr>
      <w:b/>
      <w:bCs/>
      <w:i/>
      <w:iCs/>
      <w:color w:val="auto"/>
    </w:rPr>
  </w:style>
  <w:style w:type="paragraph" w:styleId="IntenseQuote">
    <w:name w:val="Intense Quote"/>
    <w:basedOn w:val="Normal"/>
    <w:next w:val="Normal"/>
    <w:link w:val="IntenseQuoteChar"/>
    <w:uiPriority w:val="30"/>
    <w:qFormat/>
    <w:rsid w:val="007C3A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3A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3AA0"/>
    <w:rPr>
      <w:smallCaps/>
      <w:color w:val="auto"/>
      <w:u w:val="single"/>
    </w:rPr>
  </w:style>
  <w:style w:type="character" w:styleId="IntenseReference">
    <w:name w:val="Intense Reference"/>
    <w:basedOn w:val="DefaultParagraphFont"/>
    <w:uiPriority w:val="32"/>
    <w:qFormat/>
    <w:rsid w:val="007C3AA0"/>
    <w:rPr>
      <w:b/>
      <w:bCs/>
      <w:smallCaps/>
      <w:color w:val="auto"/>
      <w:spacing w:val="5"/>
      <w:u w:val="single"/>
    </w:rPr>
  </w:style>
  <w:style w:type="paragraph" w:customStyle="1" w:styleId="2ColumnHeading">
    <w:name w:val="2Column Heading"/>
    <w:basedOn w:val="BodyText"/>
    <w:qFormat/>
    <w:rsid w:val="007C3AA0"/>
    <w:pPr>
      <w:spacing w:after="60"/>
      <w:ind w:left="-2268"/>
    </w:pPr>
    <w:rPr>
      <w:b/>
    </w:rPr>
  </w:style>
  <w:style w:type="paragraph" w:customStyle="1" w:styleId="Heading1TOC">
    <w:name w:val="Heading1 TOC"/>
    <w:basedOn w:val="Normal"/>
    <w:qFormat/>
    <w:rsid w:val="007C3AA0"/>
    <w:pPr>
      <w:spacing w:before="240" w:after="120"/>
    </w:pPr>
    <w:rPr>
      <w:rFonts w:ascii="Times New Roman" w:hAnsi="Times New Roman"/>
      <w:b/>
      <w:sz w:val="32"/>
    </w:rPr>
  </w:style>
  <w:style w:type="paragraph" w:customStyle="1" w:styleId="Heading2TOC">
    <w:name w:val="Heading2 TOC"/>
    <w:basedOn w:val="Normal"/>
    <w:qFormat/>
    <w:rsid w:val="007C3AA0"/>
    <w:pPr>
      <w:spacing w:before="240" w:after="60"/>
    </w:pPr>
    <w:rPr>
      <w:rFonts w:ascii="Times New Roman" w:hAnsi="Times New Roman"/>
      <w:b/>
      <w:sz w:val="28"/>
    </w:rPr>
  </w:style>
  <w:style w:type="character" w:customStyle="1" w:styleId="Underline">
    <w:name w:val="Underline"/>
    <w:basedOn w:val="DefaultParagraphFont"/>
    <w:qFormat/>
    <w:rsid w:val="007C3AA0"/>
    <w:rPr>
      <w:u w:val="single"/>
    </w:rPr>
  </w:style>
  <w:style w:type="character" w:customStyle="1" w:styleId="BoldandItalics">
    <w:name w:val="Bold and Italics"/>
    <w:qFormat/>
    <w:rsid w:val="007C3AA0"/>
    <w:rPr>
      <w:b/>
      <w:i/>
      <w:u w:val="none"/>
    </w:rPr>
  </w:style>
  <w:style w:type="paragraph" w:styleId="BalloonText">
    <w:name w:val="Balloon Text"/>
    <w:basedOn w:val="Normal"/>
    <w:link w:val="BalloonTextChar"/>
    <w:rsid w:val="007C3AA0"/>
    <w:rPr>
      <w:rFonts w:ascii="Tahoma" w:hAnsi="Tahoma" w:cs="Tahoma"/>
      <w:sz w:val="16"/>
      <w:szCs w:val="16"/>
    </w:rPr>
  </w:style>
  <w:style w:type="character" w:customStyle="1" w:styleId="BalloonTextChar">
    <w:name w:val="Balloon Text Char"/>
    <w:basedOn w:val="DefaultParagraphFont"/>
    <w:link w:val="BalloonText"/>
    <w:rsid w:val="007C3A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3A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3A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3AA0"/>
    <w:rPr>
      <w:b/>
      <w:color w:val="660033"/>
      <w:spacing w:val="0"/>
    </w:rPr>
  </w:style>
  <w:style w:type="paragraph" w:customStyle="1" w:styleId="Nameditemlist">
    <w:name w:val="Named item list"/>
    <w:basedOn w:val="BodyText"/>
    <w:qFormat/>
    <w:rsid w:val="007C3A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184</Words>
  <Characters>1211</Characters>
  <Application>Microsoft Office Word</Application>
  <DocSecurity>0</DocSecurity>
  <Lines>48</Lines>
  <Paragraphs>30</Paragraphs>
  <ScaleCrop>false</ScaleCrop>
  <Company>Author-it Software Corporation Ltd.</Company>
  <LinksUpToDate>false</LinksUpToDate>
  <CharactersWithSpaces>1365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MEASS00351 MTA004 Aircraft composite structure repair/modification using hot and cold bonding</dc:title>
  <dc:subject>Approved</dc:subject>
  <dc:creator>Manufacturing Skills Australia</dc:creator>
  <cp:keywords>Release 1</cp:keywords>
  <dc:description>Review Date: 12 April 2008</dc:description>
  <cp:lastModifiedBy>HSD_TPCMSd.prod</cp:lastModifiedBy>
  <cp:revision>3</cp:revision>
  <dcterms:created xsi:type="dcterms:W3CDTF">2015-04-14T23:00:01Z</dcterms:created>
  <dcterms:modified xsi:type="dcterms:W3CDTF">2015-04-13T08:07:00Z</dcterms:modified>
</cp:coreProperties>
</file>