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77B" w:rsidP="004E0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MEASS00337 LME067 Units of competency for A2 licence if Certificate IV in Aeroskills (Mechanical) is held</w:t>
      </w:r>
      <w:r>
        <w:fldChar w:fldCharType="end"/>
      </w:r>
    </w:p>
    <w:p w:rsidR="004E077B" w:rsidP="004E077B">
      <w:pPr>
        <w:pStyle w:val="Version"/>
        <w:sectPr w:rsidSect="008A4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4542" w:rsidP="008A4542">
      <w:pPr>
        <w:pStyle w:val="SuperHeading"/>
      </w:pPr>
      <w:r w:rsidRPr="008A4542">
        <w:t>MEASS00337 LME067 Units of competency for A2 licence if Certificate IV in Aeroskills (Mechanical) is held</w:t>
      </w:r>
    </w:p>
    <w:p w:rsidR="00000000" w:rsidRPr="008A4542" w:rsidP="008A4542">
      <w:pPr>
        <w:pStyle w:val="Heading1"/>
      </w:pPr>
      <w:bookmarkStart w:id="1" w:name="O_999500"/>
      <w:bookmarkEnd w:id="1"/>
      <w:r w:rsidRPr="008A4542">
        <w:t>Modification History</w:t>
      </w:r>
    </w:p>
    <w:p w:rsidR="00000000" w:rsidRPr="008A4542" w:rsidP="004E077B">
      <w:pPr>
        <w:pStyle w:val="BodyText"/>
      </w:pPr>
      <w:r w:rsidRPr="008A4542">
        <w:t>Release 2 - Supersedes and is equivalent to MEASS00337 LME067 Units of competen</w:t>
      </w:r>
      <w:r w:rsidRPr="008A4542">
        <w:t>cy for A2 licence if Certificate IV in Aeroskills (Mechanical) is held with amended unit information. June 2025: Skill set requirements appended to description as a change without release to preserve content in migration to new training package authoring s</w:t>
      </w:r>
      <w:r w:rsidRPr="008A4542">
        <w:t xml:space="preserve">ystem. </w:t>
      </w:r>
    </w:p>
    <w:p w:rsidR="00000000" w:rsidRPr="008A4542" w:rsidP="008A4542">
      <w:pPr>
        <w:pStyle w:val="Heading1"/>
      </w:pPr>
      <w:bookmarkStart w:id="2" w:name="O_999499"/>
      <w:bookmarkEnd w:id="2"/>
      <w:r w:rsidRPr="008A4542">
        <w:t>Description</w:t>
      </w:r>
    </w:p>
    <w:p w:rsidR="00000000" w:rsidRPr="008A4542" w:rsidP="004E077B">
      <w:pPr>
        <w:pStyle w:val="BodyText"/>
      </w:pPr>
      <w:r w:rsidRPr="008A4542">
        <w:t>Not applicable.</w:t>
      </w:r>
    </w:p>
    <w:p w:rsidR="00000000" w:rsidRPr="008A4542" w:rsidP="008A4542">
      <w:pPr>
        <w:pStyle w:val="Heading4"/>
      </w:pPr>
      <w:r w:rsidRPr="008A4542">
        <w:t>Detailed 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560"/>
      </w:tblGrid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542" w:rsidP="008A4542">
            <w:pPr>
              <w:pStyle w:val="BodyText"/>
            </w:pPr>
            <w:r w:rsidRPr="008A4542">
              <w:t>MEA119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Perform administrative processes to prepare for certification of civil aircraft A level line maintenance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MEA264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Remove and install aircraft electrical/avionic co</w:t>
            </w:r>
            <w:r w:rsidRPr="008A4542">
              <w:t>mponents during line maintenance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MEA265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Remove and install general aircraft electrical hardware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elective MEA201 is held)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MEA295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Use electrical test equipment to perform basic electrical tests on aircraft and components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e</w:t>
            </w:r>
            <w:r w:rsidRPr="008A4542">
              <w:t>lective MEA296 is held)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MEA344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Remove and install aircraft components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electives MEA301, MEA398 and either MEA304 or MEA317 are held)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MEA347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Perform scheduled line maintenance activities on piston engine fixed wing aircraft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MEA301, MEA309, MEA312, MEA313 and MEA339 or MEA401 are held)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MEA418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542" w:rsidP="008A4542">
            <w:pPr>
              <w:pStyle w:val="BodyText"/>
            </w:pPr>
            <w:r w:rsidRPr="008A4542">
              <w:t>Perform basic repair of aircraft internal fittings during line maintenance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any one of MEA369, MEA339 or MEA370 is held)</w:t>
            </w:r>
          </w:p>
        </w:tc>
      </w:tr>
    </w:tbl>
    <w:p w:rsidR="004E077B" w:rsidP="008A4542">
      <w:pPr>
        <w:pStyle w:val="BodyText"/>
      </w:pPr>
    </w:p>
    <w:p w:rsidR="004E077B" w:rsidP="008A4542">
      <w:pPr>
        <w:pStyle w:val="BodyText"/>
      </w:pPr>
    </w:p>
    <w:p w:rsidR="00000000" w:rsidRPr="008A4542" w:rsidP="008A4542">
      <w:pPr>
        <w:pStyle w:val="Heading1"/>
      </w:pPr>
      <w:bookmarkStart w:id="3" w:name="O_999498"/>
      <w:bookmarkEnd w:id="3"/>
      <w:r w:rsidRPr="008A4542">
        <w:t>Pathways Information</w:t>
      </w:r>
    </w:p>
    <w:p w:rsidR="00000000" w:rsidRPr="008A4542" w:rsidP="004E077B">
      <w:pPr>
        <w:pStyle w:val="BodyText"/>
      </w:pPr>
      <w:r w:rsidRPr="008A4542">
        <w:t>This</w:t>
      </w:r>
      <w:r w:rsidRPr="008A4542">
        <w:t xml:space="preserve"> Skill Set has been developed to assist in compliance with CASR Part 66 requirements for the A2 licence and does not relate to attainment of an additional Aeroskills qualification.</w:t>
      </w:r>
    </w:p>
    <w:p w:rsidR="00000000" w:rsidRPr="008A4542" w:rsidP="008A4542">
      <w:pPr>
        <w:pStyle w:val="Heading1"/>
      </w:pPr>
      <w:bookmarkStart w:id="4" w:name="O_999497"/>
      <w:bookmarkEnd w:id="4"/>
      <w:r w:rsidRPr="008A4542">
        <w:t>Licensing/Regulatory Information</w:t>
      </w:r>
    </w:p>
    <w:p w:rsidR="00000000" w:rsidRPr="008A4542" w:rsidP="004E077B">
      <w:pPr>
        <w:pStyle w:val="BodyText"/>
      </w:pPr>
      <w:r w:rsidRPr="008A4542">
        <w:t>Not applicable.</w:t>
      </w:r>
    </w:p>
    <w:p w:rsidR="00000000" w:rsidRPr="008A4542" w:rsidP="008A4542">
      <w:pPr>
        <w:pStyle w:val="Heading1"/>
      </w:pPr>
      <w:bookmarkStart w:id="5" w:name="O_999496"/>
      <w:bookmarkEnd w:id="5"/>
      <w:r w:rsidRPr="008A454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560"/>
      </w:tblGrid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542" w:rsidP="008A4542">
            <w:pPr>
              <w:pStyle w:val="BodyText"/>
            </w:pPr>
            <w:r w:rsidRPr="008A4542">
              <w:t>MEA119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Perform administrative processes to prepare for certification of civil aircraft A level line maintenance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MEA264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Remove and install aircraft electrical/avionic components during line maintenance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MEA265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Remove and install general aircraft electrical hardware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elective MEA201 is held)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MEA295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Use electrical test equipment to perform basic electrical tests on aircraft and components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elective MEA296 is held)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MEA344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Remove an</w:t>
            </w:r>
            <w:r w:rsidRPr="008A4542">
              <w:t>d install aircraft components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electives MEA301, MEA398 and either MEA304 or MEA317 are held)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MEA347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Perform scheduled line maintenance activities on piston engine fixed wing aircraft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MEA301, MEA309, MEA312, MEA313 and MEA</w:t>
            </w:r>
            <w:r w:rsidRPr="008A4542">
              <w:t>339 or MEA401 are held)</w:t>
            </w:r>
          </w:p>
        </w:tc>
      </w:tr>
      <w:tr w:rsidTr="008A4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542">
            <w:pPr>
              <w:pStyle w:val="BodyText"/>
              <w:rPr>
                <w:lang w:val="en-NZ"/>
              </w:rPr>
            </w:pPr>
            <w:r w:rsidRPr="008A4542">
              <w:t>MEA418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542" w:rsidP="008A4542">
            <w:pPr>
              <w:pStyle w:val="BodyText"/>
            </w:pPr>
            <w:r w:rsidRPr="008A4542">
              <w:t>Perform basic repair of aircraft internal fittings during line maintenance (</w:t>
            </w:r>
            <w:r w:rsidRPr="008A4542">
              <w:rPr>
                <w:rStyle w:val="SpecialBold"/>
              </w:rPr>
              <w:t>Not required</w:t>
            </w:r>
            <w:r w:rsidRPr="008A4542">
              <w:t xml:space="preserve"> if any one of MEA369, MEA339 or MEA370 is held)</w:t>
            </w:r>
          </w:p>
        </w:tc>
      </w:tr>
    </w:tbl>
    <w:p w:rsidR="00000000" w:rsidRPr="008A4542" w:rsidP="008A4542">
      <w:pPr>
        <w:pStyle w:val="BodyText"/>
      </w:pPr>
    </w:p>
    <w:p w:rsidR="00000000" w:rsidRPr="008A4542" w:rsidP="008A4542">
      <w:pPr>
        <w:pStyle w:val="AllowPageBreak"/>
      </w:pPr>
    </w:p>
    <w:p w:rsidR="00000000" w:rsidRPr="008A4542" w:rsidP="008A4542">
      <w:pPr>
        <w:pStyle w:val="Heading1"/>
      </w:pPr>
      <w:bookmarkStart w:id="6" w:name="O_999495"/>
      <w:bookmarkEnd w:id="6"/>
      <w:r w:rsidRPr="008A4542">
        <w:t>Target Group</w:t>
      </w:r>
    </w:p>
    <w:p w:rsidR="00000000" w:rsidRPr="008A4542" w:rsidP="004E077B">
      <w:pPr>
        <w:pStyle w:val="BodyText"/>
      </w:pPr>
      <w:r w:rsidRPr="008A4542">
        <w:t>Individuals with Certificate IV in Aeroskills (Mechanical) seeking the grant of an A2 licence. Note that requirements may vary according to the elective units taken for the Certificate IV.</w:t>
      </w:r>
    </w:p>
    <w:p w:rsidR="00000000" w:rsidRPr="008A4542" w:rsidP="008A4542">
      <w:pPr>
        <w:pStyle w:val="Heading1"/>
      </w:pPr>
      <w:bookmarkStart w:id="7" w:name="O_999494"/>
      <w:bookmarkEnd w:id="7"/>
      <w:r w:rsidRPr="008A4542">
        <w:t>Suggested words for Statement of Attainment</w:t>
      </w:r>
    </w:p>
    <w:p w:rsidR="00000000" w:rsidRPr="008A4542" w:rsidP="004E077B">
      <w:pPr>
        <w:pStyle w:val="BodyText"/>
      </w:pPr>
      <w:r w:rsidRPr="008A4542">
        <w:t xml:space="preserve">These </w:t>
      </w:r>
      <w:r w:rsidRPr="008A4542">
        <w:t>competencies from the MEA Aeroskills Training Package meet the requirements for the grant of an A2 licence to individuals who hold a Certificate IV in Aeroskills (Mechanical).</w:t>
      </w:r>
    </w:p>
    <w:p w:rsidR="00000000" w:rsidRPr="008A4542" w:rsidP="008A4542">
      <w:pPr>
        <w:pStyle w:val="Heading1"/>
      </w:pPr>
      <w:bookmarkStart w:id="8" w:name="O_999493"/>
      <w:bookmarkEnd w:id="8"/>
      <w:r w:rsidRPr="008A4542">
        <w:t>Custom Content Section</w:t>
      </w:r>
    </w:p>
    <w:p w:rsidR="00000000" w:rsidRPr="008A4542" w:rsidP="004E077B">
      <w:pPr>
        <w:pStyle w:val="BodyText"/>
      </w:pPr>
      <w:r w:rsidRPr="008A4542">
        <w:t>Not applicable.</w:t>
      </w:r>
    </w:p>
    <w:p w:rsidR="00000000" w:rsidRPr="008A4542" w:rsidP="008A4542"/>
    <w:sectPr w:rsidSect="008A45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542" w:rsidRPr="004E077B" w:rsidP="004E0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7B" w:rsidP="008A4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077B" w:rsidP="008A4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077B" w:rsidP="008A4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542" w:rsidRPr="004E077B" w:rsidP="004E0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7B" w:rsidRPr="002D2AF8" w:rsidP="008A4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MEASS00337 LME067 Units of competency for A2 licence if Certificate IV in Aeroskills (Mechanical)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4E077B" w:rsidP="008A4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542"/>
  </w:style>
  <w:style w:type="character" w:customStyle="1" w:styleId="Heading1Char">
    <w:name w:val="Heading 1 Char"/>
    <w:basedOn w:val="DefaultParagraphFont"/>
    <w:link w:val="Heading1"/>
    <w:rsid w:val="008A4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54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A4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5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4542"/>
    <w:rPr>
      <w:b/>
      <w:spacing w:val="0"/>
    </w:rPr>
  </w:style>
  <w:style w:type="paragraph" w:customStyle="1" w:styleId="SuperHeading">
    <w:name w:val="SuperHeading"/>
    <w:basedOn w:val="Normal"/>
    <w:rsid w:val="008A4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5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5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5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4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5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5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542"/>
    <w:rPr>
      <w:i/>
    </w:rPr>
  </w:style>
  <w:style w:type="paragraph" w:styleId="Caption">
    <w:name w:val="caption"/>
    <w:basedOn w:val="BodyText"/>
    <w:next w:val="Normal"/>
    <w:qFormat/>
    <w:rsid w:val="008A4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542"/>
  </w:style>
  <w:style w:type="paragraph" w:styleId="TableofFigures">
    <w:name w:val="table of figures"/>
    <w:basedOn w:val="Normal"/>
    <w:next w:val="Normal"/>
    <w:semiHidden/>
    <w:rsid w:val="008A4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5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4542"/>
    <w:rPr>
      <w:rFonts w:ascii="Wingdings" w:hAnsi="Wingdings"/>
    </w:rPr>
  </w:style>
  <w:style w:type="paragraph" w:customStyle="1" w:styleId="TableHeading">
    <w:name w:val="Table Heading"/>
    <w:basedOn w:val="HeadingBase"/>
    <w:rsid w:val="008A4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542"/>
    <w:rPr>
      <w:color w:val="0033CC"/>
      <w:u w:val="none"/>
    </w:rPr>
  </w:style>
  <w:style w:type="paragraph" w:customStyle="1" w:styleId="BodyTextRight">
    <w:name w:val="Body Text Right"/>
    <w:basedOn w:val="BodyText"/>
    <w:rsid w:val="008A4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5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542"/>
    <w:rPr>
      <w:sz w:val="32"/>
    </w:rPr>
  </w:style>
  <w:style w:type="paragraph" w:customStyle="1" w:styleId="HeadingProcedure">
    <w:name w:val="Heading Procedure"/>
    <w:basedOn w:val="HeadingBase"/>
    <w:next w:val="Normal"/>
    <w:rsid w:val="008A4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542"/>
    <w:pPr>
      <w:spacing w:before="60" w:after="60"/>
    </w:pPr>
  </w:style>
  <w:style w:type="paragraph" w:styleId="ListContinue">
    <w:name w:val="List Continue"/>
    <w:basedOn w:val="List"/>
    <w:rsid w:val="008A4542"/>
    <w:pPr>
      <w:ind w:firstLine="0"/>
    </w:pPr>
  </w:style>
  <w:style w:type="paragraph" w:customStyle="1" w:styleId="ListNote">
    <w:name w:val="List Note"/>
    <w:basedOn w:val="List"/>
    <w:rsid w:val="008A4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542"/>
    <w:rPr>
      <w:rFonts w:ascii="Courier New" w:hAnsi="Courier New"/>
    </w:rPr>
  </w:style>
  <w:style w:type="paragraph" w:customStyle="1" w:styleId="NoteBullet">
    <w:name w:val="Note Bullet"/>
    <w:basedOn w:val="Note"/>
    <w:rsid w:val="008A4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5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4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542"/>
    <w:rPr>
      <w:b/>
      <w:smallCaps/>
    </w:rPr>
  </w:style>
  <w:style w:type="paragraph" w:customStyle="1" w:styleId="TableListNumber">
    <w:name w:val="Table List Number"/>
    <w:basedOn w:val="ListNumber"/>
    <w:rsid w:val="008A4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542"/>
    <w:pPr>
      <w:numPr>
        <w:numId w:val="7"/>
      </w:numPr>
    </w:pPr>
  </w:style>
  <w:style w:type="paragraph" w:customStyle="1" w:styleId="ListAlpha2">
    <w:name w:val="List Alpha 2"/>
    <w:basedOn w:val="List2"/>
    <w:rsid w:val="008A4542"/>
    <w:pPr>
      <w:numPr>
        <w:numId w:val="6"/>
      </w:numPr>
    </w:pPr>
  </w:style>
  <w:style w:type="paragraph" w:styleId="List2">
    <w:name w:val="List 2"/>
    <w:basedOn w:val="BodyText"/>
    <w:rsid w:val="008A4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5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5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4542"/>
    <w:pPr>
      <w:numPr>
        <w:numId w:val="2"/>
      </w:numPr>
    </w:pPr>
  </w:style>
  <w:style w:type="paragraph" w:styleId="ListContinue2">
    <w:name w:val="List Continue 2"/>
    <w:basedOn w:val="List2"/>
    <w:rsid w:val="008A4542"/>
    <w:pPr>
      <w:ind w:firstLine="0"/>
    </w:pPr>
  </w:style>
  <w:style w:type="paragraph" w:styleId="ListContinue3">
    <w:name w:val="List Continue 3"/>
    <w:basedOn w:val="List3"/>
    <w:rsid w:val="008A4542"/>
    <w:pPr>
      <w:ind w:left="1021" w:firstLine="0"/>
    </w:pPr>
  </w:style>
  <w:style w:type="paragraph" w:styleId="ListContinue4">
    <w:name w:val="List Continue 4"/>
    <w:basedOn w:val="List4"/>
    <w:rsid w:val="008A4542"/>
    <w:pPr>
      <w:ind w:firstLine="0"/>
    </w:pPr>
  </w:style>
  <w:style w:type="paragraph" w:styleId="ListContinue5">
    <w:name w:val="List Continue 5"/>
    <w:basedOn w:val="List5"/>
    <w:rsid w:val="008A4542"/>
    <w:pPr>
      <w:ind w:firstLine="0"/>
    </w:pPr>
  </w:style>
  <w:style w:type="paragraph" w:styleId="ListNumber3">
    <w:name w:val="List Number 3"/>
    <w:basedOn w:val="List3"/>
    <w:rsid w:val="008A4542"/>
    <w:pPr>
      <w:numPr>
        <w:numId w:val="3"/>
      </w:numPr>
    </w:pPr>
  </w:style>
  <w:style w:type="paragraph" w:styleId="ListNumber4">
    <w:name w:val="List Number 4"/>
    <w:basedOn w:val="List4"/>
    <w:rsid w:val="008A4542"/>
    <w:pPr>
      <w:numPr>
        <w:numId w:val="4"/>
      </w:numPr>
    </w:pPr>
  </w:style>
  <w:style w:type="paragraph" w:styleId="ListNumber5">
    <w:name w:val="List Number 5"/>
    <w:basedOn w:val="List5"/>
    <w:rsid w:val="008A4542"/>
    <w:pPr>
      <w:numPr>
        <w:numId w:val="5"/>
      </w:numPr>
    </w:pPr>
  </w:style>
  <w:style w:type="paragraph" w:styleId="BlockText">
    <w:name w:val="Block Text"/>
    <w:basedOn w:val="Normal"/>
    <w:rsid w:val="008A4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542"/>
    <w:rPr>
      <w:sz w:val="16"/>
      <w:vertAlign w:val="superscript"/>
    </w:rPr>
  </w:style>
  <w:style w:type="character" w:customStyle="1" w:styleId="Symbols">
    <w:name w:val="Symbols"/>
    <w:basedOn w:val="DefaultParagraphFont"/>
    <w:rsid w:val="008A4542"/>
    <w:rPr>
      <w:rFonts w:ascii="Symbol" w:hAnsi="Symbol"/>
    </w:rPr>
  </w:style>
  <w:style w:type="character" w:customStyle="1" w:styleId="MenuOptions">
    <w:name w:val="Menu Options"/>
    <w:basedOn w:val="DefaultParagraphFont"/>
    <w:rsid w:val="008A4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542"/>
    <w:rPr>
      <w:b/>
    </w:rPr>
  </w:style>
  <w:style w:type="character" w:customStyle="1" w:styleId="Underlined">
    <w:name w:val="Underlined"/>
    <w:basedOn w:val="DefaultParagraphFont"/>
    <w:rsid w:val="008A4542"/>
    <w:rPr>
      <w:u w:val="single"/>
    </w:rPr>
  </w:style>
  <w:style w:type="paragraph" w:customStyle="1" w:styleId="TableBodyTextRight">
    <w:name w:val="Table Body Text Right"/>
    <w:basedOn w:val="TableBodyText"/>
    <w:rsid w:val="008A4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542"/>
    <w:rPr>
      <w:sz w:val="18"/>
    </w:rPr>
  </w:style>
  <w:style w:type="paragraph" w:customStyle="1" w:styleId="BodySmallRight">
    <w:name w:val="Body Small Right"/>
    <w:basedOn w:val="BodyTextRight"/>
    <w:rsid w:val="008A4542"/>
    <w:rPr>
      <w:sz w:val="18"/>
      <w:szCs w:val="18"/>
    </w:rPr>
  </w:style>
  <w:style w:type="paragraph" w:customStyle="1" w:styleId="MarginEdition">
    <w:name w:val="Margin Edition"/>
    <w:basedOn w:val="MarginNote"/>
    <w:rsid w:val="008A4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542"/>
    <w:rPr>
      <w:sz w:val="2"/>
      <w:szCs w:val="2"/>
    </w:rPr>
  </w:style>
  <w:style w:type="character" w:customStyle="1" w:styleId="Small">
    <w:name w:val="Small"/>
    <w:basedOn w:val="DefaultParagraphFont"/>
    <w:rsid w:val="008A4542"/>
    <w:rPr>
      <w:sz w:val="16"/>
    </w:rPr>
  </w:style>
  <w:style w:type="paragraph" w:customStyle="1" w:styleId="WideTable">
    <w:name w:val="Wide Table"/>
    <w:basedOn w:val="Normal"/>
    <w:rsid w:val="008A4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542"/>
  </w:style>
  <w:style w:type="paragraph" w:styleId="Quote">
    <w:name w:val="Quote"/>
    <w:basedOn w:val="Heading1"/>
    <w:link w:val="QuoteChar"/>
    <w:qFormat/>
    <w:rsid w:val="008A4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542"/>
    <w:pPr>
      <w:pageBreakBefore/>
    </w:pPr>
  </w:style>
  <w:style w:type="paragraph" w:customStyle="1" w:styleId="Border">
    <w:name w:val="Border"/>
    <w:basedOn w:val="Normal"/>
    <w:qFormat/>
    <w:rsid w:val="008A4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542"/>
    <w:rPr>
      <w:u w:val="single"/>
    </w:rPr>
  </w:style>
  <w:style w:type="character" w:customStyle="1" w:styleId="BoldandItalics">
    <w:name w:val="Bold and Italics"/>
    <w:qFormat/>
    <w:rsid w:val="008A4542"/>
    <w:rPr>
      <w:b/>
      <w:i/>
      <w:u w:val="none"/>
    </w:rPr>
  </w:style>
  <w:style w:type="paragraph" w:styleId="BalloonText">
    <w:name w:val="Balloon Text"/>
    <w:basedOn w:val="Normal"/>
    <w:link w:val="BalloonTextChar"/>
    <w:rsid w:val="008A4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542"/>
    <w:pPr>
      <w:spacing w:before="0" w:after="0"/>
    </w:pPr>
  </w:style>
  <w:style w:type="paragraph" w:customStyle="1" w:styleId="BodyTextBold">
    <w:name w:val="Body Text Bold"/>
    <w:basedOn w:val="BodyText"/>
    <w:qFormat/>
    <w:rsid w:val="008A454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2779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MEASS00337 LME067 Units of competency for A2 licence if Certificate IV in Aeroskills (Mechanical) is held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2025-06-02T14:08:00Z</dcterms:created>
  <dcterms:modified xsi:type="dcterms:W3CDTF">2025-06-02T14:08:00Z</dcterms:modified>
</cp:coreProperties>
</file>