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5541" w:rsidP="00395541">
      <w:pPr>
        <w:pStyle w:val="Title"/>
      </w:pPr>
      <w:r>
        <w:fldChar w:fldCharType="begin"/>
      </w:r>
      <w:r>
        <w:instrText xml:space="preserve"> TITLE   \* MERGEFORMAT </w:instrText>
      </w:r>
      <w:r>
        <w:fldChar w:fldCharType="separate"/>
      </w:r>
      <w:r>
        <w:t>MEASS00266 AMW022 Test aircraft piston engines after repair or overhaul</w:t>
      </w:r>
      <w:r>
        <w:fldChar w:fldCharType="end"/>
      </w:r>
    </w:p>
    <w:p w:rsidR="00395541" w:rsidP="00395541">
      <w:pPr>
        <w:pStyle w:val="Version"/>
        <w:sectPr w:rsidSect="000151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15155" w:rsidP="00015155">
      <w:pPr>
        <w:pStyle w:val="SuperHeading"/>
      </w:pPr>
      <w:r w:rsidRPr="00015155">
        <w:t>MEASS00266 AMW022 Test aircraft piston engines after repair or overhaul</w:t>
      </w:r>
    </w:p>
    <w:p w:rsidR="00000000" w:rsidRPr="00015155" w:rsidP="00015155">
      <w:pPr>
        <w:pStyle w:val="Heading1"/>
      </w:pPr>
      <w:bookmarkStart w:id="1" w:name="O_1000598"/>
      <w:bookmarkEnd w:id="1"/>
      <w:r w:rsidRPr="00015155">
        <w:t>Modification History</w:t>
      </w:r>
    </w:p>
    <w:p w:rsidR="00000000" w:rsidRPr="00015155" w:rsidP="00015155">
      <w:pPr>
        <w:pStyle w:val="BodyText"/>
      </w:pPr>
      <w:r w:rsidRPr="00015155">
        <w:t>Release 2 - Supersedes and is equivalent to MEASS00266 AMW022 Test aircraft piston engines after repair or overhaul with amended unit information.</w:t>
      </w:r>
    </w:p>
    <w:p w:rsidR="00000000" w:rsidRPr="00015155" w:rsidP="00015155">
      <w:pPr>
        <w:pStyle w:val="AllowPageBreak"/>
      </w:pPr>
    </w:p>
    <w:p w:rsidR="00000000" w:rsidRPr="00015155" w:rsidP="00015155">
      <w:pPr>
        <w:pStyle w:val="Heading1"/>
      </w:pPr>
      <w:bookmarkStart w:id="2" w:name="O_1000597"/>
      <w:bookmarkEnd w:id="2"/>
      <w:r w:rsidRPr="00015155">
        <w:t>Description</w:t>
      </w:r>
    </w:p>
    <w:p w:rsidR="00000000" w:rsidRPr="00015155" w:rsidP="00015155">
      <w:pPr>
        <w:pStyle w:val="BodyText"/>
      </w:pPr>
      <w:r w:rsidRPr="00015155">
        <w:t>Not applicable.</w:t>
      </w:r>
    </w:p>
    <w:p w:rsidR="00000000" w:rsidRPr="00015155" w:rsidP="00015155">
      <w:pPr>
        <w:pStyle w:val="AllowPageBreak"/>
      </w:pPr>
    </w:p>
    <w:p w:rsidR="00000000" w:rsidRPr="00015155" w:rsidP="00015155">
      <w:pPr>
        <w:pStyle w:val="Heading1"/>
      </w:pPr>
      <w:bookmarkStart w:id="3" w:name="O_1000596"/>
      <w:bookmarkEnd w:id="3"/>
      <w:r w:rsidRPr="00015155">
        <w:t>Pathways Information</w:t>
      </w:r>
    </w:p>
    <w:p w:rsidR="00000000" w:rsidRPr="00015155" w:rsidP="00015155">
      <w:pPr>
        <w:pStyle w:val="BodyText"/>
      </w:pPr>
      <w:r w:rsidRPr="00015155">
        <w:t>The MEA Aeroskills Tra</w:t>
      </w:r>
      <w:r w:rsidRPr="00015155">
        <w:t>ining Package offers a Certificate IV qualification in Aeroskills that includes these units.</w:t>
      </w:r>
    </w:p>
    <w:p w:rsidR="00000000" w:rsidRPr="00015155" w:rsidP="00015155">
      <w:pPr>
        <w:pStyle w:val="AllowPageBreak"/>
      </w:pPr>
    </w:p>
    <w:p w:rsidR="00000000" w:rsidRPr="00015155" w:rsidP="00015155">
      <w:pPr>
        <w:pStyle w:val="Heading1"/>
      </w:pPr>
      <w:bookmarkStart w:id="4" w:name="O_1000595"/>
      <w:bookmarkEnd w:id="4"/>
      <w:r w:rsidRPr="00015155">
        <w:t>Licensing/Regulatory Information</w:t>
      </w:r>
    </w:p>
    <w:p w:rsidR="00000000" w:rsidRPr="00015155" w:rsidP="00015155">
      <w:pPr>
        <w:pStyle w:val="BodyText"/>
      </w:pPr>
      <w:r w:rsidRPr="00015155">
        <w:t>Not applicable.</w:t>
      </w:r>
    </w:p>
    <w:p w:rsidR="00000000" w:rsidRPr="00015155" w:rsidP="00015155">
      <w:pPr>
        <w:pStyle w:val="AllowPageBreak"/>
      </w:pPr>
    </w:p>
    <w:p w:rsidR="00000000" w:rsidRPr="00015155" w:rsidP="00015155">
      <w:pPr>
        <w:pStyle w:val="Heading1"/>
      </w:pPr>
      <w:bookmarkStart w:id="5" w:name="O_1000594"/>
      <w:bookmarkEnd w:id="5"/>
      <w:r w:rsidRPr="00015155">
        <w:t>Skill Set Requirements</w:t>
      </w:r>
    </w:p>
    <w:tbl>
      <w:tblPr>
        <w:tblW w:w="0" w:type="auto"/>
        <w:tblLayout w:type="fixed"/>
        <w:tblCellMar>
          <w:left w:w="62" w:type="dxa"/>
          <w:right w:w="62" w:type="dxa"/>
        </w:tblCellMar>
        <w:tblLook w:val="0000"/>
      </w:tblPr>
      <w:tblGrid>
        <w:gridCol w:w="1648"/>
        <w:gridCol w:w="7470"/>
      </w:tblGrid>
      <w:tr w:rsidTr="00015155">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015155">
            <w:pPr>
              <w:pStyle w:val="BodyText"/>
              <w:rPr>
                <w:lang w:val="en-NZ"/>
              </w:rPr>
            </w:pPr>
            <w:r w:rsidRPr="00015155">
              <w:t>MEA145</w:t>
            </w:r>
          </w:p>
        </w:tc>
        <w:tc>
          <w:tcPr>
            <w:tcW w:w="7470" w:type="dxa"/>
            <w:tcBorders>
              <w:top w:val="nil"/>
              <w:left w:val="nil"/>
              <w:bottom w:val="nil"/>
              <w:right w:val="nil"/>
            </w:tcBorders>
            <w:tcMar>
              <w:top w:w="0" w:type="dxa"/>
              <w:left w:w="62" w:type="dxa"/>
              <w:bottom w:w="0" w:type="dxa"/>
              <w:right w:w="62" w:type="dxa"/>
            </w:tcMar>
          </w:tcPr>
          <w:p w:rsidR="00000000" w:rsidP="00015155">
            <w:pPr>
              <w:pStyle w:val="BodyText"/>
              <w:rPr>
                <w:lang w:val="en-NZ"/>
              </w:rPr>
            </w:pPr>
            <w:r w:rsidRPr="00015155">
              <w:t>Conversion from allied trades for employment i</w:t>
            </w:r>
            <w:r w:rsidRPr="00015155">
              <w:t>n aviation maintenance workshops</w:t>
            </w:r>
          </w:p>
        </w:tc>
      </w:tr>
      <w:tr w:rsidTr="00015155">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015155">
            <w:pPr>
              <w:pStyle w:val="BodyText"/>
              <w:rPr>
                <w:lang w:val="en-NZ"/>
              </w:rPr>
            </w:pPr>
            <w:r w:rsidRPr="00015155">
              <w:t>MEA157</w:t>
            </w:r>
          </w:p>
        </w:tc>
        <w:tc>
          <w:tcPr>
            <w:tcW w:w="7470" w:type="dxa"/>
            <w:tcBorders>
              <w:top w:val="nil"/>
              <w:left w:val="nil"/>
              <w:bottom w:val="nil"/>
              <w:right w:val="nil"/>
            </w:tcBorders>
            <w:tcMar>
              <w:top w:w="0" w:type="dxa"/>
              <w:left w:w="62" w:type="dxa"/>
              <w:bottom w:w="0" w:type="dxa"/>
              <w:right w:w="62" w:type="dxa"/>
            </w:tcMar>
          </w:tcPr>
          <w:p w:rsidR="00000000" w:rsidP="00015155">
            <w:pPr>
              <w:pStyle w:val="BodyText"/>
              <w:rPr>
                <w:lang w:val="en-NZ"/>
              </w:rPr>
            </w:pPr>
            <w:r w:rsidRPr="00015155">
              <w:t>Complete aviation maintenance industry documentation</w:t>
            </w:r>
          </w:p>
        </w:tc>
      </w:tr>
      <w:tr w:rsidTr="00015155">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015155">
            <w:pPr>
              <w:pStyle w:val="BodyText"/>
              <w:rPr>
                <w:lang w:val="en-NZ"/>
              </w:rPr>
            </w:pPr>
            <w:r w:rsidRPr="00015155">
              <w:t>MEA392</w:t>
            </w:r>
          </w:p>
        </w:tc>
        <w:tc>
          <w:tcPr>
            <w:tcW w:w="7470" w:type="dxa"/>
            <w:tcBorders>
              <w:top w:val="nil"/>
              <w:left w:val="nil"/>
              <w:bottom w:val="nil"/>
              <w:right w:val="nil"/>
            </w:tcBorders>
            <w:tcMar>
              <w:top w:w="0" w:type="dxa"/>
              <w:left w:w="62" w:type="dxa"/>
              <w:bottom w:w="0" w:type="dxa"/>
              <w:right w:w="62" w:type="dxa"/>
            </w:tcMar>
          </w:tcPr>
          <w:p w:rsidR="00000000" w:rsidP="00015155">
            <w:pPr>
              <w:pStyle w:val="BodyText"/>
              <w:rPr>
                <w:lang w:val="en-NZ"/>
              </w:rPr>
            </w:pPr>
            <w:r w:rsidRPr="00015155">
              <w:t>Disassemble aircraft piston engines</w:t>
            </w:r>
          </w:p>
        </w:tc>
      </w:tr>
      <w:tr w:rsidTr="00015155">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015155">
            <w:pPr>
              <w:pStyle w:val="BodyText"/>
              <w:rPr>
                <w:lang w:val="en-NZ"/>
              </w:rPr>
            </w:pPr>
            <w:r w:rsidRPr="00015155">
              <w:t>MEA393</w:t>
            </w:r>
          </w:p>
        </w:tc>
        <w:tc>
          <w:tcPr>
            <w:tcW w:w="7470" w:type="dxa"/>
            <w:tcBorders>
              <w:top w:val="nil"/>
              <w:left w:val="nil"/>
              <w:bottom w:val="nil"/>
              <w:right w:val="nil"/>
            </w:tcBorders>
            <w:tcMar>
              <w:top w:w="0" w:type="dxa"/>
              <w:left w:w="62" w:type="dxa"/>
              <w:bottom w:w="0" w:type="dxa"/>
              <w:right w:w="62" w:type="dxa"/>
            </w:tcMar>
          </w:tcPr>
          <w:p w:rsidR="00000000" w:rsidP="00015155">
            <w:pPr>
              <w:pStyle w:val="BodyText"/>
              <w:rPr>
                <w:lang w:val="en-NZ"/>
              </w:rPr>
            </w:pPr>
            <w:r w:rsidRPr="00015155">
              <w:t>Repair and/or overhaul aircraft piston engine cylinder assembly components</w:t>
            </w:r>
          </w:p>
        </w:tc>
      </w:tr>
      <w:tr w:rsidTr="00015155">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015155">
            <w:pPr>
              <w:pStyle w:val="BodyText"/>
              <w:rPr>
                <w:lang w:val="en-NZ"/>
              </w:rPr>
            </w:pPr>
            <w:r w:rsidRPr="00015155">
              <w:t>MEA394</w:t>
            </w:r>
          </w:p>
        </w:tc>
        <w:tc>
          <w:tcPr>
            <w:tcW w:w="7470" w:type="dxa"/>
            <w:tcBorders>
              <w:top w:val="nil"/>
              <w:left w:val="nil"/>
              <w:bottom w:val="nil"/>
              <w:right w:val="nil"/>
            </w:tcBorders>
            <w:tcMar>
              <w:top w:w="0" w:type="dxa"/>
              <w:left w:w="62" w:type="dxa"/>
              <w:bottom w:w="0" w:type="dxa"/>
              <w:right w:w="62" w:type="dxa"/>
            </w:tcMar>
          </w:tcPr>
          <w:p w:rsidR="00000000" w:rsidP="00015155">
            <w:pPr>
              <w:pStyle w:val="BodyText"/>
              <w:rPr>
                <w:lang w:val="en-NZ"/>
              </w:rPr>
            </w:pPr>
            <w:r w:rsidRPr="00015155">
              <w:t>Repair and/or overhaul aircraft piston engine crankcase assembly components</w:t>
            </w:r>
          </w:p>
        </w:tc>
      </w:tr>
      <w:tr w:rsidTr="00015155">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015155">
            <w:pPr>
              <w:pStyle w:val="BodyText"/>
              <w:rPr>
                <w:lang w:val="en-NZ"/>
              </w:rPr>
            </w:pPr>
            <w:r w:rsidRPr="00015155">
              <w:t>MEA395</w:t>
            </w:r>
          </w:p>
        </w:tc>
        <w:tc>
          <w:tcPr>
            <w:tcW w:w="7470" w:type="dxa"/>
            <w:tcBorders>
              <w:top w:val="nil"/>
              <w:left w:val="nil"/>
              <w:bottom w:val="nil"/>
              <w:right w:val="nil"/>
            </w:tcBorders>
            <w:tcMar>
              <w:top w:w="0" w:type="dxa"/>
              <w:left w:w="62" w:type="dxa"/>
              <w:bottom w:w="0" w:type="dxa"/>
              <w:right w:w="62" w:type="dxa"/>
            </w:tcMar>
          </w:tcPr>
          <w:p w:rsidR="00000000" w:rsidP="00015155">
            <w:pPr>
              <w:pStyle w:val="BodyText"/>
              <w:rPr>
                <w:lang w:val="en-NZ"/>
              </w:rPr>
            </w:pPr>
            <w:r w:rsidRPr="00015155">
              <w:t>Reassemble aircraft piston engines</w:t>
            </w:r>
          </w:p>
        </w:tc>
      </w:tr>
      <w:tr w:rsidTr="00015155">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015155">
            <w:pPr>
              <w:pStyle w:val="BodyText"/>
              <w:rPr>
                <w:lang w:val="en-NZ"/>
              </w:rPr>
            </w:pPr>
            <w:r w:rsidRPr="00015155">
              <w:t>MEA396</w:t>
            </w:r>
          </w:p>
        </w:tc>
        <w:tc>
          <w:tcPr>
            <w:tcW w:w="7470" w:type="dxa"/>
            <w:tcBorders>
              <w:top w:val="nil"/>
              <w:left w:val="nil"/>
              <w:bottom w:val="nil"/>
              <w:right w:val="nil"/>
            </w:tcBorders>
            <w:tcMar>
              <w:top w:w="0" w:type="dxa"/>
              <w:left w:w="62" w:type="dxa"/>
              <w:bottom w:w="0" w:type="dxa"/>
              <w:right w:w="62" w:type="dxa"/>
            </w:tcMar>
          </w:tcPr>
          <w:p w:rsidR="00000000" w:rsidP="00015155">
            <w:pPr>
              <w:pStyle w:val="BodyText"/>
              <w:rPr>
                <w:lang w:val="en-NZ"/>
              </w:rPr>
            </w:pPr>
            <w:r w:rsidRPr="00015155">
              <w:t>Assemble aircraft piston engine quick engine change unit</w:t>
            </w:r>
          </w:p>
        </w:tc>
      </w:tr>
      <w:tr w:rsidTr="00015155">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015155">
            <w:pPr>
              <w:pStyle w:val="BodyText"/>
              <w:rPr>
                <w:lang w:val="en-NZ"/>
              </w:rPr>
            </w:pPr>
            <w:r w:rsidRPr="00015155">
              <w:t>MEA397</w:t>
            </w:r>
          </w:p>
        </w:tc>
        <w:tc>
          <w:tcPr>
            <w:tcW w:w="7470" w:type="dxa"/>
            <w:tcBorders>
              <w:top w:val="nil"/>
              <w:left w:val="nil"/>
              <w:bottom w:val="nil"/>
              <w:right w:val="nil"/>
            </w:tcBorders>
            <w:tcMar>
              <w:top w:w="0" w:type="dxa"/>
              <w:left w:w="62" w:type="dxa"/>
              <w:bottom w:w="0" w:type="dxa"/>
              <w:right w:w="62" w:type="dxa"/>
            </w:tcMar>
          </w:tcPr>
          <w:p w:rsidR="00000000" w:rsidRPr="00015155" w:rsidP="00015155">
            <w:pPr>
              <w:pStyle w:val="BodyText"/>
            </w:pPr>
            <w:r w:rsidRPr="00015155">
              <w:t>Test aircraft piston engines after repair or overhaul</w:t>
            </w:r>
          </w:p>
        </w:tc>
      </w:tr>
    </w:tbl>
    <w:p w:rsidR="00000000" w:rsidRPr="00015155" w:rsidP="00015155">
      <w:pPr>
        <w:pStyle w:val="BodyText"/>
      </w:pPr>
    </w:p>
    <w:p w:rsidR="00000000" w:rsidRPr="00015155" w:rsidP="00015155">
      <w:pPr>
        <w:pStyle w:val="AllowPageBreak"/>
      </w:pPr>
    </w:p>
    <w:p w:rsidR="00000000" w:rsidRPr="00015155" w:rsidP="00015155">
      <w:pPr>
        <w:pStyle w:val="Heading1"/>
      </w:pPr>
      <w:bookmarkStart w:id="6" w:name="O_1000593"/>
      <w:bookmarkEnd w:id="6"/>
      <w:r w:rsidRPr="00015155">
        <w:t>Target Group</w:t>
      </w:r>
    </w:p>
    <w:p w:rsidR="00000000" w:rsidRPr="00015155" w:rsidP="00015155">
      <w:pPr>
        <w:pStyle w:val="BodyText"/>
      </w:pPr>
      <w:r w:rsidRPr="00015155">
        <w:t>Individuals with Certificate III or Certificate IV qualifications in an allied trade who are to be employed in aircraft component maintenance workshops on testing of aircraft piston engines after repair or overhaul.</w:t>
      </w:r>
    </w:p>
    <w:p w:rsidR="00000000" w:rsidRPr="00015155" w:rsidP="00015155">
      <w:pPr>
        <w:pStyle w:val="AllowPageBreak"/>
      </w:pPr>
    </w:p>
    <w:p w:rsidR="00000000" w:rsidRPr="00015155" w:rsidP="00015155">
      <w:pPr>
        <w:pStyle w:val="Heading1"/>
      </w:pPr>
      <w:bookmarkStart w:id="7" w:name="O_1000592"/>
      <w:bookmarkEnd w:id="7"/>
      <w:r w:rsidRPr="00015155">
        <w:t>Suggested words for Statement of Attainment</w:t>
      </w:r>
    </w:p>
    <w:p w:rsidR="00000000" w:rsidRPr="00015155" w:rsidP="00015155">
      <w:pPr>
        <w:pStyle w:val="BodyText"/>
      </w:pPr>
      <w:r w:rsidRPr="00015155">
        <w:t xml:space="preserve">These competencies from the MEA Aeroskills Training Package meet the requirements for employment of individuals with Certificate III or Certificate </w:t>
      </w:r>
      <w:r w:rsidRPr="00015155">
        <w:t>IV qualifications in an allied trade in aircraft component maintenance workshops on testing of piston engines after repair or overhaul.</w:t>
      </w:r>
    </w:p>
    <w:p w:rsidR="00000000" w:rsidRPr="00015155" w:rsidP="00015155">
      <w:pPr>
        <w:pStyle w:val="AllowPageBreak"/>
      </w:pPr>
    </w:p>
    <w:p w:rsidR="00000000" w:rsidRPr="00015155" w:rsidP="00015155">
      <w:pPr>
        <w:pStyle w:val="Heading1"/>
      </w:pPr>
      <w:bookmarkStart w:id="8" w:name="O_1000591"/>
      <w:bookmarkEnd w:id="8"/>
      <w:r w:rsidRPr="00015155">
        <w:t>Custom Content Section</w:t>
      </w:r>
    </w:p>
    <w:p w:rsidR="00000000" w:rsidRPr="00015155" w:rsidP="00015155">
      <w:pPr>
        <w:pStyle w:val="BodyText"/>
      </w:pPr>
      <w:r w:rsidRPr="00015155">
        <w:t>Not applicable.</w:t>
      </w:r>
    </w:p>
    <w:p w:rsidR="00000000" w:rsidRPr="00015155" w:rsidP="00015155"/>
    <w:sectPr w:rsidSect="000151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1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155" w:rsidRPr="00395541" w:rsidP="003955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1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541" w:rsidP="000151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395541" w:rsidP="00015155">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95541" w:rsidP="000151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1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5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5155" w:rsidRPr="00395541" w:rsidP="003955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1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541" w:rsidRPr="002D2AF8" w:rsidP="00015155">
    <w:pPr>
      <w:pStyle w:val="Header"/>
      <w:framePr w:wrap="around"/>
    </w:pPr>
    <w:r>
      <w:fldChar w:fldCharType="begin"/>
    </w:r>
    <w:r>
      <w:instrText xml:space="preserve"> TITLE   \* MERGEFORMAT </w:instrText>
    </w:r>
    <w:r>
      <w:fldChar w:fldCharType="separate"/>
    </w:r>
    <w:r>
      <w:t>MEASS00266 AMW022 Test aircraft piston engines after repair or overhaul</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395541" w:rsidP="000151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51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5155"/>
    <w:pPr>
      <w:spacing w:before="360" w:after="60"/>
      <w:outlineLvl w:val="0"/>
    </w:pPr>
    <w:rPr>
      <w:sz w:val="32"/>
    </w:rPr>
  </w:style>
  <w:style w:type="paragraph" w:styleId="Heading2">
    <w:name w:val="heading 2"/>
    <w:basedOn w:val="HeadingBase"/>
    <w:next w:val="BodyText"/>
    <w:link w:val="Heading2Char"/>
    <w:qFormat/>
    <w:rsid w:val="00015155"/>
    <w:pPr>
      <w:keepLines/>
      <w:spacing w:before="240" w:after="120"/>
      <w:outlineLvl w:val="1"/>
    </w:pPr>
    <w:rPr>
      <w:sz w:val="28"/>
      <w:szCs w:val="40"/>
    </w:rPr>
  </w:style>
  <w:style w:type="paragraph" w:styleId="Heading3">
    <w:name w:val="heading 3"/>
    <w:basedOn w:val="HeadingBase"/>
    <w:next w:val="BodyText"/>
    <w:link w:val="Heading3Char"/>
    <w:qFormat/>
    <w:rsid w:val="00015155"/>
    <w:pPr>
      <w:spacing w:before="180" w:after="120"/>
      <w:outlineLvl w:val="2"/>
    </w:pPr>
    <w:rPr>
      <w:spacing w:val="-10"/>
      <w:kern w:val="32"/>
    </w:rPr>
  </w:style>
  <w:style w:type="paragraph" w:styleId="Heading4">
    <w:name w:val="heading 4"/>
    <w:basedOn w:val="HeadingBase"/>
    <w:next w:val="BodyText"/>
    <w:link w:val="Heading4Char"/>
    <w:qFormat/>
    <w:rsid w:val="00015155"/>
    <w:pPr>
      <w:spacing w:before="160" w:after="120"/>
      <w:outlineLvl w:val="3"/>
    </w:pPr>
    <w:rPr>
      <w:sz w:val="22"/>
    </w:rPr>
  </w:style>
  <w:style w:type="paragraph" w:styleId="Heading5">
    <w:name w:val="heading 5"/>
    <w:basedOn w:val="HeadingBase"/>
    <w:next w:val="Normal"/>
    <w:link w:val="Heading5Char"/>
    <w:qFormat/>
    <w:rsid w:val="00015155"/>
    <w:pPr>
      <w:spacing w:before="80"/>
      <w:outlineLvl w:val="4"/>
    </w:pPr>
    <w:rPr>
      <w:color w:val="918585"/>
      <w:sz w:val="20"/>
    </w:rPr>
  </w:style>
  <w:style w:type="paragraph" w:styleId="Heading6">
    <w:name w:val="heading 6"/>
    <w:basedOn w:val="HeadingBase"/>
    <w:next w:val="Normal"/>
    <w:link w:val="Heading6Char"/>
    <w:qFormat/>
    <w:rsid w:val="00015155"/>
    <w:pPr>
      <w:spacing w:before="60"/>
      <w:outlineLvl w:val="5"/>
    </w:pPr>
    <w:rPr>
      <w:color w:val="918585"/>
      <w:sz w:val="20"/>
    </w:rPr>
  </w:style>
  <w:style w:type="paragraph" w:styleId="Heading7">
    <w:name w:val="heading 7"/>
    <w:basedOn w:val="Normal"/>
    <w:next w:val="Normal"/>
    <w:link w:val="Heading7Char"/>
    <w:qFormat/>
    <w:rsid w:val="00015155"/>
    <w:pPr>
      <w:ind w:left="720"/>
      <w:outlineLvl w:val="6"/>
    </w:pPr>
    <w:rPr>
      <w:i/>
    </w:rPr>
  </w:style>
  <w:style w:type="paragraph" w:styleId="Heading8">
    <w:name w:val="heading 8"/>
    <w:basedOn w:val="Normal"/>
    <w:next w:val="Normal"/>
    <w:link w:val="Heading8Char"/>
    <w:qFormat/>
    <w:rsid w:val="00015155"/>
    <w:pPr>
      <w:ind w:left="720"/>
      <w:outlineLvl w:val="7"/>
    </w:pPr>
    <w:rPr>
      <w:i/>
    </w:rPr>
  </w:style>
  <w:style w:type="paragraph" w:styleId="Heading9">
    <w:name w:val="heading 9"/>
    <w:basedOn w:val="Normal"/>
    <w:next w:val="Normal"/>
    <w:link w:val="Heading9Char"/>
    <w:qFormat/>
    <w:rsid w:val="00015155"/>
    <w:pPr>
      <w:ind w:left="720"/>
      <w:outlineLvl w:val="8"/>
    </w:pPr>
    <w:rPr>
      <w:i/>
    </w:rPr>
  </w:style>
  <w:style w:type="character" w:default="1" w:styleId="DefaultParagraphFont">
    <w:name w:val="Default Paragraph Font"/>
    <w:uiPriority w:val="1"/>
    <w:unhideWhenUsed/>
    <w:rsid w:val="000151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5155"/>
  </w:style>
  <w:style w:type="character" w:customStyle="1" w:styleId="Heading1Char">
    <w:name w:val="Heading 1 Char"/>
    <w:basedOn w:val="DefaultParagraphFont"/>
    <w:link w:val="Heading1"/>
    <w:rsid w:val="00015155"/>
    <w:rPr>
      <w:rFonts w:ascii="Times New Roman" w:eastAsia="Times New Roman" w:hAnsi="Times New Roman" w:cs="Times New Roman"/>
      <w:b/>
      <w:sz w:val="32"/>
      <w:szCs w:val="20"/>
      <w:lang w:eastAsia="en-US"/>
    </w:rPr>
  </w:style>
  <w:style w:type="paragraph" w:styleId="BodyText">
    <w:name w:val="Body Text"/>
    <w:basedOn w:val="Normal"/>
    <w:link w:val="BodyTextChar"/>
    <w:rsid w:val="000151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5155"/>
    <w:rPr>
      <w:rFonts w:ascii="Times New Roman" w:eastAsia="Times New Roman" w:hAnsi="Times New Roman" w:cs="Times New Roman"/>
      <w:sz w:val="24"/>
      <w:lang w:eastAsia="en-US"/>
    </w:rPr>
  </w:style>
  <w:style w:type="paragraph" w:customStyle="1" w:styleId="SuperHeading">
    <w:name w:val="SuperHeading"/>
    <w:basedOn w:val="Normal"/>
    <w:rsid w:val="00015155"/>
    <w:pPr>
      <w:spacing w:before="240" w:after="120"/>
      <w:outlineLvl w:val="0"/>
    </w:pPr>
    <w:rPr>
      <w:rFonts w:ascii="Times New Roman" w:hAnsi="Times New Roman"/>
      <w:b/>
      <w:sz w:val="32"/>
    </w:rPr>
  </w:style>
  <w:style w:type="paragraph" w:customStyle="1" w:styleId="AllowPageBreak">
    <w:name w:val="AllowPageBreak"/>
    <w:rsid w:val="000151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51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51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51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51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51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51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51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5155"/>
    <w:rPr>
      <w:rFonts w:ascii="Courier New" w:eastAsia="Times New Roman" w:hAnsi="Courier New" w:cs="Times New Roman"/>
      <w:i/>
      <w:szCs w:val="20"/>
      <w:lang w:eastAsia="en-US"/>
    </w:rPr>
  </w:style>
  <w:style w:type="paragraph" w:customStyle="1" w:styleId="HeadingBase">
    <w:name w:val="Heading Base"/>
    <w:rsid w:val="000151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5155"/>
    <w:pPr>
      <w:tabs>
        <w:tab w:val="right" w:leader="dot" w:pos="9072"/>
      </w:tabs>
      <w:ind w:left="567"/>
    </w:pPr>
    <w:rPr>
      <w:szCs w:val="22"/>
    </w:rPr>
  </w:style>
  <w:style w:type="paragraph" w:customStyle="1" w:styleId="TOCBase">
    <w:name w:val="TOC Base"/>
    <w:rsid w:val="000151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5155"/>
    <w:pPr>
      <w:tabs>
        <w:tab w:val="right" w:leader="dot" w:pos="9072"/>
      </w:tabs>
      <w:spacing w:before="40" w:after="40"/>
      <w:ind w:left="284"/>
    </w:pPr>
    <w:rPr>
      <w:rFonts w:ascii="Times New Roman" w:hAnsi="Times New Roman"/>
    </w:rPr>
  </w:style>
  <w:style w:type="paragraph" w:styleId="TOC1">
    <w:name w:val="toc 1"/>
    <w:basedOn w:val="TOCBase"/>
    <w:next w:val="Normal"/>
    <w:rsid w:val="000151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51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5155"/>
    <w:rPr>
      <w:rFonts w:ascii="Times New Roman" w:eastAsia="Times New Roman" w:hAnsi="Times New Roman" w:cs="Times New Roman"/>
      <w:sz w:val="16"/>
      <w:lang w:eastAsia="en-US"/>
    </w:rPr>
  </w:style>
  <w:style w:type="paragraph" w:styleId="Title">
    <w:name w:val="Title"/>
    <w:basedOn w:val="HeadingBase"/>
    <w:link w:val="TitleChar"/>
    <w:qFormat/>
    <w:rsid w:val="00015155"/>
    <w:pPr>
      <w:spacing w:before="5040"/>
      <w:jc w:val="center"/>
    </w:pPr>
    <w:rPr>
      <w:sz w:val="48"/>
      <w:szCs w:val="72"/>
      <w:lang w:val="en-US"/>
    </w:rPr>
  </w:style>
  <w:style w:type="character" w:customStyle="1" w:styleId="TitleChar">
    <w:name w:val="Title Char"/>
    <w:basedOn w:val="DefaultParagraphFont"/>
    <w:link w:val="Title"/>
    <w:rsid w:val="000151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5155"/>
    <w:pPr>
      <w:tabs>
        <w:tab w:val="left" w:pos="3600"/>
        <w:tab w:val="left" w:pos="3958"/>
      </w:tabs>
    </w:pPr>
  </w:style>
  <w:style w:type="paragraph" w:styleId="List">
    <w:name w:val="List"/>
    <w:basedOn w:val="BodyText"/>
    <w:next w:val="BodyText"/>
    <w:rsid w:val="00015155"/>
    <w:pPr>
      <w:tabs>
        <w:tab w:val="left" w:pos="340"/>
      </w:tabs>
      <w:spacing w:before="60" w:after="60"/>
      <w:ind w:left="340" w:hanging="340"/>
    </w:pPr>
  </w:style>
  <w:style w:type="paragraph" w:styleId="ListBullet">
    <w:name w:val="List Bullet"/>
    <w:basedOn w:val="List"/>
    <w:rsid w:val="00015155"/>
    <w:pPr>
      <w:numPr>
        <w:numId w:val="11"/>
      </w:numPr>
      <w:tabs>
        <w:tab w:val="clear" w:pos="340"/>
      </w:tabs>
      <w:spacing w:before="40" w:after="40"/>
    </w:pPr>
  </w:style>
  <w:style w:type="paragraph" w:customStyle="1" w:styleId="Note">
    <w:name w:val="Note"/>
    <w:basedOn w:val="BodyText"/>
    <w:rsid w:val="0001515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15155"/>
    <w:rPr>
      <w:b/>
      <w:spacing w:val="0"/>
    </w:rPr>
  </w:style>
  <w:style w:type="paragraph" w:customStyle="1" w:styleId="SuperTitle">
    <w:name w:val="SuperTitle"/>
    <w:basedOn w:val="Title"/>
    <w:rsid w:val="00015155"/>
    <w:pPr>
      <w:framePr w:wrap="auto" w:hAnchor="text" w:y="6049"/>
    </w:pPr>
    <w:rPr>
      <w:color w:val="000000"/>
      <w:sz w:val="40"/>
    </w:rPr>
  </w:style>
  <w:style w:type="paragraph" w:customStyle="1" w:styleId="TOCTitle">
    <w:name w:val="TOCTitle"/>
    <w:basedOn w:val="Heading1"/>
    <w:rsid w:val="00015155"/>
    <w:pPr>
      <w:spacing w:after="240"/>
      <w:jc w:val="center"/>
      <w:outlineLvl w:val="9"/>
    </w:pPr>
    <w:rPr>
      <w:caps/>
    </w:rPr>
  </w:style>
  <w:style w:type="paragraph" w:customStyle="1" w:styleId="Version">
    <w:name w:val="Version"/>
    <w:rsid w:val="0001515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5155"/>
    <w:pPr>
      <w:numPr>
        <w:numId w:val="12"/>
      </w:numPr>
      <w:tabs>
        <w:tab w:val="clear" w:pos="680"/>
      </w:tabs>
    </w:pPr>
  </w:style>
  <w:style w:type="paragraph" w:styleId="Index1">
    <w:name w:val="index 1"/>
    <w:basedOn w:val="Normal"/>
    <w:next w:val="Normal"/>
    <w:semiHidden/>
    <w:rsid w:val="00015155"/>
    <w:pPr>
      <w:keepNext w:val="0"/>
      <w:tabs>
        <w:tab w:val="right" w:pos="4176"/>
      </w:tabs>
      <w:ind w:left="198" w:hanging="198"/>
    </w:pPr>
    <w:rPr>
      <w:rFonts w:ascii="Garamond" w:hAnsi="Garamond"/>
    </w:rPr>
  </w:style>
  <w:style w:type="paragraph" w:styleId="IndexHeading">
    <w:name w:val="index heading"/>
    <w:basedOn w:val="Normal"/>
    <w:next w:val="Index1"/>
    <w:semiHidden/>
    <w:rsid w:val="00015155"/>
    <w:pPr>
      <w:spacing w:before="120" w:after="120"/>
    </w:pPr>
    <w:rPr>
      <w:rFonts w:ascii="Arial" w:hAnsi="Arial"/>
      <w:b/>
      <w:color w:val="918585"/>
      <w:sz w:val="24"/>
    </w:rPr>
  </w:style>
  <w:style w:type="paragraph" w:styleId="Header">
    <w:name w:val="header"/>
    <w:basedOn w:val="Normal"/>
    <w:link w:val="HeaderChar"/>
    <w:rsid w:val="000151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5155"/>
    <w:rPr>
      <w:rFonts w:ascii="Times New Roman" w:eastAsia="Times New Roman" w:hAnsi="Times New Roman" w:cs="Times New Roman"/>
      <w:sz w:val="16"/>
      <w:szCs w:val="20"/>
      <w:lang w:val="en-GB" w:eastAsia="en-US"/>
    </w:rPr>
  </w:style>
  <w:style w:type="paragraph" w:customStyle="1" w:styleId="Chapter">
    <w:name w:val="Chapter"/>
    <w:basedOn w:val="Normal"/>
    <w:rsid w:val="00015155"/>
    <w:pPr>
      <w:spacing w:before="240"/>
    </w:pPr>
    <w:rPr>
      <w:rFonts w:ascii="Times New Roman" w:hAnsi="Times New Roman"/>
      <w:smallCaps/>
      <w:spacing w:val="80"/>
      <w:sz w:val="28"/>
    </w:rPr>
  </w:style>
  <w:style w:type="paragraph" w:customStyle="1" w:styleId="InChapter">
    <w:name w:val="InChapter"/>
    <w:basedOn w:val="Heading3"/>
    <w:rsid w:val="00015155"/>
    <w:pPr>
      <w:spacing w:after="240"/>
      <w:outlineLvl w:val="9"/>
    </w:pPr>
    <w:rPr>
      <w:noProof/>
    </w:rPr>
  </w:style>
  <w:style w:type="paragraph" w:styleId="Index2">
    <w:name w:val="index 2"/>
    <w:basedOn w:val="Normal"/>
    <w:next w:val="Normal"/>
    <w:semiHidden/>
    <w:rsid w:val="00015155"/>
    <w:pPr>
      <w:tabs>
        <w:tab w:val="right" w:pos="4176"/>
      </w:tabs>
      <w:ind w:left="568" w:hanging="284"/>
    </w:pPr>
    <w:rPr>
      <w:rFonts w:ascii="Garamond" w:hAnsi="Garamond"/>
    </w:rPr>
  </w:style>
  <w:style w:type="paragraph" w:customStyle="1" w:styleId="Byline">
    <w:name w:val="Byline"/>
    <w:rsid w:val="000151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5155"/>
    <w:pPr>
      <w:tabs>
        <w:tab w:val="clear" w:pos="3600"/>
        <w:tab w:val="clear" w:pos="3958"/>
      </w:tabs>
      <w:jc w:val="right"/>
    </w:pPr>
  </w:style>
  <w:style w:type="character" w:styleId="Emphasis">
    <w:name w:val="Emphasis"/>
    <w:basedOn w:val="DefaultParagraphFont"/>
    <w:qFormat/>
    <w:rsid w:val="00015155"/>
    <w:rPr>
      <w:i/>
    </w:rPr>
  </w:style>
  <w:style w:type="paragraph" w:styleId="Caption">
    <w:name w:val="caption"/>
    <w:basedOn w:val="BodyText"/>
    <w:next w:val="Normal"/>
    <w:qFormat/>
    <w:rsid w:val="00015155"/>
    <w:pPr>
      <w:framePr w:w="2268" w:hSpace="181" w:vSpace="181" w:wrap="around" w:vAnchor="text" w:hAnchor="page" w:x="1135" w:y="285" w:anchorLock="1"/>
    </w:pPr>
    <w:rPr>
      <w:i/>
    </w:rPr>
  </w:style>
  <w:style w:type="paragraph" w:customStyle="1" w:styleId="MiniTOCTitle">
    <w:name w:val="MiniTOCTitle"/>
    <w:basedOn w:val="Heading4"/>
    <w:rsid w:val="00015155"/>
    <w:pPr>
      <w:spacing w:before="240"/>
      <w:outlineLvl w:val="9"/>
    </w:pPr>
    <w:rPr>
      <w:noProof/>
      <w:sz w:val="24"/>
    </w:rPr>
  </w:style>
  <w:style w:type="paragraph" w:customStyle="1" w:styleId="MiniTOCItem">
    <w:name w:val="MiniTOCItem"/>
    <w:basedOn w:val="ListBullet"/>
    <w:rsid w:val="00015155"/>
    <w:pPr>
      <w:numPr>
        <w:numId w:val="0"/>
      </w:numPr>
      <w:tabs>
        <w:tab w:val="right" w:leader="dot" w:pos="6521"/>
      </w:tabs>
      <w:spacing w:before="0" w:after="0"/>
    </w:pPr>
  </w:style>
  <w:style w:type="paragraph" w:customStyle="1" w:styleId="TOFTitle">
    <w:name w:val="TOFTitle"/>
    <w:basedOn w:val="TOCTitle"/>
    <w:rsid w:val="00015155"/>
  </w:style>
  <w:style w:type="paragraph" w:styleId="TableofFigures">
    <w:name w:val="table of figures"/>
    <w:basedOn w:val="Normal"/>
    <w:next w:val="Normal"/>
    <w:semiHidden/>
    <w:rsid w:val="00015155"/>
    <w:pPr>
      <w:tabs>
        <w:tab w:val="right" w:leader="dot" w:pos="9072"/>
      </w:tabs>
      <w:ind w:left="970" w:hanging="403"/>
    </w:pPr>
    <w:rPr>
      <w:rFonts w:ascii="Times New Roman" w:hAnsi="Times New Roman"/>
      <w:b/>
    </w:rPr>
  </w:style>
  <w:style w:type="paragraph" w:styleId="ListNumber">
    <w:name w:val="List Number"/>
    <w:basedOn w:val="List"/>
    <w:rsid w:val="00015155"/>
    <w:pPr>
      <w:numPr>
        <w:numId w:val="9"/>
      </w:numPr>
    </w:pPr>
  </w:style>
  <w:style w:type="character" w:customStyle="1" w:styleId="WingdingSymbols">
    <w:name w:val="Wingding Symbols"/>
    <w:rsid w:val="00015155"/>
    <w:rPr>
      <w:rFonts w:ascii="Wingdings" w:hAnsi="Wingdings"/>
    </w:rPr>
  </w:style>
  <w:style w:type="paragraph" w:customStyle="1" w:styleId="TableHeading">
    <w:name w:val="Table Heading"/>
    <w:basedOn w:val="HeadingBase"/>
    <w:rsid w:val="00015155"/>
    <w:pPr>
      <w:keepLines/>
      <w:pBdr>
        <w:bottom w:val="single" w:sz="6" w:space="1" w:color="918585"/>
      </w:pBdr>
      <w:spacing w:before="240"/>
    </w:pPr>
  </w:style>
  <w:style w:type="character" w:customStyle="1" w:styleId="HotSpot">
    <w:name w:val="HotSpot"/>
    <w:rsid w:val="00015155"/>
    <w:rPr>
      <w:color w:val="0033CC"/>
      <w:u w:val="none"/>
    </w:rPr>
  </w:style>
  <w:style w:type="paragraph" w:customStyle="1" w:styleId="BodyTextRight">
    <w:name w:val="Body Text Right"/>
    <w:basedOn w:val="BodyText"/>
    <w:rsid w:val="00015155"/>
    <w:pPr>
      <w:spacing w:before="0" w:after="0"/>
      <w:jc w:val="right"/>
    </w:pPr>
  </w:style>
  <w:style w:type="paragraph" w:styleId="Index3">
    <w:name w:val="index 3"/>
    <w:basedOn w:val="ListNumber2"/>
    <w:next w:val="Normal"/>
    <w:semiHidden/>
    <w:rsid w:val="00015155"/>
    <w:pPr>
      <w:numPr>
        <w:numId w:val="0"/>
      </w:numPr>
      <w:tabs>
        <w:tab w:val="right" w:leader="dot" w:pos="4176"/>
      </w:tabs>
    </w:pPr>
  </w:style>
  <w:style w:type="paragraph" w:styleId="ListNumber2">
    <w:name w:val="List Number 2"/>
    <w:basedOn w:val="List2"/>
    <w:rsid w:val="00015155"/>
    <w:pPr>
      <w:numPr>
        <w:numId w:val="8"/>
      </w:numPr>
      <w:tabs>
        <w:tab w:val="clear" w:pos="1060"/>
      </w:tabs>
    </w:pPr>
  </w:style>
  <w:style w:type="paragraph" w:customStyle="1" w:styleId="MarginNote">
    <w:name w:val="Margin Note"/>
    <w:basedOn w:val="BodyText"/>
    <w:rsid w:val="000151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51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51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5155"/>
    <w:rPr>
      <w:sz w:val="32"/>
    </w:rPr>
  </w:style>
  <w:style w:type="paragraph" w:customStyle="1" w:styleId="HeadingProcedure">
    <w:name w:val="Heading Procedure"/>
    <w:basedOn w:val="HeadingBase"/>
    <w:next w:val="Normal"/>
    <w:rsid w:val="00015155"/>
    <w:pPr>
      <w:tabs>
        <w:tab w:val="left" w:pos="0"/>
      </w:tabs>
      <w:spacing w:before="120" w:after="60"/>
    </w:pPr>
    <w:rPr>
      <w:i/>
      <w:color w:val="918585"/>
      <w:sz w:val="22"/>
    </w:rPr>
  </w:style>
  <w:style w:type="paragraph" w:customStyle="1" w:styleId="TableBodyText">
    <w:name w:val="Table Body Text"/>
    <w:basedOn w:val="BodyText"/>
    <w:rsid w:val="00015155"/>
    <w:pPr>
      <w:spacing w:before="60" w:after="60"/>
    </w:pPr>
  </w:style>
  <w:style w:type="paragraph" w:styleId="ListContinue">
    <w:name w:val="List Continue"/>
    <w:basedOn w:val="List"/>
    <w:rsid w:val="00015155"/>
    <w:pPr>
      <w:ind w:firstLine="0"/>
    </w:pPr>
  </w:style>
  <w:style w:type="paragraph" w:customStyle="1" w:styleId="ListNote">
    <w:name w:val="List Note"/>
    <w:basedOn w:val="List"/>
    <w:rsid w:val="00015155"/>
    <w:pPr>
      <w:pBdr>
        <w:top w:val="single" w:sz="6" w:space="2" w:color="918585"/>
        <w:bottom w:val="single" w:sz="6" w:space="2" w:color="918585"/>
      </w:pBdr>
      <w:tabs>
        <w:tab w:val="left" w:pos="1021"/>
      </w:tabs>
      <w:ind w:firstLine="0"/>
    </w:pPr>
  </w:style>
  <w:style w:type="paragraph" w:customStyle="1" w:styleId="Warning">
    <w:name w:val="Warning"/>
    <w:basedOn w:val="BodyText"/>
    <w:rsid w:val="00015155"/>
    <w:pPr>
      <w:shd w:val="clear" w:color="auto" w:fill="D9D9D9"/>
      <w:tabs>
        <w:tab w:val="left" w:pos="992"/>
      </w:tabs>
      <w:ind w:left="119" w:right="119"/>
    </w:pPr>
    <w:rPr>
      <w:sz w:val="20"/>
    </w:rPr>
  </w:style>
  <w:style w:type="paragraph" w:customStyle="1" w:styleId="MarginIcons">
    <w:name w:val="Margin Icons"/>
    <w:basedOn w:val="BodyText"/>
    <w:rsid w:val="000151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5155"/>
    <w:rPr>
      <w:rFonts w:ascii="Courier New" w:hAnsi="Courier New"/>
    </w:rPr>
  </w:style>
  <w:style w:type="paragraph" w:customStyle="1" w:styleId="NoteBullet">
    <w:name w:val="Note Bullet"/>
    <w:basedOn w:val="Note"/>
    <w:rsid w:val="00015155"/>
    <w:pPr>
      <w:tabs>
        <w:tab w:val="clear" w:pos="680"/>
      </w:tabs>
      <w:spacing w:before="60" w:after="60"/>
    </w:pPr>
  </w:style>
  <w:style w:type="paragraph" w:customStyle="1" w:styleId="SubHeading2">
    <w:name w:val="SubHeading2"/>
    <w:basedOn w:val="HeadingBase"/>
    <w:rsid w:val="00015155"/>
    <w:pPr>
      <w:spacing w:before="240" w:after="60"/>
    </w:pPr>
    <w:rPr>
      <w:sz w:val="20"/>
    </w:rPr>
  </w:style>
  <w:style w:type="paragraph" w:customStyle="1" w:styleId="SubHeading1">
    <w:name w:val="SubHeading1"/>
    <w:basedOn w:val="HeadingBase"/>
    <w:rsid w:val="00015155"/>
    <w:pPr>
      <w:spacing w:before="240" w:after="60"/>
    </w:pPr>
    <w:rPr>
      <w:color w:val="918585"/>
      <w:sz w:val="22"/>
    </w:rPr>
  </w:style>
  <w:style w:type="paragraph" w:customStyle="1" w:styleId="SideHeading">
    <w:name w:val="Side Heading"/>
    <w:basedOn w:val="HeadingBase"/>
    <w:rsid w:val="000151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5155"/>
    <w:pPr>
      <w:numPr>
        <w:numId w:val="10"/>
      </w:numPr>
    </w:pPr>
  </w:style>
  <w:style w:type="paragraph" w:styleId="PlainText">
    <w:name w:val="Plain Text"/>
    <w:basedOn w:val="Normal"/>
    <w:link w:val="PlainTextChar"/>
    <w:rsid w:val="00015155"/>
    <w:rPr>
      <w:sz w:val="20"/>
    </w:rPr>
  </w:style>
  <w:style w:type="character" w:customStyle="1" w:styleId="PlainTextChar">
    <w:name w:val="Plain Text Char"/>
    <w:basedOn w:val="DefaultParagraphFont"/>
    <w:link w:val="PlainText"/>
    <w:rsid w:val="00015155"/>
    <w:rPr>
      <w:rFonts w:ascii="Courier New" w:eastAsia="Times New Roman" w:hAnsi="Courier New" w:cs="Times New Roman"/>
      <w:sz w:val="20"/>
      <w:szCs w:val="20"/>
      <w:lang w:eastAsia="en-US"/>
    </w:rPr>
  </w:style>
  <w:style w:type="character" w:customStyle="1" w:styleId="MenuOption">
    <w:name w:val="Menu Option"/>
    <w:basedOn w:val="DefaultParagraphFont"/>
    <w:rsid w:val="00015155"/>
    <w:rPr>
      <w:b/>
      <w:smallCaps/>
    </w:rPr>
  </w:style>
  <w:style w:type="paragraph" w:customStyle="1" w:styleId="TableListNumber">
    <w:name w:val="Table List Number"/>
    <w:basedOn w:val="ListNumber"/>
    <w:rsid w:val="00015155"/>
    <w:pPr>
      <w:numPr>
        <w:numId w:val="0"/>
      </w:numPr>
    </w:pPr>
  </w:style>
  <w:style w:type="paragraph" w:styleId="TOC4">
    <w:name w:val="toc 4"/>
    <w:basedOn w:val="TOCBase"/>
    <w:next w:val="Normal"/>
    <w:semiHidden/>
    <w:rsid w:val="00015155"/>
    <w:pPr>
      <w:tabs>
        <w:tab w:val="right" w:leader="dot" w:pos="9071"/>
      </w:tabs>
      <w:ind w:left="1701"/>
    </w:pPr>
  </w:style>
  <w:style w:type="paragraph" w:customStyle="1" w:styleId="ListAlpha">
    <w:name w:val="List Alpha"/>
    <w:basedOn w:val="List"/>
    <w:rsid w:val="00015155"/>
    <w:pPr>
      <w:numPr>
        <w:numId w:val="7"/>
      </w:numPr>
    </w:pPr>
  </w:style>
  <w:style w:type="paragraph" w:customStyle="1" w:styleId="ListAlpha2">
    <w:name w:val="List Alpha 2"/>
    <w:basedOn w:val="List2"/>
    <w:rsid w:val="00015155"/>
    <w:pPr>
      <w:numPr>
        <w:numId w:val="6"/>
      </w:numPr>
    </w:pPr>
  </w:style>
  <w:style w:type="paragraph" w:styleId="List2">
    <w:name w:val="List 2"/>
    <w:basedOn w:val="BodyText"/>
    <w:rsid w:val="00015155"/>
    <w:pPr>
      <w:tabs>
        <w:tab w:val="left" w:pos="680"/>
      </w:tabs>
      <w:spacing w:before="60" w:after="60"/>
      <w:ind w:left="680" w:hanging="340"/>
    </w:pPr>
  </w:style>
  <w:style w:type="paragraph" w:styleId="List3">
    <w:name w:val="List 3"/>
    <w:basedOn w:val="BodyText"/>
    <w:rsid w:val="00015155"/>
    <w:pPr>
      <w:tabs>
        <w:tab w:val="left" w:pos="1021"/>
      </w:tabs>
      <w:spacing w:before="60" w:after="60"/>
      <w:ind w:left="1020" w:hanging="340"/>
    </w:pPr>
  </w:style>
  <w:style w:type="paragraph" w:styleId="List4">
    <w:name w:val="List 4"/>
    <w:basedOn w:val="BodyText"/>
    <w:rsid w:val="00015155"/>
    <w:pPr>
      <w:tabs>
        <w:tab w:val="left" w:pos="1361"/>
      </w:tabs>
      <w:spacing w:before="60" w:after="60"/>
      <w:ind w:left="1361" w:hanging="340"/>
    </w:pPr>
  </w:style>
  <w:style w:type="paragraph" w:styleId="List5">
    <w:name w:val="List 5"/>
    <w:basedOn w:val="BodyText"/>
    <w:rsid w:val="00015155"/>
    <w:pPr>
      <w:tabs>
        <w:tab w:val="left" w:pos="1701"/>
      </w:tabs>
      <w:spacing w:before="60" w:after="60"/>
      <w:ind w:left="1701" w:hanging="340"/>
    </w:pPr>
  </w:style>
  <w:style w:type="paragraph" w:styleId="ListBullet3">
    <w:name w:val="List Bullet 3"/>
    <w:basedOn w:val="List3"/>
    <w:rsid w:val="00015155"/>
    <w:pPr>
      <w:numPr>
        <w:numId w:val="13"/>
      </w:numPr>
      <w:tabs>
        <w:tab w:val="clear" w:pos="1021"/>
      </w:tabs>
      <w:ind w:left="1037" w:hanging="357"/>
    </w:pPr>
  </w:style>
  <w:style w:type="paragraph" w:styleId="ListBullet4">
    <w:name w:val="List Bullet 4"/>
    <w:basedOn w:val="List4"/>
    <w:rsid w:val="00015155"/>
    <w:pPr>
      <w:numPr>
        <w:numId w:val="1"/>
      </w:numPr>
      <w:tabs>
        <w:tab w:val="clear" w:pos="1361"/>
      </w:tabs>
    </w:pPr>
  </w:style>
  <w:style w:type="paragraph" w:styleId="ListBullet5">
    <w:name w:val="List Bullet 5"/>
    <w:basedOn w:val="List5"/>
    <w:rsid w:val="00015155"/>
    <w:pPr>
      <w:numPr>
        <w:numId w:val="2"/>
      </w:numPr>
    </w:pPr>
  </w:style>
  <w:style w:type="paragraph" w:styleId="ListContinue2">
    <w:name w:val="List Continue 2"/>
    <w:basedOn w:val="List2"/>
    <w:rsid w:val="00015155"/>
    <w:pPr>
      <w:ind w:firstLine="0"/>
    </w:pPr>
  </w:style>
  <w:style w:type="paragraph" w:styleId="ListContinue3">
    <w:name w:val="List Continue 3"/>
    <w:basedOn w:val="List3"/>
    <w:rsid w:val="00015155"/>
    <w:pPr>
      <w:ind w:left="1021" w:firstLine="0"/>
    </w:pPr>
  </w:style>
  <w:style w:type="paragraph" w:styleId="ListContinue4">
    <w:name w:val="List Continue 4"/>
    <w:basedOn w:val="List4"/>
    <w:rsid w:val="00015155"/>
    <w:pPr>
      <w:ind w:firstLine="0"/>
    </w:pPr>
  </w:style>
  <w:style w:type="paragraph" w:styleId="ListContinue5">
    <w:name w:val="List Continue 5"/>
    <w:basedOn w:val="List5"/>
    <w:rsid w:val="00015155"/>
    <w:pPr>
      <w:ind w:firstLine="0"/>
    </w:pPr>
  </w:style>
  <w:style w:type="paragraph" w:styleId="ListNumber3">
    <w:name w:val="List Number 3"/>
    <w:basedOn w:val="List3"/>
    <w:rsid w:val="00015155"/>
    <w:pPr>
      <w:numPr>
        <w:numId w:val="3"/>
      </w:numPr>
    </w:pPr>
  </w:style>
  <w:style w:type="paragraph" w:styleId="ListNumber4">
    <w:name w:val="List Number 4"/>
    <w:basedOn w:val="List4"/>
    <w:rsid w:val="00015155"/>
    <w:pPr>
      <w:numPr>
        <w:numId w:val="4"/>
      </w:numPr>
    </w:pPr>
  </w:style>
  <w:style w:type="paragraph" w:styleId="ListNumber5">
    <w:name w:val="List Number 5"/>
    <w:basedOn w:val="List5"/>
    <w:rsid w:val="00015155"/>
    <w:pPr>
      <w:numPr>
        <w:numId w:val="5"/>
      </w:numPr>
    </w:pPr>
  </w:style>
  <w:style w:type="paragraph" w:styleId="BlockText">
    <w:name w:val="Block Text"/>
    <w:basedOn w:val="Normal"/>
    <w:rsid w:val="00015155"/>
    <w:pPr>
      <w:spacing w:after="120"/>
      <w:ind w:left="1440" w:right="1440"/>
    </w:pPr>
  </w:style>
  <w:style w:type="character" w:customStyle="1" w:styleId="Subscript">
    <w:name w:val="Subscript"/>
    <w:basedOn w:val="DefaultParagraphFont"/>
    <w:rsid w:val="00015155"/>
    <w:rPr>
      <w:sz w:val="16"/>
      <w:vertAlign w:val="subscript"/>
    </w:rPr>
  </w:style>
  <w:style w:type="character" w:customStyle="1" w:styleId="Superscript">
    <w:name w:val="Superscript"/>
    <w:basedOn w:val="DefaultParagraphFont"/>
    <w:rsid w:val="00015155"/>
    <w:rPr>
      <w:sz w:val="16"/>
      <w:vertAlign w:val="superscript"/>
    </w:rPr>
  </w:style>
  <w:style w:type="character" w:customStyle="1" w:styleId="Symbols">
    <w:name w:val="Symbols"/>
    <w:basedOn w:val="DefaultParagraphFont"/>
    <w:rsid w:val="00015155"/>
    <w:rPr>
      <w:rFonts w:ascii="Symbol" w:hAnsi="Symbol"/>
    </w:rPr>
  </w:style>
  <w:style w:type="character" w:customStyle="1" w:styleId="MenuOptions">
    <w:name w:val="Menu Options"/>
    <w:basedOn w:val="DefaultParagraphFont"/>
    <w:rsid w:val="00015155"/>
    <w:rPr>
      <w:rFonts w:ascii="Arial Narrow" w:hAnsi="Arial Narrow"/>
      <w:smallCaps/>
    </w:rPr>
  </w:style>
  <w:style w:type="character" w:customStyle="1" w:styleId="Buttons">
    <w:name w:val="Buttons"/>
    <w:basedOn w:val="DefaultParagraphFont"/>
    <w:rsid w:val="00015155"/>
    <w:rPr>
      <w:b/>
    </w:rPr>
  </w:style>
  <w:style w:type="character" w:customStyle="1" w:styleId="Underlined">
    <w:name w:val="Underlined"/>
    <w:basedOn w:val="DefaultParagraphFont"/>
    <w:rsid w:val="00015155"/>
    <w:rPr>
      <w:u w:val="single"/>
    </w:rPr>
  </w:style>
  <w:style w:type="paragraph" w:customStyle="1" w:styleId="TableBodyTextRight">
    <w:name w:val="Table Body Text Right"/>
    <w:basedOn w:val="TableBodyText"/>
    <w:rsid w:val="00015155"/>
    <w:pPr>
      <w:widowControl w:val="0"/>
      <w:autoSpaceDE w:val="0"/>
      <w:autoSpaceDN w:val="0"/>
      <w:adjustRightInd w:val="0"/>
      <w:jc w:val="right"/>
    </w:pPr>
    <w:rPr>
      <w:rFonts w:cs="Arial"/>
      <w:szCs w:val="18"/>
    </w:rPr>
  </w:style>
  <w:style w:type="paragraph" w:customStyle="1" w:styleId="CopyrightText">
    <w:name w:val="Copyright Text"/>
    <w:basedOn w:val="BodyText"/>
    <w:rsid w:val="00015155"/>
    <w:rPr>
      <w:sz w:val="18"/>
    </w:rPr>
  </w:style>
  <w:style w:type="paragraph" w:customStyle="1" w:styleId="BodySmallRight">
    <w:name w:val="Body Small Right"/>
    <w:basedOn w:val="BodyTextRight"/>
    <w:rsid w:val="00015155"/>
    <w:rPr>
      <w:sz w:val="18"/>
      <w:szCs w:val="18"/>
    </w:rPr>
  </w:style>
  <w:style w:type="paragraph" w:customStyle="1" w:styleId="MarginEdition">
    <w:name w:val="Margin Edition"/>
    <w:basedOn w:val="MarginNote"/>
    <w:rsid w:val="00015155"/>
    <w:pPr>
      <w:spacing w:before="0" w:after="0"/>
    </w:pPr>
    <w:rPr>
      <w:rFonts w:ascii="Times New Roman" w:hAnsi="Times New Roman"/>
      <w:color w:val="999999"/>
    </w:rPr>
  </w:style>
  <w:style w:type="paragraph" w:customStyle="1" w:styleId="Spacer">
    <w:name w:val="Spacer"/>
    <w:basedOn w:val="Normal"/>
    <w:rsid w:val="00015155"/>
    <w:rPr>
      <w:sz w:val="2"/>
      <w:szCs w:val="2"/>
    </w:rPr>
  </w:style>
  <w:style w:type="character" w:customStyle="1" w:styleId="Small">
    <w:name w:val="Small"/>
    <w:basedOn w:val="DefaultParagraphFont"/>
    <w:rsid w:val="00015155"/>
    <w:rPr>
      <w:sz w:val="16"/>
    </w:rPr>
  </w:style>
  <w:style w:type="paragraph" w:customStyle="1" w:styleId="WideTable">
    <w:name w:val="Wide Table"/>
    <w:basedOn w:val="Normal"/>
    <w:rsid w:val="00015155"/>
    <w:pPr>
      <w:ind w:left="-1418"/>
    </w:pPr>
    <w:rPr>
      <w:sz w:val="2"/>
      <w:szCs w:val="2"/>
    </w:rPr>
  </w:style>
  <w:style w:type="character" w:styleId="PageNumber">
    <w:name w:val="page number"/>
    <w:basedOn w:val="DefaultParagraphFont"/>
    <w:rsid w:val="00015155"/>
  </w:style>
  <w:style w:type="paragraph" w:styleId="Quote">
    <w:name w:val="Quote"/>
    <w:basedOn w:val="Heading1"/>
    <w:link w:val="QuoteChar"/>
    <w:qFormat/>
    <w:rsid w:val="00015155"/>
    <w:rPr>
      <w:b w:val="0"/>
      <w:sz w:val="72"/>
      <w:szCs w:val="72"/>
      <w:lang w:val="en-NZ"/>
    </w:rPr>
  </w:style>
  <w:style w:type="character" w:customStyle="1" w:styleId="QuoteChar">
    <w:name w:val="Quote Char"/>
    <w:basedOn w:val="DefaultParagraphFont"/>
    <w:link w:val="Quote"/>
    <w:rsid w:val="000151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5155"/>
    <w:pPr>
      <w:pageBreakBefore/>
    </w:pPr>
  </w:style>
  <w:style w:type="paragraph" w:customStyle="1" w:styleId="Border">
    <w:name w:val="Border"/>
    <w:basedOn w:val="Normal"/>
    <w:qFormat/>
    <w:rsid w:val="000151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5155"/>
    <w:rPr>
      <w:b/>
      <w:bCs/>
      <w:i/>
      <w:iCs/>
      <w:color w:val="auto"/>
    </w:rPr>
  </w:style>
  <w:style w:type="paragraph" w:styleId="IntenseQuote">
    <w:name w:val="Intense Quote"/>
    <w:basedOn w:val="Normal"/>
    <w:next w:val="Normal"/>
    <w:link w:val="IntenseQuoteChar"/>
    <w:uiPriority w:val="30"/>
    <w:qFormat/>
    <w:rsid w:val="000151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51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5155"/>
    <w:rPr>
      <w:smallCaps/>
      <w:color w:val="auto"/>
      <w:u w:val="single"/>
    </w:rPr>
  </w:style>
  <w:style w:type="character" w:styleId="IntenseReference">
    <w:name w:val="Intense Reference"/>
    <w:basedOn w:val="DefaultParagraphFont"/>
    <w:uiPriority w:val="32"/>
    <w:qFormat/>
    <w:rsid w:val="00015155"/>
    <w:rPr>
      <w:b/>
      <w:bCs/>
      <w:smallCaps/>
      <w:color w:val="auto"/>
      <w:spacing w:val="5"/>
      <w:u w:val="single"/>
    </w:rPr>
  </w:style>
  <w:style w:type="paragraph" w:customStyle="1" w:styleId="2ColumnHeading">
    <w:name w:val="2Column Heading"/>
    <w:basedOn w:val="BodyText"/>
    <w:qFormat/>
    <w:rsid w:val="00015155"/>
    <w:pPr>
      <w:spacing w:after="60"/>
      <w:ind w:left="-2268"/>
    </w:pPr>
    <w:rPr>
      <w:b/>
    </w:rPr>
  </w:style>
  <w:style w:type="paragraph" w:customStyle="1" w:styleId="Heading1TOC">
    <w:name w:val="Heading1 TOC"/>
    <w:basedOn w:val="Normal"/>
    <w:qFormat/>
    <w:rsid w:val="00015155"/>
    <w:pPr>
      <w:spacing w:before="240" w:after="120"/>
    </w:pPr>
    <w:rPr>
      <w:rFonts w:ascii="Times New Roman" w:hAnsi="Times New Roman"/>
      <w:b/>
      <w:sz w:val="32"/>
    </w:rPr>
  </w:style>
  <w:style w:type="paragraph" w:customStyle="1" w:styleId="Heading2TOC">
    <w:name w:val="Heading2 TOC"/>
    <w:basedOn w:val="Normal"/>
    <w:qFormat/>
    <w:rsid w:val="00015155"/>
    <w:pPr>
      <w:spacing w:before="240" w:after="60"/>
    </w:pPr>
    <w:rPr>
      <w:rFonts w:ascii="Times New Roman" w:hAnsi="Times New Roman"/>
      <w:b/>
      <w:sz w:val="28"/>
    </w:rPr>
  </w:style>
  <w:style w:type="character" w:customStyle="1" w:styleId="Underline">
    <w:name w:val="Underline"/>
    <w:basedOn w:val="DefaultParagraphFont"/>
    <w:qFormat/>
    <w:rsid w:val="00015155"/>
    <w:rPr>
      <w:u w:val="single"/>
    </w:rPr>
  </w:style>
  <w:style w:type="character" w:customStyle="1" w:styleId="BoldandItalics">
    <w:name w:val="Bold and Italics"/>
    <w:qFormat/>
    <w:rsid w:val="00015155"/>
    <w:rPr>
      <w:b/>
      <w:i/>
      <w:u w:val="none"/>
    </w:rPr>
  </w:style>
  <w:style w:type="paragraph" w:styleId="BalloonText">
    <w:name w:val="Balloon Text"/>
    <w:basedOn w:val="Normal"/>
    <w:link w:val="BalloonTextChar"/>
    <w:rsid w:val="00015155"/>
    <w:rPr>
      <w:rFonts w:ascii="Tahoma" w:hAnsi="Tahoma" w:cs="Tahoma"/>
      <w:sz w:val="16"/>
      <w:szCs w:val="16"/>
    </w:rPr>
  </w:style>
  <w:style w:type="character" w:customStyle="1" w:styleId="BalloonTextChar">
    <w:name w:val="Balloon Text Char"/>
    <w:basedOn w:val="DefaultParagraphFont"/>
    <w:link w:val="BalloonText"/>
    <w:rsid w:val="000151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51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51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5155"/>
    <w:rPr>
      <w:b/>
      <w:color w:val="660033"/>
      <w:spacing w:val="0"/>
    </w:rPr>
  </w:style>
  <w:style w:type="paragraph" w:customStyle="1" w:styleId="Nameditemlist">
    <w:name w:val="Named item list"/>
    <w:basedOn w:val="BodyText"/>
    <w:qFormat/>
    <w:rsid w:val="00015155"/>
    <w:pPr>
      <w:tabs>
        <w:tab w:val="left" w:pos="2835"/>
      </w:tabs>
      <w:ind w:left="2835" w:hanging="2835"/>
    </w:pPr>
  </w:style>
  <w:style w:type="paragraph" w:customStyle="1" w:styleId="BodyTextnopadding">
    <w:name w:val="Body Text no padding"/>
    <w:basedOn w:val="BodyText"/>
    <w:qFormat/>
    <w:rsid w:val="00015155"/>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223</Words>
  <Characters>1451</Characters>
  <Application>Microsoft Office Word</Application>
  <DocSecurity>0</DocSecurity>
  <Lines>54</Lines>
  <Paragraphs>34</Paragraphs>
  <ScaleCrop>false</ScaleCrop>
  <Company>Author-it Software Corporation Ltd.</Company>
  <LinksUpToDate>false</LinksUpToDate>
  <CharactersWithSpaces>1640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MEASS00266 AMW022 Test aircraft piston engines after repair or overhaul</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2018-08-31T16:59:46Z</dcterms:created>
  <dcterms:modified xsi:type="dcterms:W3CDTF">2018-08-31T05:24:00Z</dcterms:modified>
</cp:coreProperties>
</file>