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CF3" w:rsidP="00891C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MEAMEC0074 Reassemble aircraft piston engines</w:t>
      </w:r>
      <w:r>
        <w:fldChar w:fldCharType="end"/>
      </w:r>
    </w:p>
    <w:p w:rsidR="00891CF3" w:rsidP="00891CF3">
      <w:pPr>
        <w:pStyle w:val="Version"/>
        <w:sectPr w:rsidSect="004218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86F" w:rsidP="0042186F">
      <w:pPr>
        <w:pStyle w:val="SuperHeading"/>
      </w:pPr>
      <w:r w:rsidRPr="0042186F">
        <w:t>Assessment Requirements for MEAMEC0074 Reassemble aircraft piston engines</w:t>
      </w:r>
    </w:p>
    <w:p w:rsidR="00000000" w:rsidRPr="0042186F" w:rsidP="0042186F">
      <w:pPr>
        <w:pStyle w:val="Heading1"/>
      </w:pPr>
      <w:bookmarkStart w:id="1" w:name="O_1249620"/>
      <w:bookmarkEnd w:id="1"/>
      <w:r w:rsidRPr="0042186F">
        <w:t>Modification History</w:t>
      </w:r>
    </w:p>
    <w:p w:rsidR="00891CF3" w:rsidP="00891CF3">
      <w:pPr>
        <w:pStyle w:val="BodyText"/>
      </w:pPr>
      <w:r w:rsidRPr="0042186F">
        <w:t>Release 1. Application changed. Performance Criteria changed. Foundatio</w:t>
      </w:r>
      <w:r w:rsidRPr="0042186F">
        <w:t>n Skills made explicit.  Assessment Requirements clarified. Supersedes and is equivalent to MEA395 Reassemble aircraft piston engines.</w:t>
      </w:r>
    </w:p>
    <w:p w:rsidR="00000000" w:rsidRPr="0042186F" w:rsidP="0042186F">
      <w:pPr>
        <w:pStyle w:val="Heading1"/>
      </w:pPr>
      <w:bookmarkStart w:id="2" w:name="O_1249621"/>
      <w:bookmarkEnd w:id="2"/>
      <w:r w:rsidRPr="0042186F">
        <w:t>Performance Evidence</w:t>
      </w:r>
    </w:p>
    <w:p w:rsidR="00000000" w:rsidRPr="0042186F" w:rsidP="00891CF3">
      <w:pPr>
        <w:pStyle w:val="BodyText"/>
      </w:pPr>
      <w:r w:rsidRPr="0042186F">
        <w:t>There must be evidence the candidate has completed all the tasks outlined in the</w:t>
      </w:r>
      <w:r w:rsidRPr="0042186F">
        <w:t xml:space="preserve"> elements and performance criteria of this unit, and demonstrated the ability to reassemble the following piston engine subassemblies on at least one engine type maintained by the enterprise:</w:t>
      </w:r>
    </w:p>
    <w:p w:rsidR="00000000" w:rsidRPr="0042186F" w:rsidP="0042186F">
      <w:pPr>
        <w:pStyle w:val="ListBullet"/>
      </w:pPr>
      <w:r w:rsidRPr="0042186F">
        <w:t>crankcase assembly</w:t>
      </w:r>
    </w:p>
    <w:p w:rsidR="00000000" w:rsidRPr="0042186F" w:rsidP="0042186F">
      <w:pPr>
        <w:pStyle w:val="ListBullet"/>
      </w:pPr>
      <w:r w:rsidRPr="0042186F">
        <w:t>cylinder assemblies</w:t>
      </w:r>
    </w:p>
    <w:p w:rsidR="00000000" w:rsidRPr="0042186F" w:rsidP="0042186F">
      <w:pPr>
        <w:pStyle w:val="ListBullet"/>
      </w:pPr>
      <w:r w:rsidRPr="0042186F">
        <w:t>external lubrication sys</w:t>
      </w:r>
      <w:r w:rsidRPr="0042186F">
        <w:t>tem components</w:t>
      </w:r>
    </w:p>
    <w:p w:rsidR="00000000" w:rsidRPr="0042186F" w:rsidP="0042186F">
      <w:pPr>
        <w:pStyle w:val="ListBullet"/>
      </w:pPr>
      <w:r w:rsidRPr="0042186F">
        <w:t>propeller governor (where applicable to the enterprise)</w:t>
      </w:r>
    </w:p>
    <w:p w:rsidR="00000000" w:rsidRPr="0042186F" w:rsidP="0042186F">
      <w:pPr>
        <w:pStyle w:val="ListBullet"/>
      </w:pPr>
      <w:r w:rsidRPr="0042186F">
        <w:t>fuel system components</w:t>
      </w:r>
    </w:p>
    <w:p w:rsidR="00000000" w:rsidRPr="0042186F" w:rsidP="0042186F">
      <w:pPr>
        <w:pStyle w:val="ListBullet"/>
      </w:pPr>
      <w:r w:rsidRPr="0042186F">
        <w:t>ignition system components</w:t>
      </w:r>
    </w:p>
    <w:p w:rsidR="00000000" w:rsidRPr="0042186F" w:rsidP="0042186F">
      <w:pPr>
        <w:pStyle w:val="ListBullet"/>
      </w:pPr>
      <w:r w:rsidRPr="0042186F">
        <w:t>exhaust system components</w:t>
      </w:r>
    </w:p>
    <w:p w:rsidR="00891CF3" w:rsidP="0042186F">
      <w:pPr>
        <w:pStyle w:val="ListBullet"/>
      </w:pPr>
      <w:r w:rsidRPr="0042186F">
        <w:t>turbocharger and waste gate (where applicable to the enterprise).</w:t>
      </w:r>
    </w:p>
    <w:p w:rsidR="00891CF3" w:rsidP="0042186F">
      <w:pPr>
        <w:pStyle w:val="ListBullet"/>
      </w:pPr>
    </w:p>
    <w:p w:rsidR="00000000" w:rsidRPr="0042186F" w:rsidP="0042186F">
      <w:pPr>
        <w:pStyle w:val="Heading1"/>
      </w:pPr>
      <w:bookmarkStart w:id="3" w:name="O_1249622"/>
      <w:bookmarkEnd w:id="3"/>
      <w:r w:rsidRPr="0042186F">
        <w:t>Knowledge Evidence</w:t>
      </w:r>
    </w:p>
    <w:p w:rsidR="00000000" w:rsidRPr="0042186F" w:rsidP="00891CF3">
      <w:pPr>
        <w:pStyle w:val="BodyText"/>
      </w:pPr>
      <w:r w:rsidRPr="0042186F">
        <w:t>Ther</w:t>
      </w:r>
      <w:r w:rsidRPr="0042186F">
        <w:t>e must be evidence the candidate has knowledge of:</w:t>
      </w:r>
    </w:p>
    <w:p w:rsidR="00000000" w:rsidRPr="0042186F" w:rsidP="0042186F">
      <w:pPr>
        <w:pStyle w:val="ListBullet"/>
      </w:pPr>
      <w:r w:rsidRPr="0042186F">
        <w:t>how to obtain relevant material safety data sheets (MSDSs)</w:t>
      </w:r>
    </w:p>
    <w:p w:rsidR="00000000" w:rsidRPr="0042186F" w:rsidP="0042186F">
      <w:pPr>
        <w:pStyle w:val="ListBullet"/>
      </w:pPr>
      <w:r w:rsidRPr="0042186F">
        <w:t>the use of applicable items of personal protective equipment (PPE) for reassembling aircraft piston engines</w:t>
      </w:r>
    </w:p>
    <w:p w:rsidR="00000000" w:rsidRPr="0042186F" w:rsidP="0042186F">
      <w:pPr>
        <w:pStyle w:val="ListBullet"/>
      </w:pPr>
      <w:r w:rsidRPr="0042186F">
        <w:t>enterprise procedures, including work</w:t>
      </w:r>
      <w:r w:rsidRPr="0042186F">
        <w:t xml:space="preserve"> health and safety (WHS) and quality, for reassembling aircraft piston engines</w:t>
      </w:r>
    </w:p>
    <w:p w:rsidR="00000000" w:rsidRPr="0042186F" w:rsidP="0042186F">
      <w:pPr>
        <w:pStyle w:val="ListBullet"/>
      </w:pPr>
      <w:r w:rsidRPr="0042186F">
        <w:t>aircraft piston engine fault diagnosis techniques</w:t>
      </w:r>
    </w:p>
    <w:p w:rsidR="00000000" w:rsidRPr="0042186F" w:rsidP="0042186F">
      <w:pPr>
        <w:pStyle w:val="ListBullet"/>
      </w:pPr>
      <w:r w:rsidRPr="0042186F">
        <w:t>aircraft piston engine system and component operation</w:t>
      </w:r>
    </w:p>
    <w:p w:rsidR="00891CF3" w:rsidP="0042186F">
      <w:pPr>
        <w:pStyle w:val="ListBullet"/>
      </w:pPr>
      <w:r w:rsidRPr="0042186F">
        <w:t>aircraft piston engine reassembly and component adjustment requirements.</w:t>
      </w:r>
    </w:p>
    <w:p w:rsidR="00891CF3" w:rsidP="0042186F">
      <w:pPr>
        <w:pStyle w:val="ListBullet"/>
      </w:pPr>
    </w:p>
    <w:p w:rsidR="00000000" w:rsidRPr="0042186F" w:rsidP="0042186F">
      <w:pPr>
        <w:pStyle w:val="Heading1"/>
      </w:pPr>
      <w:bookmarkStart w:id="4" w:name="O_1249623"/>
      <w:bookmarkEnd w:id="4"/>
      <w:r w:rsidRPr="0042186F">
        <w:t>Assessment Conditions</w:t>
      </w:r>
    </w:p>
    <w:p w:rsidR="00000000" w:rsidRPr="0042186F" w:rsidP="00891CF3">
      <w:pPr>
        <w:pStyle w:val="BodyText"/>
      </w:pPr>
      <w:r w:rsidRPr="0042186F">
        <w:t xml:space="preserve">Skills must have been demonstrated under routine supervision in the workplace or in a simulated environment that reflects workplace conditions and contingencies encountered in reassembling aircraft piston engines. </w:t>
      </w:r>
      <w:r w:rsidRPr="0042186F">
        <w:t xml:space="preserve">The following conditions must be met for this unit: </w:t>
      </w:r>
    </w:p>
    <w:p w:rsidR="00000000" w:rsidRPr="0042186F" w:rsidP="0042186F">
      <w:pPr>
        <w:pStyle w:val="ListBullet"/>
      </w:pPr>
      <w:r w:rsidRPr="0042186F">
        <w:t xml:space="preserve">use of suitable facilities, equipment and resources, including: </w:t>
      </w:r>
    </w:p>
    <w:p w:rsidR="00000000" w:rsidRPr="0042186F" w:rsidP="0042186F">
      <w:pPr>
        <w:pStyle w:val="ListBullet2"/>
      </w:pPr>
      <w:r w:rsidRPr="0042186F">
        <w:t>workplace procedures, manufacturing specifications, codes, standards, manuals, and reference materials relevant to reassembling aircraft</w:t>
      </w:r>
      <w:r w:rsidRPr="0042186F">
        <w:t xml:space="preserve"> piston engines</w:t>
      </w:r>
    </w:p>
    <w:p w:rsidR="00000000" w:rsidRPr="0042186F" w:rsidP="0042186F">
      <w:pPr>
        <w:pStyle w:val="ListBullet2"/>
      </w:pPr>
      <w:r w:rsidRPr="0042186F">
        <w:t xml:space="preserve">tools and equipment specified in maintenance documentation. </w:t>
      </w:r>
    </w:p>
    <w:p w:rsidR="00000000" w:rsidRPr="0042186F" w:rsidP="0042186F">
      <w:pPr>
        <w:pStyle w:val="ListBullet2"/>
      </w:pPr>
      <w:r w:rsidRPr="0042186F">
        <w:t>general-purpose tools and test equipment found in most routine situations.</w:t>
      </w:r>
    </w:p>
    <w:p w:rsidR="00000000" w:rsidRPr="0042186F" w:rsidP="00891CF3">
      <w:pPr>
        <w:pStyle w:val="BodyText"/>
      </w:pPr>
      <w:r w:rsidRPr="0042186F">
        <w:t>Evidence of tasks demonstrating competency must be recorded in a log of industrial experience and achiev</w:t>
      </w:r>
      <w:r w:rsidRPr="0042186F">
        <w:t xml:space="preserve">ement. </w:t>
      </w:r>
    </w:p>
    <w:p w:rsidR="00891CF3" w:rsidP="00891CF3">
      <w:pPr>
        <w:pStyle w:val="BodyText"/>
      </w:pPr>
      <w:r w:rsidRPr="0042186F">
        <w:t>Assessors must satisfy the NVR/AQTF mandatory competency requirements for assessors.</w:t>
      </w:r>
    </w:p>
    <w:p w:rsidR="00000000" w:rsidRPr="0042186F" w:rsidP="0042186F">
      <w:pPr>
        <w:pStyle w:val="Heading1"/>
      </w:pPr>
      <w:bookmarkStart w:id="5" w:name="O_1249626"/>
      <w:bookmarkEnd w:id="5"/>
      <w:r w:rsidRPr="0042186F">
        <w:t>Links</w:t>
      </w:r>
    </w:p>
    <w:p w:rsidR="00000000" w:rsidRPr="0042186F" w:rsidP="00891CF3">
      <w:pPr>
        <w:pStyle w:val="BodyText"/>
      </w:pPr>
      <w:r w:rsidRPr="0042186F">
        <w:t>Companion Volume implementation guides are found in VETNet –</w:t>
      </w:r>
      <w:r w:rsidRPr="0042186F">
        <w:t xml:space="preserve">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167A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2186F" w:rsidP="0042186F"/>
    <w:sectPr w:rsidSect="004218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6F" w:rsidRPr="00891CF3" w:rsidP="00891C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F3" w:rsidP="004218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CF3" w:rsidP="004218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1CF3" w:rsidP="004218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86F" w:rsidRPr="00891CF3" w:rsidP="00891C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F3" w:rsidRPr="002D2AF8" w:rsidP="004218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MEAMEC0074 Reassemble aircraft piston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891CF3" w:rsidP="004218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D01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0AD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C44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8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8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8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8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8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8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8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8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8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8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8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86F"/>
  </w:style>
  <w:style w:type="character" w:customStyle="1" w:styleId="Heading1Char">
    <w:name w:val="Heading 1 Char"/>
    <w:basedOn w:val="DefaultParagraphFont"/>
    <w:link w:val="Heading1"/>
    <w:rsid w:val="004218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8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8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8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18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8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8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8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8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8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8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8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8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8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8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8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8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8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8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8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8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8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8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86F"/>
    <w:rPr>
      <w:b/>
      <w:spacing w:val="0"/>
    </w:rPr>
  </w:style>
  <w:style w:type="paragraph" w:customStyle="1" w:styleId="SuperTitle">
    <w:name w:val="SuperTitle"/>
    <w:basedOn w:val="Title"/>
    <w:rsid w:val="004218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8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8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8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8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8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8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8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8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8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8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8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86F"/>
    <w:rPr>
      <w:i/>
    </w:rPr>
  </w:style>
  <w:style w:type="paragraph" w:styleId="Caption">
    <w:name w:val="caption"/>
    <w:basedOn w:val="BodyText"/>
    <w:next w:val="Normal"/>
    <w:qFormat/>
    <w:rsid w:val="004218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8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8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86F"/>
  </w:style>
  <w:style w:type="paragraph" w:styleId="TableofFigures">
    <w:name w:val="table of figures"/>
    <w:basedOn w:val="Normal"/>
    <w:next w:val="Normal"/>
    <w:semiHidden/>
    <w:rsid w:val="004218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8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86F"/>
    <w:rPr>
      <w:rFonts w:ascii="Wingdings" w:hAnsi="Wingdings"/>
    </w:rPr>
  </w:style>
  <w:style w:type="paragraph" w:customStyle="1" w:styleId="TableHeading">
    <w:name w:val="Table Heading"/>
    <w:basedOn w:val="HeadingBase"/>
    <w:rsid w:val="004218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86F"/>
    <w:rPr>
      <w:color w:val="0033CC"/>
      <w:u w:val="none"/>
    </w:rPr>
  </w:style>
  <w:style w:type="paragraph" w:customStyle="1" w:styleId="BodyTextRight">
    <w:name w:val="Body Text Right"/>
    <w:basedOn w:val="BodyText"/>
    <w:rsid w:val="004218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8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8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8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8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8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86F"/>
    <w:rPr>
      <w:sz w:val="32"/>
    </w:rPr>
  </w:style>
  <w:style w:type="paragraph" w:customStyle="1" w:styleId="HeadingProcedure">
    <w:name w:val="Heading Procedure"/>
    <w:basedOn w:val="HeadingBase"/>
    <w:next w:val="Normal"/>
    <w:rsid w:val="004218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86F"/>
    <w:pPr>
      <w:spacing w:before="60" w:after="60"/>
    </w:pPr>
  </w:style>
  <w:style w:type="paragraph" w:styleId="ListContinue">
    <w:name w:val="List Continue"/>
    <w:basedOn w:val="List"/>
    <w:rsid w:val="0042186F"/>
    <w:pPr>
      <w:ind w:firstLine="0"/>
    </w:pPr>
  </w:style>
  <w:style w:type="paragraph" w:customStyle="1" w:styleId="ListNote">
    <w:name w:val="List Note"/>
    <w:basedOn w:val="List"/>
    <w:rsid w:val="004218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8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8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86F"/>
    <w:rPr>
      <w:rFonts w:ascii="Courier New" w:hAnsi="Courier New"/>
    </w:rPr>
  </w:style>
  <w:style w:type="paragraph" w:customStyle="1" w:styleId="NoteBullet">
    <w:name w:val="Note Bullet"/>
    <w:basedOn w:val="Note"/>
    <w:rsid w:val="004218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8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8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8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8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8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8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86F"/>
    <w:rPr>
      <w:b/>
      <w:smallCaps/>
    </w:rPr>
  </w:style>
  <w:style w:type="paragraph" w:customStyle="1" w:styleId="TableListNumber">
    <w:name w:val="Table List Number"/>
    <w:basedOn w:val="ListNumber"/>
    <w:rsid w:val="004218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8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86F"/>
    <w:pPr>
      <w:numPr>
        <w:numId w:val="9"/>
      </w:numPr>
    </w:pPr>
  </w:style>
  <w:style w:type="paragraph" w:customStyle="1" w:styleId="ListAlpha2">
    <w:name w:val="List Alpha 2"/>
    <w:basedOn w:val="List2"/>
    <w:rsid w:val="0042186F"/>
    <w:pPr>
      <w:numPr>
        <w:numId w:val="8"/>
      </w:numPr>
    </w:pPr>
  </w:style>
  <w:style w:type="paragraph" w:styleId="List2">
    <w:name w:val="List 2"/>
    <w:basedOn w:val="BodyText"/>
    <w:rsid w:val="004218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8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8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8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8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8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86F"/>
    <w:pPr>
      <w:numPr>
        <w:numId w:val="4"/>
      </w:numPr>
    </w:pPr>
  </w:style>
  <w:style w:type="paragraph" w:styleId="ListContinue2">
    <w:name w:val="List Continue 2"/>
    <w:basedOn w:val="List2"/>
    <w:rsid w:val="0042186F"/>
    <w:pPr>
      <w:ind w:firstLine="0"/>
    </w:pPr>
  </w:style>
  <w:style w:type="paragraph" w:styleId="ListContinue3">
    <w:name w:val="List Continue 3"/>
    <w:basedOn w:val="List3"/>
    <w:rsid w:val="0042186F"/>
    <w:pPr>
      <w:ind w:left="1021" w:firstLine="0"/>
    </w:pPr>
  </w:style>
  <w:style w:type="paragraph" w:styleId="ListContinue4">
    <w:name w:val="List Continue 4"/>
    <w:basedOn w:val="List4"/>
    <w:rsid w:val="0042186F"/>
    <w:pPr>
      <w:ind w:firstLine="0"/>
    </w:pPr>
  </w:style>
  <w:style w:type="paragraph" w:styleId="ListContinue5">
    <w:name w:val="List Continue 5"/>
    <w:basedOn w:val="List5"/>
    <w:rsid w:val="0042186F"/>
    <w:pPr>
      <w:ind w:firstLine="0"/>
    </w:pPr>
  </w:style>
  <w:style w:type="paragraph" w:styleId="ListNumber3">
    <w:name w:val="List Number 3"/>
    <w:basedOn w:val="List3"/>
    <w:rsid w:val="0042186F"/>
    <w:pPr>
      <w:numPr>
        <w:numId w:val="5"/>
      </w:numPr>
    </w:pPr>
  </w:style>
  <w:style w:type="paragraph" w:styleId="ListNumber4">
    <w:name w:val="List Number 4"/>
    <w:basedOn w:val="List4"/>
    <w:rsid w:val="0042186F"/>
    <w:pPr>
      <w:numPr>
        <w:numId w:val="6"/>
      </w:numPr>
    </w:pPr>
  </w:style>
  <w:style w:type="paragraph" w:styleId="ListNumber5">
    <w:name w:val="List Number 5"/>
    <w:basedOn w:val="List5"/>
    <w:rsid w:val="0042186F"/>
    <w:pPr>
      <w:numPr>
        <w:numId w:val="7"/>
      </w:numPr>
    </w:pPr>
  </w:style>
  <w:style w:type="paragraph" w:styleId="BlockText">
    <w:name w:val="Block Text"/>
    <w:basedOn w:val="Normal"/>
    <w:rsid w:val="004218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8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86F"/>
    <w:rPr>
      <w:sz w:val="16"/>
      <w:vertAlign w:val="superscript"/>
    </w:rPr>
  </w:style>
  <w:style w:type="character" w:customStyle="1" w:styleId="Symbols">
    <w:name w:val="Symbols"/>
    <w:basedOn w:val="DefaultParagraphFont"/>
    <w:rsid w:val="0042186F"/>
    <w:rPr>
      <w:rFonts w:ascii="Symbol" w:hAnsi="Symbol"/>
    </w:rPr>
  </w:style>
  <w:style w:type="character" w:customStyle="1" w:styleId="MenuOptions">
    <w:name w:val="Menu Options"/>
    <w:basedOn w:val="DefaultParagraphFont"/>
    <w:rsid w:val="004218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86F"/>
    <w:rPr>
      <w:b/>
    </w:rPr>
  </w:style>
  <w:style w:type="character" w:customStyle="1" w:styleId="Underlined">
    <w:name w:val="Underlined"/>
    <w:basedOn w:val="DefaultParagraphFont"/>
    <w:rsid w:val="0042186F"/>
    <w:rPr>
      <w:u w:val="single"/>
    </w:rPr>
  </w:style>
  <w:style w:type="paragraph" w:customStyle="1" w:styleId="TableBodyTextRight">
    <w:name w:val="Table Body Text Right"/>
    <w:basedOn w:val="TableBodyText"/>
    <w:rsid w:val="004218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86F"/>
    <w:rPr>
      <w:sz w:val="18"/>
    </w:rPr>
  </w:style>
  <w:style w:type="paragraph" w:customStyle="1" w:styleId="BodySmallRight">
    <w:name w:val="Body Small Right"/>
    <w:basedOn w:val="BodyTextRight"/>
    <w:rsid w:val="0042186F"/>
    <w:rPr>
      <w:sz w:val="18"/>
      <w:szCs w:val="18"/>
    </w:rPr>
  </w:style>
  <w:style w:type="paragraph" w:customStyle="1" w:styleId="MarginEdition">
    <w:name w:val="Margin Edition"/>
    <w:basedOn w:val="MarginNote"/>
    <w:rsid w:val="004218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86F"/>
    <w:rPr>
      <w:sz w:val="2"/>
      <w:szCs w:val="2"/>
    </w:rPr>
  </w:style>
  <w:style w:type="character" w:customStyle="1" w:styleId="Small">
    <w:name w:val="Small"/>
    <w:basedOn w:val="DefaultParagraphFont"/>
    <w:rsid w:val="0042186F"/>
    <w:rPr>
      <w:sz w:val="16"/>
    </w:rPr>
  </w:style>
  <w:style w:type="paragraph" w:customStyle="1" w:styleId="WideTable">
    <w:name w:val="Wide Table"/>
    <w:basedOn w:val="Normal"/>
    <w:rsid w:val="004218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86F"/>
  </w:style>
  <w:style w:type="paragraph" w:styleId="Quote">
    <w:name w:val="Quote"/>
    <w:basedOn w:val="Heading1"/>
    <w:link w:val="QuoteChar"/>
    <w:qFormat/>
    <w:rsid w:val="004218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8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86F"/>
    <w:pPr>
      <w:pageBreakBefore/>
    </w:pPr>
  </w:style>
  <w:style w:type="paragraph" w:customStyle="1" w:styleId="Border">
    <w:name w:val="Border"/>
    <w:basedOn w:val="Normal"/>
    <w:qFormat/>
    <w:rsid w:val="004218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8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8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8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8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8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8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8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8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86F"/>
    <w:rPr>
      <w:u w:val="single"/>
    </w:rPr>
  </w:style>
  <w:style w:type="character" w:customStyle="1" w:styleId="BoldandItalics">
    <w:name w:val="Bold and Italics"/>
    <w:qFormat/>
    <w:rsid w:val="0042186F"/>
    <w:rPr>
      <w:b/>
      <w:i/>
      <w:u w:val="none"/>
    </w:rPr>
  </w:style>
  <w:style w:type="paragraph" w:styleId="BalloonText">
    <w:name w:val="Balloon Text"/>
    <w:basedOn w:val="Normal"/>
    <w:link w:val="BalloonTextChar"/>
    <w:rsid w:val="004218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8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8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8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8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8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86F"/>
    <w:pPr>
      <w:spacing w:before="0" w:after="0"/>
    </w:pPr>
  </w:style>
  <w:style w:type="paragraph" w:customStyle="1" w:styleId="BodyTextBold">
    <w:name w:val="Body Text Bold"/>
    <w:basedOn w:val="BodyText"/>
    <w:qFormat/>
    <w:rsid w:val="0042186F"/>
    <w:rPr>
      <w:b/>
    </w:rPr>
  </w:style>
  <w:style w:type="character" w:styleId="Hyperlink">
    <w:name w:val="Hyperlink"/>
    <w:basedOn w:val="DefaultParagraphFont"/>
    <w:uiPriority w:val="99"/>
    <w:unhideWhenUsed/>
    <w:rsid w:val="00891C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2327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MEAMEC0074 Reassemble aircraft piston engines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2022-11-22T03:37:00Z</dcterms:created>
  <dcterms:modified xsi:type="dcterms:W3CDTF">2022-11-22T03:37:00Z</dcterms:modified>
</cp:coreProperties>
</file>