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551" w:rsidP="00E52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MEAMEC0070 Repair and overhaul aircraft mechanical system components</w:t>
      </w:r>
      <w:r>
        <w:fldChar w:fldCharType="end"/>
      </w:r>
    </w:p>
    <w:p w:rsidR="00E52551" w:rsidP="00E52551">
      <w:pPr>
        <w:pStyle w:val="Version"/>
        <w:sectPr w:rsidSect="00F74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43C" w:rsidP="00F7443C">
      <w:pPr>
        <w:pStyle w:val="SuperHeading"/>
      </w:pPr>
      <w:r w:rsidRPr="00F7443C">
        <w:t>Assessment Requirements for MEAMEC0070 Repair and overhaul aircraft mechanical system components</w:t>
      </w:r>
    </w:p>
    <w:p w:rsidR="00000000" w:rsidRPr="00F7443C" w:rsidP="00F7443C">
      <w:pPr>
        <w:pStyle w:val="Heading1"/>
      </w:pPr>
      <w:bookmarkStart w:id="1" w:name="O_1249480"/>
      <w:bookmarkEnd w:id="1"/>
      <w:r w:rsidRPr="00F7443C">
        <w:t>Modification History</w:t>
      </w:r>
    </w:p>
    <w:p w:rsidR="00E52551" w:rsidP="00E52551">
      <w:pPr>
        <w:pStyle w:val="BodyText"/>
      </w:pPr>
      <w:r w:rsidRPr="00F7443C">
        <w:t>Release 1. Application changed. Performance Crit</w:t>
      </w:r>
      <w:r w:rsidRPr="00F7443C">
        <w:t>eria changed. Foundation Skills made explicit.  Assessment Requirements clarified. Supersedes and is equivalent to MEA391 Repair and/or overhaul aircraft mechanical system components.</w:t>
      </w:r>
    </w:p>
    <w:p w:rsidR="00000000" w:rsidRPr="00F7443C" w:rsidP="00F7443C">
      <w:pPr>
        <w:pStyle w:val="Heading1"/>
      </w:pPr>
      <w:bookmarkStart w:id="2" w:name="O_1249481"/>
      <w:bookmarkEnd w:id="2"/>
      <w:r w:rsidRPr="00F7443C">
        <w:t>Performance Evidence</w:t>
      </w:r>
    </w:p>
    <w:p w:rsidR="00000000" w:rsidRPr="00F7443C" w:rsidP="00E52551">
      <w:pPr>
        <w:pStyle w:val="BodyText"/>
      </w:pPr>
      <w:r w:rsidRPr="00F7443C">
        <w:t>There must be evidence the cand</w:t>
      </w:r>
      <w:r w:rsidRPr="00F7443C">
        <w:t>idate has completed all the tasks outlined in the elements and performance criteria of this unit, and demonstrated the ability to:</w:t>
      </w:r>
    </w:p>
    <w:p w:rsidR="00000000" w:rsidRPr="00F7443C" w:rsidP="00F7443C">
      <w:pPr>
        <w:pStyle w:val="ListBullet"/>
      </w:pPr>
      <w:r w:rsidRPr="00F7443C">
        <w:t xml:space="preserve">repair and overhaul aircraft mechanical system components on at least one component from each of the following groups: </w:t>
      </w:r>
    </w:p>
    <w:p w:rsidR="00000000" w:rsidRPr="00F7443C" w:rsidP="00F7443C">
      <w:pPr>
        <w:pStyle w:val="ListBullet2"/>
      </w:pPr>
      <w:r w:rsidRPr="00F7443C">
        <w:t>gea</w:t>
      </w:r>
      <w:r w:rsidRPr="00F7443C">
        <w:t xml:space="preserve">r boxes and transmissions (excluding helicopter components) </w:t>
      </w:r>
    </w:p>
    <w:p w:rsidR="00000000" w:rsidRPr="00F7443C" w:rsidP="00F7443C">
      <w:pPr>
        <w:pStyle w:val="ListBullet2"/>
      </w:pPr>
      <w:r w:rsidRPr="00F7443C">
        <w:t>screw jacks</w:t>
      </w:r>
    </w:p>
    <w:p w:rsidR="00000000" w:rsidRPr="00F7443C" w:rsidP="00F7443C">
      <w:pPr>
        <w:pStyle w:val="ListBullet2"/>
      </w:pPr>
      <w:r w:rsidRPr="00F7443C">
        <w:t>mechanical actuators</w:t>
      </w:r>
    </w:p>
    <w:p w:rsidR="00000000" w:rsidRPr="00F7443C" w:rsidP="00F7443C">
      <w:pPr>
        <w:pStyle w:val="ListBullet2"/>
      </w:pPr>
      <w:r w:rsidRPr="00F7443C">
        <w:t>control rods, bell cranks, walking beams and links.</w:t>
      </w:r>
    </w:p>
    <w:p w:rsidR="00000000" w:rsidRPr="00F7443C" w:rsidP="00F7443C">
      <w:pPr>
        <w:pStyle w:val="ListBullet"/>
      </w:pPr>
      <w:r w:rsidRPr="00F7443C">
        <w:t>during the above work, or separately, demonstrate the following repair processes:</w:t>
      </w:r>
    </w:p>
    <w:p w:rsidR="00000000" w:rsidRPr="00F7443C" w:rsidP="00F7443C">
      <w:pPr>
        <w:pStyle w:val="ListBullet2"/>
      </w:pPr>
      <w:r w:rsidRPr="00F7443C">
        <w:t xml:space="preserve">finishing or re-finishing </w:t>
      </w:r>
      <w:r w:rsidRPr="00F7443C">
        <w:t xml:space="preserve">of metal surfaces through processes </w:t>
      </w:r>
    </w:p>
    <w:p w:rsidR="00000000" w:rsidRPr="00F7443C" w:rsidP="00F7443C">
      <w:pPr>
        <w:pStyle w:val="ListBullet2"/>
      </w:pPr>
      <w:r w:rsidRPr="00F7443C">
        <w:t>removal of corrosion within maintenance manual limits</w:t>
      </w:r>
    </w:p>
    <w:p w:rsidR="00000000" w:rsidRPr="00F7443C" w:rsidP="00F7443C">
      <w:pPr>
        <w:pStyle w:val="ListBullet2"/>
      </w:pPr>
      <w:r w:rsidRPr="00F7443C">
        <w:t>replacement of seals and gaskets</w:t>
      </w:r>
    </w:p>
    <w:p w:rsidR="00000000" w:rsidRPr="00F7443C" w:rsidP="00F7443C">
      <w:pPr>
        <w:pStyle w:val="ListBullet2"/>
      </w:pPr>
      <w:r w:rsidRPr="00F7443C">
        <w:t>replacement of bearings</w:t>
      </w:r>
    </w:p>
    <w:p w:rsidR="00000000" w:rsidRPr="00F7443C" w:rsidP="00F7443C">
      <w:pPr>
        <w:pStyle w:val="ListBullet2"/>
      </w:pPr>
      <w:r w:rsidRPr="00F7443C">
        <w:t xml:space="preserve">application of surface treatments </w:t>
      </w:r>
    </w:p>
    <w:p w:rsidR="00E52551" w:rsidP="00F7443C">
      <w:pPr>
        <w:pStyle w:val="ListBullet2"/>
      </w:pPr>
      <w:r w:rsidRPr="00F7443C">
        <w:t>restoration of paint finishes.</w:t>
      </w:r>
    </w:p>
    <w:p w:rsidR="00E52551" w:rsidP="00F7443C">
      <w:pPr>
        <w:pStyle w:val="ListBullet2"/>
      </w:pPr>
    </w:p>
    <w:p w:rsidR="00000000" w:rsidRPr="00F7443C" w:rsidP="00F7443C">
      <w:pPr>
        <w:pStyle w:val="Heading1"/>
      </w:pPr>
      <w:bookmarkStart w:id="3" w:name="O_1249482"/>
      <w:bookmarkEnd w:id="3"/>
      <w:r w:rsidRPr="00F7443C">
        <w:t>Knowledge Evidence</w:t>
      </w:r>
    </w:p>
    <w:p w:rsidR="00000000" w:rsidRPr="00F7443C" w:rsidP="00E52551">
      <w:pPr>
        <w:pStyle w:val="BodyText"/>
      </w:pPr>
      <w:r w:rsidRPr="00F7443C">
        <w:t>There must be evidence the candidate has knowledge of:</w:t>
      </w:r>
    </w:p>
    <w:p w:rsidR="00000000" w:rsidRPr="00F7443C" w:rsidP="00F7443C">
      <w:pPr>
        <w:pStyle w:val="ListBullet"/>
      </w:pPr>
      <w:r w:rsidRPr="00F7443C">
        <w:t>how to obtain relevant material safety data sheets (MSDSs)</w:t>
      </w:r>
    </w:p>
    <w:p w:rsidR="00000000" w:rsidRPr="00F7443C" w:rsidP="00F7443C">
      <w:pPr>
        <w:pStyle w:val="ListBullet"/>
      </w:pPr>
      <w:r w:rsidRPr="00F7443C">
        <w:t>the correct use of personal protective equipment (PPE) for repairing or overhauling aircraft mechanical system components</w:t>
      </w:r>
    </w:p>
    <w:p w:rsidR="00000000" w:rsidRPr="00F7443C" w:rsidP="00F7443C">
      <w:pPr>
        <w:pStyle w:val="ListBullet"/>
      </w:pPr>
      <w:r w:rsidRPr="00F7443C">
        <w:t>aircraft mechanical</w:t>
      </w:r>
      <w:r w:rsidRPr="00F7443C">
        <w:t xml:space="preserve"> system fault diagnosis and component part inspection techniques</w:t>
      </w:r>
    </w:p>
    <w:p w:rsidR="00000000" w:rsidRPr="00F7443C" w:rsidP="00F7443C">
      <w:pPr>
        <w:pStyle w:val="ListBullet"/>
      </w:pPr>
      <w:r w:rsidRPr="00F7443C">
        <w:t>aircraft mechanical system and component operation</w:t>
      </w:r>
    </w:p>
    <w:p w:rsidR="00E52551" w:rsidP="00F7443C">
      <w:pPr>
        <w:pStyle w:val="ListBullet"/>
      </w:pPr>
      <w:r w:rsidRPr="00F7443C">
        <w:t>repair and overhaul procedures and processes, including work health and safety (WHS), for aircraft mechanical system components.</w:t>
      </w:r>
    </w:p>
    <w:p w:rsidR="00E52551" w:rsidP="00F7443C">
      <w:pPr>
        <w:pStyle w:val="ListBullet"/>
      </w:pPr>
    </w:p>
    <w:p w:rsidR="00000000" w:rsidRPr="00F7443C" w:rsidP="00F7443C">
      <w:pPr>
        <w:pStyle w:val="Heading1"/>
      </w:pPr>
      <w:bookmarkStart w:id="4" w:name="O_1249483"/>
      <w:bookmarkEnd w:id="4"/>
      <w:r w:rsidRPr="00F7443C">
        <w:t>Assessment Conditions</w:t>
      </w:r>
    </w:p>
    <w:p w:rsidR="00000000" w:rsidRPr="00F7443C" w:rsidP="00E52551">
      <w:pPr>
        <w:pStyle w:val="BodyText"/>
      </w:pPr>
      <w:r w:rsidRPr="00F7443C">
        <w:t>The following conditions of assessment represent the requirements of the regulators Defence Aviation Safety Authority (DASA) and Civil Aviation Safety Authority (CASA) and maintenance stakeholders and must be rigorously obser</w:t>
      </w:r>
      <w:r w:rsidRPr="00F7443C">
        <w:t>ved.</w:t>
      </w:r>
    </w:p>
    <w:p w:rsidR="00000000" w:rsidRPr="00F7443C" w:rsidP="00E52551">
      <w:pPr>
        <w:pStyle w:val="BodyText"/>
      </w:pPr>
      <w:r w:rsidRPr="00F7443C">
        <w:t>Skills must have been demonstrated under routine supervision in the workplace or in a simulated environment that reflects workplace conditions and contingencies encountered in repairing and overhauling aircraft mechanical system components. The follow</w:t>
      </w:r>
      <w:r w:rsidRPr="00F7443C">
        <w:t xml:space="preserve">ing conditions must be met for this unit: </w:t>
      </w:r>
    </w:p>
    <w:p w:rsidR="00000000" w:rsidRPr="00F7443C" w:rsidP="00F7443C">
      <w:pPr>
        <w:pStyle w:val="ListBullet"/>
      </w:pPr>
      <w:r w:rsidRPr="00F7443C">
        <w:t xml:space="preserve">use of suitable facilities, equipment and resources, including: </w:t>
      </w:r>
    </w:p>
    <w:p w:rsidR="00000000" w:rsidRPr="00F7443C" w:rsidP="00F7443C">
      <w:pPr>
        <w:pStyle w:val="ListBullet2"/>
      </w:pPr>
      <w:r w:rsidRPr="00F7443C">
        <w:t>tools and equipment specified in maintenance documentation</w:t>
      </w:r>
    </w:p>
    <w:p w:rsidR="00000000" w:rsidRPr="00F7443C" w:rsidP="00F7443C">
      <w:pPr>
        <w:pStyle w:val="ListBullet2"/>
      </w:pPr>
      <w:r w:rsidRPr="00F7443C">
        <w:t>workplace procedures, manufacturing specifications, codes, standards, manuals, and refe</w:t>
      </w:r>
      <w:r w:rsidRPr="00F7443C">
        <w:t>rence materials relevant to repairing and overhauling aircraft mechanical system components</w:t>
      </w:r>
    </w:p>
    <w:p w:rsidR="00000000" w:rsidRPr="00F7443C" w:rsidP="00F7443C">
      <w:pPr>
        <w:pStyle w:val="ListBullet2"/>
      </w:pPr>
      <w:r w:rsidRPr="00F7443C">
        <w:t>general-purpose tools and test equipment found in most routine situations.</w:t>
      </w:r>
    </w:p>
    <w:p w:rsidR="00000000" w:rsidRPr="00F7443C" w:rsidP="00E52551">
      <w:pPr>
        <w:pStyle w:val="BodyText"/>
      </w:pPr>
      <w:r w:rsidRPr="00F7443C">
        <w:t>Evidence of tasks demonstrating competency must be recorded in a log of industrial experi</w:t>
      </w:r>
      <w:r w:rsidRPr="00F7443C">
        <w:t>ence and achievement.</w:t>
      </w:r>
    </w:p>
    <w:p w:rsidR="00E52551" w:rsidP="00E52551">
      <w:pPr>
        <w:pStyle w:val="BodyText"/>
      </w:pPr>
      <w:r w:rsidRPr="00F7443C">
        <w:t>Assessors must satisfy the NVR/AQTF mandatory competency requirements for assessors. </w:t>
      </w:r>
    </w:p>
    <w:p w:rsidR="00000000" w:rsidRPr="00F7443C" w:rsidP="00F7443C">
      <w:pPr>
        <w:pStyle w:val="Heading1"/>
      </w:pPr>
      <w:bookmarkStart w:id="5" w:name="O_1249486"/>
      <w:bookmarkEnd w:id="5"/>
      <w:r w:rsidRPr="00F7443C">
        <w:t>Links</w:t>
      </w:r>
    </w:p>
    <w:p w:rsidR="00000000" w:rsidRPr="00F7443C" w:rsidP="00E52551">
      <w:pPr>
        <w:pStyle w:val="BodyText"/>
      </w:pPr>
      <w:r w:rsidRPr="00F7443C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CB1AE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7443C" w:rsidP="00F7443C"/>
    <w:sectPr w:rsidSect="00F744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C" w:rsidRPr="00E52551" w:rsidP="00E52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51" w:rsidP="00F744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2551" w:rsidP="00F744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52551" w:rsidP="00F744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43C" w:rsidRPr="00E52551" w:rsidP="00E52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4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551" w:rsidRPr="002D2AF8" w:rsidP="00F744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MEAMEC0070 Repair and overhaul aircraft mechanical system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52551" w:rsidP="00F744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49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A46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9E99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4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4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4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4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4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4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4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4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4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4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43C"/>
  </w:style>
  <w:style w:type="character" w:customStyle="1" w:styleId="Heading1Char">
    <w:name w:val="Heading 1 Char"/>
    <w:basedOn w:val="DefaultParagraphFont"/>
    <w:link w:val="Heading1"/>
    <w:rsid w:val="00F744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4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4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4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4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4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4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4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4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4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4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4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4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4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4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4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4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4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4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4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4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4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4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4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4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43C"/>
    <w:rPr>
      <w:b/>
      <w:spacing w:val="0"/>
    </w:rPr>
  </w:style>
  <w:style w:type="paragraph" w:customStyle="1" w:styleId="SuperTitle">
    <w:name w:val="SuperTitle"/>
    <w:basedOn w:val="Title"/>
    <w:rsid w:val="00F744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4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4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4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4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4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4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4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4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4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4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4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43C"/>
    <w:rPr>
      <w:i/>
    </w:rPr>
  </w:style>
  <w:style w:type="paragraph" w:styleId="Caption">
    <w:name w:val="caption"/>
    <w:basedOn w:val="BodyText"/>
    <w:next w:val="Normal"/>
    <w:qFormat/>
    <w:rsid w:val="00F744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4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4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43C"/>
  </w:style>
  <w:style w:type="paragraph" w:styleId="TableofFigures">
    <w:name w:val="table of figures"/>
    <w:basedOn w:val="Normal"/>
    <w:next w:val="Normal"/>
    <w:semiHidden/>
    <w:rsid w:val="00F744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4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443C"/>
    <w:rPr>
      <w:rFonts w:ascii="Wingdings" w:hAnsi="Wingdings"/>
    </w:rPr>
  </w:style>
  <w:style w:type="paragraph" w:customStyle="1" w:styleId="TableHeading">
    <w:name w:val="Table Heading"/>
    <w:basedOn w:val="HeadingBase"/>
    <w:rsid w:val="00F744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43C"/>
    <w:rPr>
      <w:color w:val="0033CC"/>
      <w:u w:val="none"/>
    </w:rPr>
  </w:style>
  <w:style w:type="paragraph" w:customStyle="1" w:styleId="BodyTextRight">
    <w:name w:val="Body Text Right"/>
    <w:basedOn w:val="BodyText"/>
    <w:rsid w:val="00F744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4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4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4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4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4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43C"/>
    <w:rPr>
      <w:sz w:val="32"/>
    </w:rPr>
  </w:style>
  <w:style w:type="paragraph" w:customStyle="1" w:styleId="HeadingProcedure">
    <w:name w:val="Heading Procedure"/>
    <w:basedOn w:val="HeadingBase"/>
    <w:next w:val="Normal"/>
    <w:rsid w:val="00F744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43C"/>
    <w:pPr>
      <w:spacing w:before="60" w:after="60"/>
    </w:pPr>
  </w:style>
  <w:style w:type="paragraph" w:styleId="ListContinue">
    <w:name w:val="List Continue"/>
    <w:basedOn w:val="List"/>
    <w:rsid w:val="00F7443C"/>
    <w:pPr>
      <w:ind w:firstLine="0"/>
    </w:pPr>
  </w:style>
  <w:style w:type="paragraph" w:customStyle="1" w:styleId="ListNote">
    <w:name w:val="List Note"/>
    <w:basedOn w:val="List"/>
    <w:rsid w:val="00F744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4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4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43C"/>
    <w:rPr>
      <w:rFonts w:ascii="Courier New" w:hAnsi="Courier New"/>
    </w:rPr>
  </w:style>
  <w:style w:type="paragraph" w:customStyle="1" w:styleId="NoteBullet">
    <w:name w:val="Note Bullet"/>
    <w:basedOn w:val="Note"/>
    <w:rsid w:val="00F744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4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4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4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4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44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4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43C"/>
    <w:rPr>
      <w:b/>
      <w:smallCaps/>
    </w:rPr>
  </w:style>
  <w:style w:type="paragraph" w:customStyle="1" w:styleId="TableListNumber">
    <w:name w:val="Table List Number"/>
    <w:basedOn w:val="ListNumber"/>
    <w:rsid w:val="00F744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4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43C"/>
    <w:pPr>
      <w:numPr>
        <w:numId w:val="9"/>
      </w:numPr>
    </w:pPr>
  </w:style>
  <w:style w:type="paragraph" w:customStyle="1" w:styleId="ListAlpha2">
    <w:name w:val="List Alpha 2"/>
    <w:basedOn w:val="List2"/>
    <w:rsid w:val="00F7443C"/>
    <w:pPr>
      <w:numPr>
        <w:numId w:val="8"/>
      </w:numPr>
    </w:pPr>
  </w:style>
  <w:style w:type="paragraph" w:styleId="List2">
    <w:name w:val="List 2"/>
    <w:basedOn w:val="BodyText"/>
    <w:rsid w:val="00F744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4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4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4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4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4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443C"/>
    <w:pPr>
      <w:numPr>
        <w:numId w:val="4"/>
      </w:numPr>
    </w:pPr>
  </w:style>
  <w:style w:type="paragraph" w:styleId="ListContinue2">
    <w:name w:val="List Continue 2"/>
    <w:basedOn w:val="List2"/>
    <w:rsid w:val="00F7443C"/>
    <w:pPr>
      <w:ind w:firstLine="0"/>
    </w:pPr>
  </w:style>
  <w:style w:type="paragraph" w:styleId="ListContinue3">
    <w:name w:val="List Continue 3"/>
    <w:basedOn w:val="List3"/>
    <w:rsid w:val="00F7443C"/>
    <w:pPr>
      <w:ind w:left="1021" w:firstLine="0"/>
    </w:pPr>
  </w:style>
  <w:style w:type="paragraph" w:styleId="ListContinue4">
    <w:name w:val="List Continue 4"/>
    <w:basedOn w:val="List4"/>
    <w:rsid w:val="00F7443C"/>
    <w:pPr>
      <w:ind w:firstLine="0"/>
    </w:pPr>
  </w:style>
  <w:style w:type="paragraph" w:styleId="ListContinue5">
    <w:name w:val="List Continue 5"/>
    <w:basedOn w:val="List5"/>
    <w:rsid w:val="00F7443C"/>
    <w:pPr>
      <w:ind w:firstLine="0"/>
    </w:pPr>
  </w:style>
  <w:style w:type="paragraph" w:styleId="ListNumber3">
    <w:name w:val="List Number 3"/>
    <w:basedOn w:val="List3"/>
    <w:rsid w:val="00F7443C"/>
    <w:pPr>
      <w:numPr>
        <w:numId w:val="5"/>
      </w:numPr>
    </w:pPr>
  </w:style>
  <w:style w:type="paragraph" w:styleId="ListNumber4">
    <w:name w:val="List Number 4"/>
    <w:basedOn w:val="List4"/>
    <w:rsid w:val="00F7443C"/>
    <w:pPr>
      <w:numPr>
        <w:numId w:val="6"/>
      </w:numPr>
    </w:pPr>
  </w:style>
  <w:style w:type="paragraph" w:styleId="ListNumber5">
    <w:name w:val="List Number 5"/>
    <w:basedOn w:val="List5"/>
    <w:rsid w:val="00F7443C"/>
    <w:pPr>
      <w:numPr>
        <w:numId w:val="7"/>
      </w:numPr>
    </w:pPr>
  </w:style>
  <w:style w:type="paragraph" w:styleId="BlockText">
    <w:name w:val="Block Text"/>
    <w:basedOn w:val="Normal"/>
    <w:rsid w:val="00F744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4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43C"/>
    <w:rPr>
      <w:sz w:val="16"/>
      <w:vertAlign w:val="superscript"/>
    </w:rPr>
  </w:style>
  <w:style w:type="character" w:customStyle="1" w:styleId="Symbols">
    <w:name w:val="Symbols"/>
    <w:basedOn w:val="DefaultParagraphFont"/>
    <w:rsid w:val="00F7443C"/>
    <w:rPr>
      <w:rFonts w:ascii="Symbol" w:hAnsi="Symbol"/>
    </w:rPr>
  </w:style>
  <w:style w:type="character" w:customStyle="1" w:styleId="MenuOptions">
    <w:name w:val="Menu Options"/>
    <w:basedOn w:val="DefaultParagraphFont"/>
    <w:rsid w:val="00F744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43C"/>
    <w:rPr>
      <w:b/>
    </w:rPr>
  </w:style>
  <w:style w:type="character" w:customStyle="1" w:styleId="Underlined">
    <w:name w:val="Underlined"/>
    <w:basedOn w:val="DefaultParagraphFont"/>
    <w:rsid w:val="00F7443C"/>
    <w:rPr>
      <w:u w:val="single"/>
    </w:rPr>
  </w:style>
  <w:style w:type="paragraph" w:customStyle="1" w:styleId="TableBodyTextRight">
    <w:name w:val="Table Body Text Right"/>
    <w:basedOn w:val="TableBodyText"/>
    <w:rsid w:val="00F744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43C"/>
    <w:rPr>
      <w:sz w:val="18"/>
    </w:rPr>
  </w:style>
  <w:style w:type="paragraph" w:customStyle="1" w:styleId="BodySmallRight">
    <w:name w:val="Body Small Right"/>
    <w:basedOn w:val="BodyTextRight"/>
    <w:rsid w:val="00F7443C"/>
    <w:rPr>
      <w:sz w:val="18"/>
      <w:szCs w:val="18"/>
    </w:rPr>
  </w:style>
  <w:style w:type="paragraph" w:customStyle="1" w:styleId="MarginEdition">
    <w:name w:val="Margin Edition"/>
    <w:basedOn w:val="MarginNote"/>
    <w:rsid w:val="00F744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43C"/>
    <w:rPr>
      <w:sz w:val="2"/>
      <w:szCs w:val="2"/>
    </w:rPr>
  </w:style>
  <w:style w:type="character" w:customStyle="1" w:styleId="Small">
    <w:name w:val="Small"/>
    <w:basedOn w:val="DefaultParagraphFont"/>
    <w:rsid w:val="00F7443C"/>
    <w:rPr>
      <w:sz w:val="16"/>
    </w:rPr>
  </w:style>
  <w:style w:type="paragraph" w:customStyle="1" w:styleId="WideTable">
    <w:name w:val="Wide Table"/>
    <w:basedOn w:val="Normal"/>
    <w:rsid w:val="00F744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43C"/>
  </w:style>
  <w:style w:type="paragraph" w:styleId="Quote">
    <w:name w:val="Quote"/>
    <w:basedOn w:val="Heading1"/>
    <w:link w:val="QuoteChar"/>
    <w:qFormat/>
    <w:rsid w:val="00F744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4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43C"/>
    <w:pPr>
      <w:pageBreakBefore/>
    </w:pPr>
  </w:style>
  <w:style w:type="paragraph" w:customStyle="1" w:styleId="Border">
    <w:name w:val="Border"/>
    <w:basedOn w:val="Normal"/>
    <w:qFormat/>
    <w:rsid w:val="00F744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4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4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4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4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4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4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4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4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43C"/>
    <w:rPr>
      <w:u w:val="single"/>
    </w:rPr>
  </w:style>
  <w:style w:type="character" w:customStyle="1" w:styleId="BoldandItalics">
    <w:name w:val="Bold and Italics"/>
    <w:qFormat/>
    <w:rsid w:val="00F7443C"/>
    <w:rPr>
      <w:b/>
      <w:i/>
      <w:u w:val="none"/>
    </w:rPr>
  </w:style>
  <w:style w:type="paragraph" w:styleId="BalloonText">
    <w:name w:val="Balloon Text"/>
    <w:basedOn w:val="Normal"/>
    <w:link w:val="BalloonTextChar"/>
    <w:rsid w:val="00F74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4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4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4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4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4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43C"/>
    <w:pPr>
      <w:spacing w:before="0" w:after="0"/>
    </w:pPr>
  </w:style>
  <w:style w:type="paragraph" w:customStyle="1" w:styleId="BodyTextBold">
    <w:name w:val="Body Text Bold"/>
    <w:basedOn w:val="BodyText"/>
    <w:qFormat/>
    <w:rsid w:val="00F7443C"/>
    <w:rPr>
      <w:b/>
    </w:rPr>
  </w:style>
  <w:style w:type="character" w:styleId="Hyperlink">
    <w:name w:val="Hyperlink"/>
    <w:basedOn w:val="DefaultParagraphFont"/>
    <w:uiPriority w:val="99"/>
    <w:unhideWhenUsed/>
    <w:rsid w:val="00E52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2796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MEAMEC0070 Repair and overhaul aircraft mechanical system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2022-11-22T01:31:00Z</dcterms:created>
  <dcterms:modified xsi:type="dcterms:W3CDTF">2022-11-22T01:31:00Z</dcterms:modified>
</cp:coreProperties>
</file>