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7E8E" w:rsidP="00647E8E">
      <w:pPr>
        <w:pStyle w:val="Title"/>
      </w:pPr>
      <w:r>
        <w:fldChar w:fldCharType="begin"/>
      </w:r>
      <w:r>
        <w:instrText xml:space="preserve"> TITLE   \* MERGEFORMAT </w:instrText>
      </w:r>
      <w:r>
        <w:fldChar w:fldCharType="separate"/>
      </w:r>
      <w:r>
        <w:t>Assessment Requirements for MEAMEC0067 Test gas turbine engines and engine modules after overhaul or repair</w:t>
      </w:r>
      <w:r>
        <w:fldChar w:fldCharType="end"/>
      </w:r>
    </w:p>
    <w:p w:rsidR="00647E8E" w:rsidP="00647E8E">
      <w:pPr>
        <w:pStyle w:val="Version"/>
        <w:sectPr w:rsidSect="005603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0303" w:rsidP="00560303">
      <w:pPr>
        <w:pStyle w:val="SuperHeading"/>
      </w:pPr>
      <w:r w:rsidRPr="00560303">
        <w:t>Assessment Requirements for MEAMEC0067 Test gas turbine engines and engine modules after overhaul or repair</w:t>
      </w:r>
    </w:p>
    <w:p w:rsidR="00000000" w:rsidRPr="00560303" w:rsidP="00560303">
      <w:pPr>
        <w:pStyle w:val="Heading1"/>
      </w:pPr>
      <w:bookmarkStart w:id="1" w:name="O_1249387"/>
      <w:bookmarkEnd w:id="1"/>
      <w:r w:rsidRPr="00560303">
        <w:t>Modification History</w:t>
      </w:r>
    </w:p>
    <w:p w:rsidR="00647E8E" w:rsidP="00647E8E">
      <w:pPr>
        <w:pStyle w:val="BodyText"/>
      </w:pPr>
      <w:r w:rsidRPr="00560303">
        <w:t>Release 1. Application changed. Perfo</w:t>
      </w:r>
      <w:r w:rsidRPr="00560303">
        <w:t xml:space="preserve">rmance Criteria changed. Foundation Skills made explicit. Range of Conditions removed, and relevant information moved to Assessment Requirements. Assessment Requirements clarified. Supersedes and is equivalent to MEA387 Test gas turbine engines and engine </w:t>
      </w:r>
      <w:r w:rsidRPr="00560303">
        <w:t>modules after overhaul or repair.</w:t>
      </w:r>
    </w:p>
    <w:p w:rsidR="00000000" w:rsidRPr="00560303" w:rsidP="00560303">
      <w:pPr>
        <w:pStyle w:val="Heading1"/>
      </w:pPr>
      <w:bookmarkStart w:id="2" w:name="O_1249388"/>
      <w:bookmarkEnd w:id="2"/>
      <w:r w:rsidRPr="00560303">
        <w:t>Performance Evidence</w:t>
      </w:r>
    </w:p>
    <w:p w:rsidR="00000000" w:rsidRPr="00560303" w:rsidP="00647E8E">
      <w:pPr>
        <w:pStyle w:val="BodyText"/>
      </w:pPr>
      <w:r w:rsidRPr="00560303">
        <w:t>There must be evidence the candidate has completed all the tasks outlined in the elements and performance criteria of this unit, and demonstrated the ability to:</w:t>
      </w:r>
    </w:p>
    <w:p w:rsidR="00000000" w:rsidRPr="00560303" w:rsidP="00560303">
      <w:pPr>
        <w:pStyle w:val="ListBullet"/>
      </w:pPr>
      <w:r w:rsidRPr="00560303">
        <w:t xml:space="preserve">test at least one </w:t>
      </w:r>
      <w:r w:rsidRPr="00560303">
        <w:t>item from each of the following groups:</w:t>
      </w:r>
    </w:p>
    <w:p w:rsidR="00000000" w:rsidRPr="00560303" w:rsidP="00560303">
      <w:pPr>
        <w:pStyle w:val="ListBullet2"/>
      </w:pPr>
      <w:r w:rsidRPr="00560303">
        <w:t>fixed or rotary wing gas turbine engine (turbojet, turbofan, turboshaft, turboprop), or auxiliary power unit</w:t>
      </w:r>
    </w:p>
    <w:p w:rsidR="00647E8E" w:rsidP="00560303">
      <w:pPr>
        <w:pStyle w:val="ListBullet2"/>
      </w:pPr>
      <w:r w:rsidRPr="00560303">
        <w:t>engine modules.</w:t>
      </w:r>
    </w:p>
    <w:p w:rsidR="00647E8E" w:rsidP="00560303">
      <w:pPr>
        <w:pStyle w:val="ListBullet2"/>
      </w:pPr>
    </w:p>
    <w:p w:rsidR="00000000" w:rsidRPr="00560303" w:rsidP="00560303">
      <w:pPr>
        <w:pStyle w:val="Heading1"/>
      </w:pPr>
      <w:bookmarkStart w:id="3" w:name="O_1249389"/>
      <w:bookmarkEnd w:id="3"/>
      <w:r w:rsidRPr="00560303">
        <w:t>Knowledge Evidence</w:t>
      </w:r>
    </w:p>
    <w:p w:rsidR="00000000" w:rsidRPr="00560303" w:rsidP="00647E8E">
      <w:pPr>
        <w:pStyle w:val="BodyText"/>
      </w:pPr>
      <w:r w:rsidRPr="00560303">
        <w:t xml:space="preserve">There must be evidence the candidate has knowledge </w:t>
      </w:r>
      <w:r w:rsidRPr="00560303">
        <w:t>of:</w:t>
      </w:r>
    </w:p>
    <w:p w:rsidR="00000000" w:rsidRPr="00560303" w:rsidP="00560303">
      <w:pPr>
        <w:pStyle w:val="ListBullet"/>
      </w:pPr>
      <w:r w:rsidRPr="00560303">
        <w:t>how to obtain relevant material safety data sheets (MSDSs)</w:t>
      </w:r>
    </w:p>
    <w:p w:rsidR="00000000" w:rsidRPr="00560303" w:rsidP="00560303">
      <w:pPr>
        <w:pStyle w:val="ListBullet"/>
      </w:pPr>
      <w:r w:rsidRPr="00560303">
        <w:t>the use of applicable items of personal protective equipment (PPE) for testing gas turbine engines and engine modules</w:t>
      </w:r>
    </w:p>
    <w:p w:rsidR="00000000" w:rsidRPr="00560303" w:rsidP="00560303">
      <w:pPr>
        <w:pStyle w:val="ListBullet"/>
      </w:pPr>
      <w:r w:rsidRPr="00560303">
        <w:t>work health and safety (WHS) procedures for testing gas turbine engines and engine modules</w:t>
      </w:r>
    </w:p>
    <w:p w:rsidR="00000000" w:rsidRPr="00560303" w:rsidP="00560303">
      <w:pPr>
        <w:pStyle w:val="ListBullet"/>
      </w:pPr>
      <w:r w:rsidRPr="00560303">
        <w:t>test stand operation</w:t>
      </w:r>
    </w:p>
    <w:p w:rsidR="00000000" w:rsidRPr="00560303" w:rsidP="00560303">
      <w:pPr>
        <w:pStyle w:val="ListBullet"/>
      </w:pPr>
      <w:r w:rsidRPr="00560303">
        <w:t>engine and module test requirements</w:t>
      </w:r>
    </w:p>
    <w:p w:rsidR="00000000" w:rsidRPr="00560303" w:rsidP="00560303">
      <w:pPr>
        <w:pStyle w:val="ListBullet"/>
      </w:pPr>
      <w:r w:rsidRPr="00560303">
        <w:t>engine operating parameters and adjustment methods</w:t>
      </w:r>
    </w:p>
    <w:p w:rsidR="00647E8E" w:rsidP="00560303">
      <w:pPr>
        <w:pStyle w:val="ListBullet"/>
      </w:pPr>
      <w:r w:rsidRPr="00560303">
        <w:t>fuels and lubricants and their correct use.</w:t>
      </w:r>
    </w:p>
    <w:p w:rsidR="00647E8E" w:rsidP="00560303">
      <w:pPr>
        <w:pStyle w:val="ListBullet"/>
      </w:pPr>
    </w:p>
    <w:p w:rsidR="00000000" w:rsidRPr="00560303" w:rsidP="00560303">
      <w:pPr>
        <w:pStyle w:val="Heading1"/>
      </w:pPr>
      <w:bookmarkStart w:id="4" w:name="O_1249390"/>
      <w:bookmarkEnd w:id="4"/>
      <w:r w:rsidRPr="00560303">
        <w:t>Assessment Conditions</w:t>
      </w:r>
    </w:p>
    <w:p w:rsidR="00000000" w:rsidRPr="00560303" w:rsidP="00647E8E">
      <w:pPr>
        <w:pStyle w:val="BodyText"/>
      </w:pPr>
      <w:r w:rsidRPr="00560303">
        <w:t>The following conditions of assessment represent the requirements of the regulators Defence Aviation Safety Authority (DASA) and Civil Aviation Safety Authority (CASA) and maintenance stakeholders and must be rigorously observe</w:t>
      </w:r>
      <w:r w:rsidRPr="00560303">
        <w:t>d.</w:t>
      </w:r>
    </w:p>
    <w:p w:rsidR="00000000" w:rsidRPr="00560303" w:rsidP="00647E8E">
      <w:pPr>
        <w:pStyle w:val="BodyText"/>
      </w:pPr>
      <w:r w:rsidRPr="00560303">
        <w:t xml:space="preserve">Skills must have been demonstrated under routine supervision in the workplace or in a simulated environment that reflects workplace conditions and contingencies encountered in testing gas turbine engines and engine modules after overhaul or repair. The </w:t>
      </w:r>
      <w:r w:rsidRPr="00560303">
        <w:t xml:space="preserve">following conditions must be met for this unit: </w:t>
      </w:r>
    </w:p>
    <w:p w:rsidR="00000000" w:rsidRPr="00560303" w:rsidP="00560303">
      <w:pPr>
        <w:pStyle w:val="ListBullet"/>
      </w:pPr>
      <w:r w:rsidRPr="00560303">
        <w:t xml:space="preserve">use of suitable facilities, equipment and resources, including: </w:t>
      </w:r>
    </w:p>
    <w:p w:rsidR="00000000" w:rsidRPr="00560303" w:rsidP="00560303">
      <w:pPr>
        <w:pStyle w:val="ListBullet2"/>
      </w:pPr>
      <w:r w:rsidRPr="00560303">
        <w:t xml:space="preserve">gas turbine engines and modules and applicable engine test stand </w:t>
      </w:r>
    </w:p>
    <w:p w:rsidR="00000000" w:rsidRPr="00560303" w:rsidP="00560303">
      <w:pPr>
        <w:pStyle w:val="ListBullet2"/>
      </w:pPr>
      <w:r w:rsidRPr="00560303">
        <w:t xml:space="preserve">tools and equipment specified in maintenance documentation. </w:t>
      </w:r>
    </w:p>
    <w:p w:rsidR="00000000" w:rsidRPr="00560303" w:rsidP="00560303">
      <w:pPr>
        <w:pStyle w:val="ListBullet2"/>
      </w:pPr>
      <w:r w:rsidRPr="00560303">
        <w:t>general-purpose tools and test equipment found in most routine situations.</w:t>
      </w:r>
    </w:p>
    <w:p w:rsidR="00000000" w:rsidRPr="00560303" w:rsidP="00560303">
      <w:pPr>
        <w:pStyle w:val="ListBullet2"/>
      </w:pPr>
      <w:r w:rsidRPr="00560303">
        <w:t>maintenance documentation.</w:t>
      </w:r>
    </w:p>
    <w:p w:rsidR="00000000" w:rsidRPr="00560303" w:rsidP="00647E8E">
      <w:pPr>
        <w:pStyle w:val="BodyText"/>
      </w:pPr>
      <w:r w:rsidRPr="00560303">
        <w:t>Evidence of tasks demonstrating competency must be recorded in a log of industrial experience and achievement.</w:t>
      </w:r>
    </w:p>
    <w:p w:rsidR="00647E8E" w:rsidP="00647E8E">
      <w:pPr>
        <w:pStyle w:val="BodyText"/>
      </w:pPr>
      <w:r w:rsidRPr="00560303">
        <w:t>Assessors must satisfy the NVR/AQTF mandato</w:t>
      </w:r>
      <w:r w:rsidRPr="00560303">
        <w:t>ry competency requirements for assessors. </w:t>
      </w:r>
    </w:p>
    <w:p w:rsidR="00000000" w:rsidRPr="00560303" w:rsidP="00560303">
      <w:pPr>
        <w:pStyle w:val="Heading1"/>
      </w:pPr>
      <w:bookmarkStart w:id="5" w:name="O_1249393"/>
      <w:bookmarkEnd w:id="5"/>
      <w:r w:rsidRPr="00560303">
        <w:t>Links</w:t>
      </w:r>
    </w:p>
    <w:p w:rsidR="00000000" w:rsidRPr="00560303" w:rsidP="00647E8E">
      <w:pPr>
        <w:pStyle w:val="BodyText"/>
      </w:pPr>
      <w:r w:rsidRPr="00560303">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0041E6">
        <w:rPr>
          <w:rStyle w:val="Hyperlink"/>
        </w:rPr>
        <w:t>https://vetnet.gov.au/Pages/TrainingDocs.aspx?q=ce216c9c-04d5-4b3b-9bcf-4e81d0950371</w:t>
      </w:r>
      <w:r>
        <w:fldChar w:fldCharType="end"/>
      </w:r>
    </w:p>
    <w:p w:rsidR="00000000" w:rsidRPr="00560303" w:rsidP="00560303"/>
    <w:sectPr w:rsidSect="005603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3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303" w:rsidRPr="00647E8E" w:rsidP="00647E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3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E8E" w:rsidP="005603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47E8E" w:rsidP="0056030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47E8E" w:rsidP="005603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3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E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0303" w:rsidRPr="00647E8E" w:rsidP="00647E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3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E8E" w:rsidRPr="002D2AF8" w:rsidP="00560303">
    <w:pPr>
      <w:pStyle w:val="Header"/>
      <w:framePr w:wrap="around"/>
    </w:pPr>
    <w:r>
      <w:fldChar w:fldCharType="begin"/>
    </w:r>
    <w:r>
      <w:instrText xml:space="preserve"> TITLE   \* MERGEFORMAT </w:instrText>
    </w:r>
    <w:r>
      <w:fldChar w:fldCharType="separate"/>
    </w:r>
    <w:r>
      <w:t>Assessment Requirements for MEAMEC0067 Test gas turbine engines and engine modules after overhaul or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647E8E" w:rsidP="005603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66D3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E89E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C204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3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0303"/>
    <w:pPr>
      <w:spacing w:before="360" w:after="60"/>
      <w:outlineLvl w:val="0"/>
    </w:pPr>
    <w:rPr>
      <w:sz w:val="32"/>
    </w:rPr>
  </w:style>
  <w:style w:type="paragraph" w:styleId="Heading2">
    <w:name w:val="heading 2"/>
    <w:basedOn w:val="HeadingBase"/>
    <w:next w:val="BodyText"/>
    <w:link w:val="Heading2Char"/>
    <w:qFormat/>
    <w:rsid w:val="00560303"/>
    <w:pPr>
      <w:keepLines/>
      <w:spacing w:before="240" w:after="120"/>
      <w:outlineLvl w:val="1"/>
    </w:pPr>
    <w:rPr>
      <w:sz w:val="28"/>
      <w:szCs w:val="40"/>
    </w:rPr>
  </w:style>
  <w:style w:type="paragraph" w:styleId="Heading3">
    <w:name w:val="heading 3"/>
    <w:basedOn w:val="HeadingBase"/>
    <w:next w:val="BodyText"/>
    <w:link w:val="Heading3Char"/>
    <w:qFormat/>
    <w:rsid w:val="00560303"/>
    <w:pPr>
      <w:spacing w:before="180" w:after="120"/>
      <w:outlineLvl w:val="2"/>
    </w:pPr>
    <w:rPr>
      <w:spacing w:val="-10"/>
      <w:kern w:val="32"/>
    </w:rPr>
  </w:style>
  <w:style w:type="paragraph" w:styleId="Heading4">
    <w:name w:val="heading 4"/>
    <w:basedOn w:val="HeadingBase"/>
    <w:next w:val="BodyText"/>
    <w:link w:val="Heading4Char"/>
    <w:qFormat/>
    <w:rsid w:val="00560303"/>
    <w:pPr>
      <w:spacing w:before="160" w:after="120"/>
      <w:outlineLvl w:val="3"/>
    </w:pPr>
    <w:rPr>
      <w:sz w:val="22"/>
    </w:rPr>
  </w:style>
  <w:style w:type="paragraph" w:styleId="Heading5">
    <w:name w:val="heading 5"/>
    <w:basedOn w:val="HeadingBase"/>
    <w:next w:val="Normal"/>
    <w:link w:val="Heading5Char"/>
    <w:qFormat/>
    <w:rsid w:val="00560303"/>
    <w:pPr>
      <w:spacing w:before="80"/>
      <w:outlineLvl w:val="4"/>
    </w:pPr>
    <w:rPr>
      <w:color w:val="918585"/>
      <w:sz w:val="20"/>
    </w:rPr>
  </w:style>
  <w:style w:type="paragraph" w:styleId="Heading6">
    <w:name w:val="heading 6"/>
    <w:basedOn w:val="HeadingBase"/>
    <w:next w:val="Normal"/>
    <w:link w:val="Heading6Char"/>
    <w:qFormat/>
    <w:rsid w:val="00560303"/>
    <w:pPr>
      <w:spacing w:before="60"/>
      <w:outlineLvl w:val="5"/>
    </w:pPr>
    <w:rPr>
      <w:color w:val="918585"/>
      <w:sz w:val="20"/>
    </w:rPr>
  </w:style>
  <w:style w:type="paragraph" w:styleId="Heading7">
    <w:name w:val="heading 7"/>
    <w:basedOn w:val="Normal"/>
    <w:next w:val="Normal"/>
    <w:link w:val="Heading7Char"/>
    <w:qFormat/>
    <w:rsid w:val="00560303"/>
    <w:pPr>
      <w:ind w:left="720"/>
      <w:outlineLvl w:val="6"/>
    </w:pPr>
    <w:rPr>
      <w:i/>
    </w:rPr>
  </w:style>
  <w:style w:type="paragraph" w:styleId="Heading8">
    <w:name w:val="heading 8"/>
    <w:basedOn w:val="Normal"/>
    <w:next w:val="Normal"/>
    <w:link w:val="Heading8Char"/>
    <w:qFormat/>
    <w:rsid w:val="00560303"/>
    <w:pPr>
      <w:ind w:left="720"/>
      <w:outlineLvl w:val="7"/>
    </w:pPr>
    <w:rPr>
      <w:i/>
    </w:rPr>
  </w:style>
  <w:style w:type="paragraph" w:styleId="Heading9">
    <w:name w:val="heading 9"/>
    <w:basedOn w:val="Normal"/>
    <w:next w:val="Normal"/>
    <w:link w:val="Heading9Char"/>
    <w:qFormat/>
    <w:rsid w:val="00560303"/>
    <w:pPr>
      <w:ind w:left="720"/>
      <w:outlineLvl w:val="8"/>
    </w:pPr>
    <w:rPr>
      <w:i/>
    </w:rPr>
  </w:style>
  <w:style w:type="character" w:default="1" w:styleId="DefaultParagraphFont">
    <w:name w:val="Default Paragraph Font"/>
    <w:uiPriority w:val="1"/>
    <w:unhideWhenUsed/>
    <w:rsid w:val="005603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0303"/>
  </w:style>
  <w:style w:type="character" w:customStyle="1" w:styleId="Heading1Char">
    <w:name w:val="Heading 1 Char"/>
    <w:basedOn w:val="DefaultParagraphFont"/>
    <w:link w:val="Heading1"/>
    <w:rsid w:val="00560303"/>
    <w:rPr>
      <w:rFonts w:ascii="Times New Roman" w:eastAsia="Times New Roman" w:hAnsi="Times New Roman" w:cs="Times New Roman"/>
      <w:b/>
      <w:sz w:val="32"/>
      <w:szCs w:val="20"/>
      <w:lang w:eastAsia="en-US"/>
    </w:rPr>
  </w:style>
  <w:style w:type="paragraph" w:styleId="BodyText">
    <w:name w:val="Body Text"/>
    <w:basedOn w:val="Normal"/>
    <w:link w:val="BodyTextChar"/>
    <w:rsid w:val="005603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0303"/>
    <w:rPr>
      <w:rFonts w:ascii="Times New Roman" w:eastAsia="Times New Roman" w:hAnsi="Times New Roman" w:cs="Times New Roman"/>
      <w:sz w:val="24"/>
      <w:lang w:eastAsia="en-US"/>
    </w:rPr>
  </w:style>
  <w:style w:type="paragraph" w:styleId="ListBullet">
    <w:name w:val="List Bullet"/>
    <w:basedOn w:val="List"/>
    <w:rsid w:val="00560303"/>
    <w:pPr>
      <w:numPr>
        <w:numId w:val="12"/>
      </w:numPr>
      <w:tabs>
        <w:tab w:val="clear" w:pos="340"/>
      </w:tabs>
      <w:spacing w:before="40" w:after="40"/>
    </w:pPr>
  </w:style>
  <w:style w:type="paragraph" w:styleId="ListBullet2">
    <w:name w:val="List Bullet 2"/>
    <w:basedOn w:val="List2"/>
    <w:rsid w:val="00560303"/>
    <w:pPr>
      <w:numPr>
        <w:numId w:val="13"/>
      </w:numPr>
      <w:tabs>
        <w:tab w:val="clear" w:pos="680"/>
      </w:tabs>
    </w:pPr>
  </w:style>
  <w:style w:type="paragraph" w:customStyle="1" w:styleId="SuperHeading">
    <w:name w:val="SuperHeading"/>
    <w:basedOn w:val="Normal"/>
    <w:rsid w:val="00560303"/>
    <w:pPr>
      <w:spacing w:before="240" w:after="120"/>
      <w:outlineLvl w:val="0"/>
    </w:pPr>
    <w:rPr>
      <w:rFonts w:ascii="Times New Roman" w:hAnsi="Times New Roman"/>
      <w:b/>
      <w:sz w:val="32"/>
    </w:rPr>
  </w:style>
  <w:style w:type="paragraph" w:customStyle="1" w:styleId="AllowPageBreak">
    <w:name w:val="AllowPageBreak"/>
    <w:rsid w:val="005603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03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03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03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03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03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03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03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0303"/>
    <w:rPr>
      <w:rFonts w:ascii="Courier New" w:eastAsia="Times New Roman" w:hAnsi="Courier New" w:cs="Times New Roman"/>
      <w:i/>
      <w:szCs w:val="20"/>
      <w:lang w:eastAsia="en-US"/>
    </w:rPr>
  </w:style>
  <w:style w:type="paragraph" w:customStyle="1" w:styleId="HeadingBase">
    <w:name w:val="Heading Base"/>
    <w:rsid w:val="005603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0303"/>
    <w:pPr>
      <w:tabs>
        <w:tab w:val="right" w:leader="dot" w:pos="9072"/>
      </w:tabs>
      <w:ind w:left="567"/>
    </w:pPr>
    <w:rPr>
      <w:szCs w:val="22"/>
    </w:rPr>
  </w:style>
  <w:style w:type="paragraph" w:customStyle="1" w:styleId="TOCBase">
    <w:name w:val="TOC Base"/>
    <w:rsid w:val="005603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0303"/>
    <w:pPr>
      <w:tabs>
        <w:tab w:val="right" w:leader="dot" w:pos="9072"/>
      </w:tabs>
      <w:spacing w:before="40" w:after="40"/>
      <w:ind w:left="284"/>
    </w:pPr>
    <w:rPr>
      <w:rFonts w:ascii="Times New Roman" w:hAnsi="Times New Roman"/>
    </w:rPr>
  </w:style>
  <w:style w:type="paragraph" w:styleId="TOC1">
    <w:name w:val="toc 1"/>
    <w:basedOn w:val="TOCBase"/>
    <w:next w:val="Normal"/>
    <w:rsid w:val="005603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03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0303"/>
    <w:rPr>
      <w:rFonts w:ascii="Times New Roman" w:eastAsia="Times New Roman" w:hAnsi="Times New Roman" w:cs="Times New Roman"/>
      <w:sz w:val="16"/>
      <w:lang w:eastAsia="en-US"/>
    </w:rPr>
  </w:style>
  <w:style w:type="paragraph" w:styleId="Title">
    <w:name w:val="Title"/>
    <w:basedOn w:val="HeadingBase"/>
    <w:link w:val="TitleChar"/>
    <w:qFormat/>
    <w:rsid w:val="00560303"/>
    <w:pPr>
      <w:spacing w:before="5040"/>
      <w:jc w:val="center"/>
    </w:pPr>
    <w:rPr>
      <w:sz w:val="48"/>
      <w:szCs w:val="72"/>
      <w:lang w:val="en-US"/>
    </w:rPr>
  </w:style>
  <w:style w:type="character" w:customStyle="1" w:styleId="TitleChar">
    <w:name w:val="Title Char"/>
    <w:basedOn w:val="DefaultParagraphFont"/>
    <w:link w:val="Title"/>
    <w:rsid w:val="005603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0303"/>
    <w:pPr>
      <w:tabs>
        <w:tab w:val="left" w:pos="3600"/>
        <w:tab w:val="left" w:pos="3958"/>
      </w:tabs>
    </w:pPr>
  </w:style>
  <w:style w:type="paragraph" w:styleId="List">
    <w:name w:val="List"/>
    <w:basedOn w:val="BodyText"/>
    <w:next w:val="BodyText"/>
    <w:rsid w:val="00560303"/>
    <w:pPr>
      <w:tabs>
        <w:tab w:val="left" w:pos="340"/>
      </w:tabs>
      <w:spacing w:before="60" w:after="60"/>
      <w:ind w:left="340" w:hanging="340"/>
    </w:pPr>
  </w:style>
  <w:style w:type="paragraph" w:customStyle="1" w:styleId="Note">
    <w:name w:val="Note"/>
    <w:basedOn w:val="BodyText"/>
    <w:rsid w:val="0056030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60303"/>
    <w:rPr>
      <w:b/>
      <w:spacing w:val="0"/>
    </w:rPr>
  </w:style>
  <w:style w:type="paragraph" w:customStyle="1" w:styleId="SuperTitle">
    <w:name w:val="SuperTitle"/>
    <w:basedOn w:val="Title"/>
    <w:rsid w:val="00560303"/>
    <w:pPr>
      <w:framePr w:wrap="auto" w:hAnchor="text" w:y="6049"/>
    </w:pPr>
    <w:rPr>
      <w:color w:val="000000"/>
      <w:sz w:val="40"/>
    </w:rPr>
  </w:style>
  <w:style w:type="paragraph" w:customStyle="1" w:styleId="TOCTitle">
    <w:name w:val="TOCTitle"/>
    <w:basedOn w:val="Heading1"/>
    <w:rsid w:val="00560303"/>
    <w:pPr>
      <w:spacing w:after="240"/>
      <w:jc w:val="center"/>
      <w:outlineLvl w:val="9"/>
    </w:pPr>
    <w:rPr>
      <w:caps/>
    </w:rPr>
  </w:style>
  <w:style w:type="paragraph" w:customStyle="1" w:styleId="Version">
    <w:name w:val="Version"/>
    <w:rsid w:val="005603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0303"/>
    <w:pPr>
      <w:keepNext w:val="0"/>
      <w:tabs>
        <w:tab w:val="right" w:pos="4176"/>
      </w:tabs>
      <w:ind w:left="198" w:hanging="198"/>
    </w:pPr>
    <w:rPr>
      <w:rFonts w:ascii="Garamond" w:hAnsi="Garamond"/>
    </w:rPr>
  </w:style>
  <w:style w:type="paragraph" w:styleId="IndexHeading">
    <w:name w:val="index heading"/>
    <w:basedOn w:val="Normal"/>
    <w:next w:val="Index1"/>
    <w:semiHidden/>
    <w:rsid w:val="00560303"/>
    <w:pPr>
      <w:spacing w:before="120" w:after="120"/>
    </w:pPr>
    <w:rPr>
      <w:rFonts w:ascii="Arial" w:hAnsi="Arial"/>
      <w:b/>
      <w:color w:val="918585"/>
      <w:sz w:val="24"/>
    </w:rPr>
  </w:style>
  <w:style w:type="paragraph" w:styleId="Header">
    <w:name w:val="header"/>
    <w:basedOn w:val="Normal"/>
    <w:link w:val="HeaderChar"/>
    <w:rsid w:val="005603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0303"/>
    <w:rPr>
      <w:rFonts w:ascii="Times New Roman" w:eastAsia="Times New Roman" w:hAnsi="Times New Roman" w:cs="Times New Roman"/>
      <w:sz w:val="16"/>
      <w:szCs w:val="20"/>
      <w:lang w:val="en-GB" w:eastAsia="en-US"/>
    </w:rPr>
  </w:style>
  <w:style w:type="paragraph" w:customStyle="1" w:styleId="Chapter">
    <w:name w:val="Chapter"/>
    <w:basedOn w:val="Normal"/>
    <w:rsid w:val="00560303"/>
    <w:pPr>
      <w:spacing w:before="240"/>
    </w:pPr>
    <w:rPr>
      <w:rFonts w:ascii="Times New Roman" w:hAnsi="Times New Roman"/>
      <w:smallCaps/>
      <w:spacing w:val="80"/>
      <w:sz w:val="28"/>
    </w:rPr>
  </w:style>
  <w:style w:type="paragraph" w:customStyle="1" w:styleId="InChapter">
    <w:name w:val="InChapter"/>
    <w:basedOn w:val="Heading3"/>
    <w:rsid w:val="00560303"/>
    <w:pPr>
      <w:spacing w:after="240"/>
      <w:outlineLvl w:val="9"/>
    </w:pPr>
    <w:rPr>
      <w:noProof/>
    </w:rPr>
  </w:style>
  <w:style w:type="paragraph" w:styleId="Index2">
    <w:name w:val="index 2"/>
    <w:basedOn w:val="Normal"/>
    <w:next w:val="Normal"/>
    <w:semiHidden/>
    <w:rsid w:val="00560303"/>
    <w:pPr>
      <w:tabs>
        <w:tab w:val="right" w:pos="4176"/>
      </w:tabs>
      <w:ind w:left="568" w:hanging="284"/>
    </w:pPr>
    <w:rPr>
      <w:rFonts w:ascii="Garamond" w:hAnsi="Garamond"/>
    </w:rPr>
  </w:style>
  <w:style w:type="paragraph" w:customStyle="1" w:styleId="Byline">
    <w:name w:val="Byline"/>
    <w:rsid w:val="005603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0303"/>
    <w:pPr>
      <w:tabs>
        <w:tab w:val="clear" w:pos="3600"/>
        <w:tab w:val="clear" w:pos="3958"/>
      </w:tabs>
      <w:jc w:val="right"/>
    </w:pPr>
  </w:style>
  <w:style w:type="character" w:styleId="Emphasis">
    <w:name w:val="Emphasis"/>
    <w:basedOn w:val="DefaultParagraphFont"/>
    <w:qFormat/>
    <w:rsid w:val="00560303"/>
    <w:rPr>
      <w:i/>
    </w:rPr>
  </w:style>
  <w:style w:type="paragraph" w:styleId="Caption">
    <w:name w:val="caption"/>
    <w:basedOn w:val="BodyText"/>
    <w:next w:val="Normal"/>
    <w:qFormat/>
    <w:rsid w:val="00560303"/>
    <w:pPr>
      <w:framePr w:w="2268" w:hSpace="181" w:vSpace="181" w:wrap="around" w:vAnchor="text" w:hAnchor="page" w:x="1135" w:y="285" w:anchorLock="1"/>
    </w:pPr>
    <w:rPr>
      <w:i/>
    </w:rPr>
  </w:style>
  <w:style w:type="paragraph" w:customStyle="1" w:styleId="MiniTOCTitle">
    <w:name w:val="MiniTOCTitle"/>
    <w:basedOn w:val="Heading4"/>
    <w:rsid w:val="00560303"/>
    <w:pPr>
      <w:spacing w:before="240"/>
      <w:outlineLvl w:val="9"/>
    </w:pPr>
    <w:rPr>
      <w:noProof/>
      <w:sz w:val="24"/>
    </w:rPr>
  </w:style>
  <w:style w:type="paragraph" w:customStyle="1" w:styleId="MiniTOCItem">
    <w:name w:val="MiniTOCItem"/>
    <w:basedOn w:val="ListBullet"/>
    <w:rsid w:val="00560303"/>
    <w:pPr>
      <w:numPr>
        <w:numId w:val="0"/>
      </w:numPr>
      <w:tabs>
        <w:tab w:val="right" w:leader="dot" w:pos="6521"/>
      </w:tabs>
      <w:spacing w:before="0" w:after="0"/>
    </w:pPr>
  </w:style>
  <w:style w:type="paragraph" w:customStyle="1" w:styleId="TOFTitle">
    <w:name w:val="TOFTitle"/>
    <w:basedOn w:val="TOCTitle"/>
    <w:rsid w:val="00560303"/>
  </w:style>
  <w:style w:type="paragraph" w:styleId="TableofFigures">
    <w:name w:val="table of figures"/>
    <w:basedOn w:val="Normal"/>
    <w:next w:val="Normal"/>
    <w:semiHidden/>
    <w:rsid w:val="00560303"/>
    <w:pPr>
      <w:tabs>
        <w:tab w:val="right" w:leader="dot" w:pos="9072"/>
      </w:tabs>
      <w:ind w:left="970" w:hanging="403"/>
    </w:pPr>
    <w:rPr>
      <w:rFonts w:ascii="Times New Roman" w:hAnsi="Times New Roman"/>
      <w:b/>
    </w:rPr>
  </w:style>
  <w:style w:type="paragraph" w:styleId="ListNumber">
    <w:name w:val="List Number"/>
    <w:basedOn w:val="List"/>
    <w:rsid w:val="00560303"/>
    <w:pPr>
      <w:numPr>
        <w:numId w:val="15"/>
      </w:numPr>
      <w:tabs>
        <w:tab w:val="clear" w:pos="340"/>
      </w:tabs>
    </w:pPr>
  </w:style>
  <w:style w:type="character" w:customStyle="1" w:styleId="WingdingSymbols">
    <w:name w:val="Wingding Symbols"/>
    <w:rsid w:val="00560303"/>
    <w:rPr>
      <w:rFonts w:ascii="Wingdings" w:hAnsi="Wingdings"/>
    </w:rPr>
  </w:style>
  <w:style w:type="paragraph" w:customStyle="1" w:styleId="TableHeading">
    <w:name w:val="Table Heading"/>
    <w:basedOn w:val="HeadingBase"/>
    <w:rsid w:val="00560303"/>
    <w:pPr>
      <w:keepLines/>
      <w:pBdr>
        <w:bottom w:val="single" w:sz="6" w:space="1" w:color="918585"/>
      </w:pBdr>
      <w:spacing w:before="240"/>
    </w:pPr>
  </w:style>
  <w:style w:type="character" w:customStyle="1" w:styleId="HotSpot">
    <w:name w:val="HotSpot"/>
    <w:rsid w:val="00560303"/>
    <w:rPr>
      <w:color w:val="0033CC"/>
      <w:u w:val="none"/>
    </w:rPr>
  </w:style>
  <w:style w:type="paragraph" w:customStyle="1" w:styleId="BodyTextRight">
    <w:name w:val="Body Text Right"/>
    <w:basedOn w:val="BodyText"/>
    <w:rsid w:val="00560303"/>
    <w:pPr>
      <w:spacing w:before="0" w:after="0"/>
      <w:jc w:val="right"/>
    </w:pPr>
  </w:style>
  <w:style w:type="paragraph" w:styleId="Index3">
    <w:name w:val="index 3"/>
    <w:basedOn w:val="ListNumber2"/>
    <w:next w:val="Normal"/>
    <w:semiHidden/>
    <w:rsid w:val="00560303"/>
    <w:pPr>
      <w:numPr>
        <w:numId w:val="0"/>
      </w:numPr>
      <w:tabs>
        <w:tab w:val="right" w:leader="dot" w:pos="4176"/>
      </w:tabs>
    </w:pPr>
  </w:style>
  <w:style w:type="paragraph" w:styleId="ListNumber2">
    <w:name w:val="List Number 2"/>
    <w:basedOn w:val="List2"/>
    <w:rsid w:val="00560303"/>
    <w:pPr>
      <w:numPr>
        <w:numId w:val="10"/>
      </w:numPr>
      <w:tabs>
        <w:tab w:val="clear" w:pos="1060"/>
      </w:tabs>
    </w:pPr>
  </w:style>
  <w:style w:type="paragraph" w:customStyle="1" w:styleId="MarginNote">
    <w:name w:val="Margin Note"/>
    <w:basedOn w:val="BodyText"/>
    <w:rsid w:val="005603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03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03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0303"/>
    <w:rPr>
      <w:sz w:val="32"/>
    </w:rPr>
  </w:style>
  <w:style w:type="paragraph" w:customStyle="1" w:styleId="HeadingProcedure">
    <w:name w:val="Heading Procedure"/>
    <w:basedOn w:val="HeadingBase"/>
    <w:next w:val="Normal"/>
    <w:rsid w:val="00560303"/>
    <w:pPr>
      <w:tabs>
        <w:tab w:val="left" w:pos="0"/>
      </w:tabs>
      <w:spacing w:before="120" w:after="60"/>
    </w:pPr>
    <w:rPr>
      <w:i/>
      <w:color w:val="918585"/>
      <w:sz w:val="22"/>
    </w:rPr>
  </w:style>
  <w:style w:type="paragraph" w:customStyle="1" w:styleId="TableBodyText">
    <w:name w:val="Table Body Text"/>
    <w:basedOn w:val="BodyText"/>
    <w:rsid w:val="00560303"/>
    <w:pPr>
      <w:spacing w:before="60" w:after="60"/>
    </w:pPr>
  </w:style>
  <w:style w:type="paragraph" w:styleId="ListContinue">
    <w:name w:val="List Continue"/>
    <w:basedOn w:val="List"/>
    <w:rsid w:val="00560303"/>
    <w:pPr>
      <w:ind w:firstLine="0"/>
    </w:pPr>
  </w:style>
  <w:style w:type="paragraph" w:customStyle="1" w:styleId="ListNote">
    <w:name w:val="List Note"/>
    <w:basedOn w:val="List"/>
    <w:rsid w:val="00560303"/>
    <w:pPr>
      <w:pBdr>
        <w:top w:val="single" w:sz="6" w:space="2" w:color="918585"/>
        <w:bottom w:val="single" w:sz="6" w:space="2" w:color="918585"/>
      </w:pBdr>
      <w:tabs>
        <w:tab w:val="left" w:pos="1021"/>
      </w:tabs>
      <w:ind w:firstLine="0"/>
    </w:pPr>
  </w:style>
  <w:style w:type="paragraph" w:customStyle="1" w:styleId="Warning">
    <w:name w:val="Warning"/>
    <w:basedOn w:val="BodyText"/>
    <w:rsid w:val="00560303"/>
    <w:pPr>
      <w:shd w:val="clear" w:color="auto" w:fill="D9D9D9"/>
      <w:tabs>
        <w:tab w:val="left" w:pos="992"/>
      </w:tabs>
      <w:ind w:left="119" w:right="119"/>
    </w:pPr>
    <w:rPr>
      <w:sz w:val="20"/>
    </w:rPr>
  </w:style>
  <w:style w:type="paragraph" w:customStyle="1" w:styleId="MarginIcons">
    <w:name w:val="Margin Icons"/>
    <w:basedOn w:val="BodyText"/>
    <w:rsid w:val="005603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0303"/>
    <w:rPr>
      <w:rFonts w:ascii="Courier New" w:hAnsi="Courier New"/>
    </w:rPr>
  </w:style>
  <w:style w:type="paragraph" w:customStyle="1" w:styleId="NoteBullet">
    <w:name w:val="Note Bullet"/>
    <w:basedOn w:val="Note"/>
    <w:rsid w:val="00560303"/>
    <w:pPr>
      <w:tabs>
        <w:tab w:val="clear" w:pos="680"/>
      </w:tabs>
      <w:spacing w:before="60" w:after="60"/>
    </w:pPr>
  </w:style>
  <w:style w:type="paragraph" w:customStyle="1" w:styleId="SubHeading2">
    <w:name w:val="SubHeading2"/>
    <w:basedOn w:val="HeadingBase"/>
    <w:rsid w:val="00560303"/>
    <w:pPr>
      <w:spacing w:before="240" w:after="60"/>
    </w:pPr>
    <w:rPr>
      <w:sz w:val="20"/>
    </w:rPr>
  </w:style>
  <w:style w:type="paragraph" w:customStyle="1" w:styleId="SubHeading1">
    <w:name w:val="SubHeading1"/>
    <w:basedOn w:val="HeadingBase"/>
    <w:rsid w:val="00560303"/>
    <w:pPr>
      <w:spacing w:before="240" w:after="60"/>
    </w:pPr>
    <w:rPr>
      <w:color w:val="918585"/>
      <w:sz w:val="22"/>
    </w:rPr>
  </w:style>
  <w:style w:type="paragraph" w:customStyle="1" w:styleId="SideHeading">
    <w:name w:val="Side Heading"/>
    <w:basedOn w:val="HeadingBase"/>
    <w:rsid w:val="005603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0303"/>
    <w:pPr>
      <w:tabs>
        <w:tab w:val="num" w:pos="360"/>
      </w:tabs>
    </w:pPr>
  </w:style>
  <w:style w:type="paragraph" w:styleId="PlainText">
    <w:name w:val="Plain Text"/>
    <w:basedOn w:val="Normal"/>
    <w:link w:val="PlainTextChar"/>
    <w:rsid w:val="00560303"/>
    <w:rPr>
      <w:sz w:val="20"/>
    </w:rPr>
  </w:style>
  <w:style w:type="character" w:customStyle="1" w:styleId="PlainTextChar">
    <w:name w:val="Plain Text Char"/>
    <w:basedOn w:val="DefaultParagraphFont"/>
    <w:link w:val="PlainText"/>
    <w:rsid w:val="00560303"/>
    <w:rPr>
      <w:rFonts w:ascii="Courier New" w:eastAsia="Times New Roman" w:hAnsi="Courier New" w:cs="Times New Roman"/>
      <w:sz w:val="20"/>
      <w:szCs w:val="20"/>
      <w:lang w:eastAsia="en-US"/>
    </w:rPr>
  </w:style>
  <w:style w:type="character" w:customStyle="1" w:styleId="MenuOption">
    <w:name w:val="Menu Option"/>
    <w:basedOn w:val="DefaultParagraphFont"/>
    <w:rsid w:val="00560303"/>
    <w:rPr>
      <w:b/>
      <w:smallCaps/>
    </w:rPr>
  </w:style>
  <w:style w:type="paragraph" w:customStyle="1" w:styleId="TableListNumber">
    <w:name w:val="Table List Number"/>
    <w:basedOn w:val="ListNumber"/>
    <w:rsid w:val="00560303"/>
    <w:pPr>
      <w:numPr>
        <w:numId w:val="0"/>
      </w:numPr>
    </w:pPr>
  </w:style>
  <w:style w:type="paragraph" w:styleId="TOC4">
    <w:name w:val="toc 4"/>
    <w:basedOn w:val="TOCBase"/>
    <w:next w:val="Normal"/>
    <w:semiHidden/>
    <w:rsid w:val="00560303"/>
    <w:pPr>
      <w:tabs>
        <w:tab w:val="right" w:leader="dot" w:pos="9071"/>
      </w:tabs>
      <w:ind w:left="1701"/>
    </w:pPr>
  </w:style>
  <w:style w:type="paragraph" w:customStyle="1" w:styleId="ListAlpha">
    <w:name w:val="List Alpha"/>
    <w:basedOn w:val="List"/>
    <w:rsid w:val="00560303"/>
    <w:pPr>
      <w:numPr>
        <w:numId w:val="9"/>
      </w:numPr>
    </w:pPr>
  </w:style>
  <w:style w:type="paragraph" w:customStyle="1" w:styleId="ListAlpha2">
    <w:name w:val="List Alpha 2"/>
    <w:basedOn w:val="List2"/>
    <w:rsid w:val="00560303"/>
    <w:pPr>
      <w:numPr>
        <w:numId w:val="8"/>
      </w:numPr>
    </w:pPr>
  </w:style>
  <w:style w:type="paragraph" w:styleId="List2">
    <w:name w:val="List 2"/>
    <w:basedOn w:val="BodyText"/>
    <w:rsid w:val="00560303"/>
    <w:pPr>
      <w:tabs>
        <w:tab w:val="left" w:pos="680"/>
      </w:tabs>
      <w:spacing w:before="60" w:after="60"/>
      <w:ind w:left="680" w:hanging="340"/>
    </w:pPr>
  </w:style>
  <w:style w:type="paragraph" w:styleId="List3">
    <w:name w:val="List 3"/>
    <w:basedOn w:val="BodyText"/>
    <w:rsid w:val="00560303"/>
    <w:pPr>
      <w:tabs>
        <w:tab w:val="left" w:pos="1021"/>
      </w:tabs>
      <w:spacing w:before="60" w:after="60"/>
      <w:ind w:left="1020" w:hanging="340"/>
    </w:pPr>
  </w:style>
  <w:style w:type="paragraph" w:styleId="List4">
    <w:name w:val="List 4"/>
    <w:basedOn w:val="BodyText"/>
    <w:rsid w:val="00560303"/>
    <w:pPr>
      <w:tabs>
        <w:tab w:val="left" w:pos="1361"/>
      </w:tabs>
      <w:spacing w:before="60" w:after="60"/>
      <w:ind w:left="1361" w:hanging="340"/>
    </w:pPr>
  </w:style>
  <w:style w:type="paragraph" w:styleId="List5">
    <w:name w:val="List 5"/>
    <w:basedOn w:val="BodyText"/>
    <w:rsid w:val="00560303"/>
    <w:pPr>
      <w:tabs>
        <w:tab w:val="left" w:pos="1701"/>
      </w:tabs>
      <w:spacing w:before="60" w:after="60"/>
      <w:ind w:left="1701" w:hanging="340"/>
    </w:pPr>
  </w:style>
  <w:style w:type="paragraph" w:styleId="ListBullet3">
    <w:name w:val="List Bullet 3"/>
    <w:basedOn w:val="List3"/>
    <w:rsid w:val="00560303"/>
    <w:pPr>
      <w:numPr>
        <w:numId w:val="14"/>
      </w:numPr>
      <w:tabs>
        <w:tab w:val="clear" w:pos="1021"/>
      </w:tabs>
      <w:ind w:left="1037" w:hanging="357"/>
    </w:pPr>
  </w:style>
  <w:style w:type="paragraph" w:styleId="ListBullet4">
    <w:name w:val="List Bullet 4"/>
    <w:basedOn w:val="List4"/>
    <w:rsid w:val="00560303"/>
    <w:pPr>
      <w:numPr>
        <w:numId w:val="3"/>
      </w:numPr>
      <w:tabs>
        <w:tab w:val="clear" w:pos="1361"/>
      </w:tabs>
    </w:pPr>
  </w:style>
  <w:style w:type="paragraph" w:styleId="ListBullet5">
    <w:name w:val="List Bullet 5"/>
    <w:basedOn w:val="List5"/>
    <w:rsid w:val="00560303"/>
    <w:pPr>
      <w:numPr>
        <w:numId w:val="4"/>
      </w:numPr>
    </w:pPr>
  </w:style>
  <w:style w:type="paragraph" w:styleId="ListContinue2">
    <w:name w:val="List Continue 2"/>
    <w:basedOn w:val="List2"/>
    <w:rsid w:val="00560303"/>
    <w:pPr>
      <w:ind w:firstLine="0"/>
    </w:pPr>
  </w:style>
  <w:style w:type="paragraph" w:styleId="ListContinue3">
    <w:name w:val="List Continue 3"/>
    <w:basedOn w:val="List3"/>
    <w:rsid w:val="00560303"/>
    <w:pPr>
      <w:ind w:left="1021" w:firstLine="0"/>
    </w:pPr>
  </w:style>
  <w:style w:type="paragraph" w:styleId="ListContinue4">
    <w:name w:val="List Continue 4"/>
    <w:basedOn w:val="List4"/>
    <w:rsid w:val="00560303"/>
    <w:pPr>
      <w:ind w:firstLine="0"/>
    </w:pPr>
  </w:style>
  <w:style w:type="paragraph" w:styleId="ListContinue5">
    <w:name w:val="List Continue 5"/>
    <w:basedOn w:val="List5"/>
    <w:rsid w:val="00560303"/>
    <w:pPr>
      <w:ind w:firstLine="0"/>
    </w:pPr>
  </w:style>
  <w:style w:type="paragraph" w:styleId="ListNumber3">
    <w:name w:val="List Number 3"/>
    <w:basedOn w:val="List3"/>
    <w:rsid w:val="00560303"/>
    <w:pPr>
      <w:numPr>
        <w:numId w:val="5"/>
      </w:numPr>
    </w:pPr>
  </w:style>
  <w:style w:type="paragraph" w:styleId="ListNumber4">
    <w:name w:val="List Number 4"/>
    <w:basedOn w:val="List4"/>
    <w:rsid w:val="00560303"/>
    <w:pPr>
      <w:numPr>
        <w:numId w:val="6"/>
      </w:numPr>
    </w:pPr>
  </w:style>
  <w:style w:type="paragraph" w:styleId="ListNumber5">
    <w:name w:val="List Number 5"/>
    <w:basedOn w:val="List5"/>
    <w:rsid w:val="00560303"/>
    <w:pPr>
      <w:numPr>
        <w:numId w:val="7"/>
      </w:numPr>
    </w:pPr>
  </w:style>
  <w:style w:type="paragraph" w:styleId="BlockText">
    <w:name w:val="Block Text"/>
    <w:basedOn w:val="Normal"/>
    <w:rsid w:val="00560303"/>
    <w:pPr>
      <w:spacing w:after="120"/>
      <w:ind w:left="1440" w:right="1440"/>
    </w:pPr>
  </w:style>
  <w:style w:type="character" w:customStyle="1" w:styleId="Subscript">
    <w:name w:val="Subscript"/>
    <w:basedOn w:val="DefaultParagraphFont"/>
    <w:rsid w:val="00560303"/>
    <w:rPr>
      <w:sz w:val="16"/>
      <w:vertAlign w:val="subscript"/>
    </w:rPr>
  </w:style>
  <w:style w:type="character" w:customStyle="1" w:styleId="Superscript">
    <w:name w:val="Superscript"/>
    <w:basedOn w:val="DefaultParagraphFont"/>
    <w:rsid w:val="00560303"/>
    <w:rPr>
      <w:sz w:val="16"/>
      <w:vertAlign w:val="superscript"/>
    </w:rPr>
  </w:style>
  <w:style w:type="character" w:customStyle="1" w:styleId="Symbols">
    <w:name w:val="Symbols"/>
    <w:basedOn w:val="DefaultParagraphFont"/>
    <w:rsid w:val="00560303"/>
    <w:rPr>
      <w:rFonts w:ascii="Symbol" w:hAnsi="Symbol"/>
    </w:rPr>
  </w:style>
  <w:style w:type="character" w:customStyle="1" w:styleId="MenuOptions">
    <w:name w:val="Menu Options"/>
    <w:basedOn w:val="DefaultParagraphFont"/>
    <w:rsid w:val="00560303"/>
    <w:rPr>
      <w:rFonts w:ascii="Arial Narrow" w:hAnsi="Arial Narrow"/>
      <w:smallCaps/>
    </w:rPr>
  </w:style>
  <w:style w:type="character" w:customStyle="1" w:styleId="Buttons">
    <w:name w:val="Buttons"/>
    <w:basedOn w:val="DefaultParagraphFont"/>
    <w:rsid w:val="00560303"/>
    <w:rPr>
      <w:b/>
    </w:rPr>
  </w:style>
  <w:style w:type="character" w:customStyle="1" w:styleId="Underlined">
    <w:name w:val="Underlined"/>
    <w:basedOn w:val="DefaultParagraphFont"/>
    <w:rsid w:val="00560303"/>
    <w:rPr>
      <w:u w:val="single"/>
    </w:rPr>
  </w:style>
  <w:style w:type="paragraph" w:customStyle="1" w:styleId="TableBodyTextRight">
    <w:name w:val="Table Body Text Right"/>
    <w:basedOn w:val="TableBodyText"/>
    <w:rsid w:val="00560303"/>
    <w:pPr>
      <w:widowControl w:val="0"/>
      <w:autoSpaceDE w:val="0"/>
      <w:autoSpaceDN w:val="0"/>
      <w:adjustRightInd w:val="0"/>
      <w:jc w:val="right"/>
    </w:pPr>
    <w:rPr>
      <w:rFonts w:cs="Arial"/>
      <w:szCs w:val="18"/>
    </w:rPr>
  </w:style>
  <w:style w:type="paragraph" w:customStyle="1" w:styleId="CopyrightText">
    <w:name w:val="Copyright Text"/>
    <w:basedOn w:val="BodyText"/>
    <w:rsid w:val="00560303"/>
    <w:rPr>
      <w:sz w:val="18"/>
    </w:rPr>
  </w:style>
  <w:style w:type="paragraph" w:customStyle="1" w:styleId="BodySmallRight">
    <w:name w:val="Body Small Right"/>
    <w:basedOn w:val="BodyTextRight"/>
    <w:rsid w:val="00560303"/>
    <w:rPr>
      <w:sz w:val="18"/>
      <w:szCs w:val="18"/>
    </w:rPr>
  </w:style>
  <w:style w:type="paragraph" w:customStyle="1" w:styleId="MarginEdition">
    <w:name w:val="Margin Edition"/>
    <w:basedOn w:val="MarginNote"/>
    <w:rsid w:val="00560303"/>
    <w:pPr>
      <w:spacing w:before="0" w:after="0"/>
    </w:pPr>
    <w:rPr>
      <w:rFonts w:ascii="Times New Roman" w:hAnsi="Times New Roman"/>
      <w:color w:val="999999"/>
    </w:rPr>
  </w:style>
  <w:style w:type="paragraph" w:customStyle="1" w:styleId="Spacer">
    <w:name w:val="Spacer"/>
    <w:basedOn w:val="Normal"/>
    <w:rsid w:val="00560303"/>
    <w:rPr>
      <w:sz w:val="2"/>
      <w:szCs w:val="2"/>
    </w:rPr>
  </w:style>
  <w:style w:type="character" w:customStyle="1" w:styleId="Small">
    <w:name w:val="Small"/>
    <w:basedOn w:val="DefaultParagraphFont"/>
    <w:rsid w:val="00560303"/>
    <w:rPr>
      <w:sz w:val="16"/>
    </w:rPr>
  </w:style>
  <w:style w:type="paragraph" w:customStyle="1" w:styleId="WideTable">
    <w:name w:val="Wide Table"/>
    <w:basedOn w:val="Normal"/>
    <w:rsid w:val="00560303"/>
    <w:pPr>
      <w:ind w:left="-1418"/>
    </w:pPr>
    <w:rPr>
      <w:sz w:val="2"/>
      <w:szCs w:val="2"/>
    </w:rPr>
  </w:style>
  <w:style w:type="character" w:styleId="PageNumber">
    <w:name w:val="page number"/>
    <w:basedOn w:val="DefaultParagraphFont"/>
    <w:rsid w:val="00560303"/>
  </w:style>
  <w:style w:type="paragraph" w:styleId="Quote">
    <w:name w:val="Quote"/>
    <w:basedOn w:val="Heading1"/>
    <w:link w:val="QuoteChar"/>
    <w:qFormat/>
    <w:rsid w:val="00560303"/>
    <w:rPr>
      <w:b w:val="0"/>
      <w:sz w:val="72"/>
      <w:szCs w:val="72"/>
      <w:lang w:val="en-NZ"/>
    </w:rPr>
  </w:style>
  <w:style w:type="character" w:customStyle="1" w:styleId="QuoteChar">
    <w:name w:val="Quote Char"/>
    <w:basedOn w:val="DefaultParagraphFont"/>
    <w:link w:val="Quote"/>
    <w:rsid w:val="005603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0303"/>
    <w:pPr>
      <w:pageBreakBefore/>
    </w:pPr>
  </w:style>
  <w:style w:type="paragraph" w:customStyle="1" w:styleId="Border">
    <w:name w:val="Border"/>
    <w:basedOn w:val="Normal"/>
    <w:qFormat/>
    <w:rsid w:val="005603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0303"/>
    <w:rPr>
      <w:b/>
      <w:bCs/>
      <w:i/>
      <w:iCs/>
      <w:color w:val="auto"/>
    </w:rPr>
  </w:style>
  <w:style w:type="paragraph" w:styleId="IntenseQuote">
    <w:name w:val="Intense Quote"/>
    <w:basedOn w:val="Normal"/>
    <w:next w:val="Normal"/>
    <w:link w:val="IntenseQuoteChar"/>
    <w:uiPriority w:val="30"/>
    <w:qFormat/>
    <w:rsid w:val="005603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03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0303"/>
    <w:rPr>
      <w:smallCaps/>
      <w:color w:val="auto"/>
      <w:u w:val="single"/>
    </w:rPr>
  </w:style>
  <w:style w:type="character" w:styleId="IntenseReference">
    <w:name w:val="Intense Reference"/>
    <w:basedOn w:val="DefaultParagraphFont"/>
    <w:uiPriority w:val="32"/>
    <w:qFormat/>
    <w:rsid w:val="00560303"/>
    <w:rPr>
      <w:b/>
      <w:bCs/>
      <w:smallCaps/>
      <w:color w:val="auto"/>
      <w:spacing w:val="5"/>
      <w:u w:val="single"/>
    </w:rPr>
  </w:style>
  <w:style w:type="paragraph" w:customStyle="1" w:styleId="2ColumnHeading">
    <w:name w:val="2Column Heading"/>
    <w:basedOn w:val="BodyText"/>
    <w:qFormat/>
    <w:rsid w:val="00560303"/>
    <w:pPr>
      <w:spacing w:after="60"/>
      <w:ind w:left="-2268"/>
    </w:pPr>
    <w:rPr>
      <w:b/>
    </w:rPr>
  </w:style>
  <w:style w:type="paragraph" w:customStyle="1" w:styleId="Heading1TOC">
    <w:name w:val="Heading1 TOC"/>
    <w:basedOn w:val="Normal"/>
    <w:qFormat/>
    <w:rsid w:val="00560303"/>
    <w:pPr>
      <w:spacing w:before="240" w:after="120"/>
    </w:pPr>
    <w:rPr>
      <w:rFonts w:ascii="Times New Roman" w:hAnsi="Times New Roman"/>
      <w:b/>
      <w:sz w:val="32"/>
    </w:rPr>
  </w:style>
  <w:style w:type="paragraph" w:customStyle="1" w:styleId="Heading2TOC">
    <w:name w:val="Heading2 TOC"/>
    <w:basedOn w:val="Normal"/>
    <w:qFormat/>
    <w:rsid w:val="00560303"/>
    <w:pPr>
      <w:spacing w:before="240" w:after="60"/>
    </w:pPr>
    <w:rPr>
      <w:rFonts w:ascii="Times New Roman" w:hAnsi="Times New Roman"/>
      <w:b/>
      <w:sz w:val="28"/>
    </w:rPr>
  </w:style>
  <w:style w:type="character" w:customStyle="1" w:styleId="Underline">
    <w:name w:val="Underline"/>
    <w:basedOn w:val="DefaultParagraphFont"/>
    <w:qFormat/>
    <w:rsid w:val="00560303"/>
    <w:rPr>
      <w:u w:val="single"/>
    </w:rPr>
  </w:style>
  <w:style w:type="character" w:customStyle="1" w:styleId="BoldandItalics">
    <w:name w:val="Bold and Italics"/>
    <w:qFormat/>
    <w:rsid w:val="00560303"/>
    <w:rPr>
      <w:b/>
      <w:i/>
      <w:u w:val="none"/>
    </w:rPr>
  </w:style>
  <w:style w:type="paragraph" w:styleId="BalloonText">
    <w:name w:val="Balloon Text"/>
    <w:basedOn w:val="Normal"/>
    <w:link w:val="BalloonTextChar"/>
    <w:rsid w:val="00560303"/>
    <w:rPr>
      <w:rFonts w:ascii="Tahoma" w:hAnsi="Tahoma" w:cs="Tahoma"/>
      <w:sz w:val="16"/>
      <w:szCs w:val="16"/>
    </w:rPr>
  </w:style>
  <w:style w:type="character" w:customStyle="1" w:styleId="BalloonTextChar">
    <w:name w:val="Balloon Text Char"/>
    <w:basedOn w:val="DefaultParagraphFont"/>
    <w:link w:val="BalloonText"/>
    <w:rsid w:val="005603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03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03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0303"/>
    <w:rPr>
      <w:b/>
      <w:color w:val="660033"/>
      <w:spacing w:val="0"/>
    </w:rPr>
  </w:style>
  <w:style w:type="paragraph" w:customStyle="1" w:styleId="Nameditemlist">
    <w:name w:val="Named item list"/>
    <w:basedOn w:val="BodyText"/>
    <w:qFormat/>
    <w:rsid w:val="00560303"/>
    <w:pPr>
      <w:tabs>
        <w:tab w:val="left" w:pos="2835"/>
      </w:tabs>
      <w:ind w:left="2835" w:hanging="2835"/>
    </w:pPr>
  </w:style>
  <w:style w:type="paragraph" w:customStyle="1" w:styleId="BodyTextnopadding">
    <w:name w:val="Body Text no padding"/>
    <w:basedOn w:val="BodyText"/>
    <w:qFormat/>
    <w:rsid w:val="00560303"/>
    <w:pPr>
      <w:spacing w:before="0" w:after="0"/>
    </w:pPr>
  </w:style>
  <w:style w:type="paragraph" w:customStyle="1" w:styleId="BodyTextBold">
    <w:name w:val="Body Text Bold"/>
    <w:basedOn w:val="BodyText"/>
    <w:qFormat/>
    <w:rsid w:val="00560303"/>
    <w:rPr>
      <w:b/>
    </w:rPr>
  </w:style>
  <w:style w:type="character" w:styleId="Hyperlink">
    <w:name w:val="Hyperlink"/>
    <w:basedOn w:val="DefaultParagraphFont"/>
    <w:uiPriority w:val="99"/>
    <w:unhideWhenUsed/>
    <w:rsid w:val="00647E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376</Words>
  <Characters>2431</Characters>
  <Application>Microsoft Office Word</Application>
  <DocSecurity>0</DocSecurity>
  <Lines>56</Lines>
  <Paragraphs>37</Paragraphs>
  <ScaleCrop>false</ScaleCrop>
  <Company>Author-it Software Corporation Ltd.</Company>
  <LinksUpToDate>false</LinksUpToDate>
  <CharactersWithSpaces>2770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MEAMEC0067 Test gas turbine engines and engine modules after overhaul or repair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2022-11-22T01:13:00Z</dcterms:created>
  <dcterms:modified xsi:type="dcterms:W3CDTF">2022-11-22T01:13:00Z</dcterms:modified>
</cp:coreProperties>
</file>