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CA3" w:rsidP="00841CA3">
      <w:pPr>
        <w:pStyle w:val="Title"/>
      </w:pPr>
      <w:r>
        <w:fldChar w:fldCharType="begin"/>
      </w:r>
      <w:r>
        <w:instrText xml:space="preserve"> TITLE   \* MERGEFORMAT </w:instrText>
      </w:r>
      <w:r>
        <w:fldChar w:fldCharType="separate"/>
      </w:r>
      <w:r>
        <w:t>MEAMEC0055 Shot-peen aircraft components</w:t>
      </w:r>
      <w:r>
        <w:fldChar w:fldCharType="end"/>
      </w:r>
    </w:p>
    <w:p w:rsidR="00841CA3" w:rsidP="00841CA3">
      <w:pPr>
        <w:pStyle w:val="Version"/>
        <w:sectPr w:rsidSect="000662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219" w:rsidP="00066219">
      <w:pPr>
        <w:pStyle w:val="SuperHeading"/>
      </w:pPr>
      <w:r w:rsidRPr="00066219">
        <w:t>MEAMEC0055 Shot-peen aircraft components</w:t>
      </w:r>
    </w:p>
    <w:p w:rsidR="00000000" w:rsidRPr="00066219" w:rsidP="00066219">
      <w:pPr>
        <w:pStyle w:val="Heading1"/>
      </w:pPr>
      <w:bookmarkStart w:id="1" w:name="O_1251094"/>
      <w:bookmarkEnd w:id="1"/>
      <w:r w:rsidRPr="00066219">
        <w:t>Modification History</w:t>
      </w:r>
    </w:p>
    <w:p w:rsidR="00000000" w:rsidRPr="00066219" w:rsidP="00841CA3">
      <w:pPr>
        <w:pStyle w:val="BodyText"/>
      </w:pPr>
      <w:r w:rsidRPr="00066219">
        <w:t>Release 1. Application changed. Performance Criteria changed. Foundation Skills made explicit. Range of Conditions removed, and relevant information moved to Assessment Requirements. Assessment Requirements clarified. Supersedes and is</w:t>
      </w:r>
      <w:r w:rsidRPr="00066219">
        <w:t xml:space="preserve"> equivalent to MEA368 Shot peen aircraft components.</w:t>
      </w:r>
    </w:p>
    <w:p w:rsidR="00000000" w:rsidRPr="00066219" w:rsidP="00066219">
      <w:pPr>
        <w:pStyle w:val="Heading1"/>
      </w:pPr>
      <w:bookmarkStart w:id="2" w:name="O_1251095"/>
      <w:bookmarkEnd w:id="2"/>
      <w:r w:rsidRPr="00066219">
        <w:t>Application</w:t>
      </w:r>
    </w:p>
    <w:p w:rsidR="00000000" w:rsidRPr="00066219" w:rsidP="00841CA3">
      <w:pPr>
        <w:pStyle w:val="BodyText"/>
      </w:pPr>
      <w:r w:rsidRPr="00066219">
        <w:t>This unit describes the skills and knowledge required to apply hand skills and use relevant process documentation to shot-peen aircraft components, such as structural compo</w:t>
      </w:r>
      <w:r w:rsidRPr="00066219">
        <w:t>nents and components of engines, propellers and landing gear shock struts from fixed and rotary wing aircraft during scheduled or unscheduled maintenance. Work may be done individually or as part of a team.</w:t>
      </w:r>
    </w:p>
    <w:p w:rsidR="00000000" w:rsidRPr="00066219" w:rsidP="00841CA3">
      <w:pPr>
        <w:pStyle w:val="BodyText"/>
      </w:pPr>
      <w:r w:rsidRPr="00066219">
        <w:t>The unit is used in workplaces that operate under</w:t>
      </w:r>
      <w:r w:rsidRPr="00066219">
        <w:t xml:space="preserve"> the airworthiness regulatory systems of the Civil Aviation Safety Authority (CASA) and the Defence Aviation Safety Authority (DASA).</w:t>
      </w:r>
    </w:p>
    <w:p w:rsidR="00000000" w:rsidRPr="00066219" w:rsidP="00841CA3">
      <w:pPr>
        <w:pStyle w:val="BodyText"/>
      </w:pPr>
      <w:r w:rsidRPr="00066219">
        <w:t>Any other relevant legislation, industry standards and codes of practice within Australia must be applied.</w:t>
      </w:r>
    </w:p>
    <w:p w:rsidR="00000000" w:rsidRPr="00066219" w:rsidP="00066219">
      <w:pPr>
        <w:pStyle w:val="Heading1"/>
      </w:pPr>
      <w:bookmarkStart w:id="3" w:name="O_1251096"/>
      <w:bookmarkEnd w:id="3"/>
      <w:r w:rsidRPr="00066219">
        <w:t>Pre-requisite Unit</w:t>
      </w:r>
    </w:p>
    <w:p w:rsidR="00000000" w:rsidRPr="00066219" w:rsidP="00841CA3">
      <w:r w:rsidRPr="00066219">
        <w:t>MEA107 Interpret and use aviation maintenance industry manuals and specifications</w:t>
      </w:r>
    </w:p>
    <w:p w:rsidR="00000000" w:rsidRPr="00066219" w:rsidP="00841CA3">
      <w:r w:rsidRPr="00066219">
        <w:t>MEA154 Apply work health and safety practices in aviation maintenance</w:t>
      </w:r>
    </w:p>
    <w:p w:rsidR="00000000" w:rsidRPr="00066219" w:rsidP="00841CA3">
      <w:r w:rsidRPr="00066219">
        <w:t>MEA155 Plan and organise aviation maintenance work activities</w:t>
      </w:r>
    </w:p>
    <w:p w:rsidR="00000000" w:rsidRPr="00066219" w:rsidP="00841CA3">
      <w:r w:rsidRPr="00066219">
        <w:t>MEA156 Apply qualit</w:t>
      </w:r>
      <w:r w:rsidRPr="00066219">
        <w:t>y standards during aviation maintenance activities</w:t>
      </w:r>
    </w:p>
    <w:p w:rsidR="00000000" w:rsidRPr="00066219" w:rsidP="00841CA3">
      <w:r w:rsidRPr="00066219">
        <w:t>MEA157 Complete aviation maintenance industry documentation</w:t>
      </w:r>
    </w:p>
    <w:p w:rsidR="00000000" w:rsidRPr="00066219" w:rsidP="00841CA3">
      <w:pPr>
        <w:pStyle w:val="BodyText"/>
      </w:pPr>
      <w:r w:rsidRPr="00066219">
        <w:t>MEA158 Perform basic hand skills, standard trade practices and fundamentals in aviation maintenance</w:t>
      </w:r>
    </w:p>
    <w:p w:rsidR="00000000" w:rsidRPr="00066219" w:rsidP="00066219">
      <w:pPr>
        <w:pStyle w:val="Heading1"/>
      </w:pPr>
      <w:bookmarkStart w:id="4" w:name="O_1251097"/>
      <w:bookmarkEnd w:id="4"/>
      <w:r w:rsidRPr="00066219">
        <w:t>Competency Field</w:t>
      </w:r>
    </w:p>
    <w:p w:rsidR="00000000" w:rsidRPr="00066219" w:rsidP="00841CA3">
      <w:pPr>
        <w:pStyle w:val="BodyText"/>
      </w:pPr>
      <w:r w:rsidRPr="00066219">
        <w:t xml:space="preserve">Aviation </w:t>
      </w:r>
      <w:r w:rsidRPr="00066219">
        <w:t>maintenance</w:t>
      </w:r>
    </w:p>
    <w:p w:rsidR="00000000" w:rsidRPr="00066219" w:rsidP="00066219">
      <w:pPr>
        <w:pStyle w:val="Heading1"/>
      </w:pPr>
      <w:bookmarkStart w:id="5" w:name="O_1251099"/>
      <w:bookmarkEnd w:id="5"/>
      <w:r w:rsidRPr="00066219">
        <w:t>Elements and Performance Criteria</w:t>
      </w:r>
    </w:p>
    <w:tbl>
      <w:tblPr>
        <w:tblW w:w="9639" w:type="dxa"/>
        <w:tblLayout w:type="fixed"/>
        <w:tblCellMar>
          <w:left w:w="62" w:type="dxa"/>
          <w:right w:w="62" w:type="dxa"/>
        </w:tblCellMar>
        <w:tblLook w:val="0000"/>
      </w:tblPr>
      <w:tblGrid>
        <w:gridCol w:w="2502"/>
        <w:gridCol w:w="7137"/>
      </w:tblGrid>
      <w:tr w:rsidTr="00841CA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6219" w:rsidP="00066219">
            <w:pPr>
              <w:pStyle w:val="BodyText"/>
            </w:pPr>
            <w:r w:rsidRPr="0006621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6219">
            <w:pPr>
              <w:pStyle w:val="BodyText"/>
              <w:rPr>
                <w:lang w:val="en-NZ"/>
              </w:rPr>
            </w:pPr>
            <w:r w:rsidRPr="00066219">
              <w:rPr>
                <w:rStyle w:val="SpecialBold"/>
              </w:rPr>
              <w:t>Performance Criteria</w:t>
            </w:r>
          </w:p>
        </w:tc>
      </w:tr>
      <w:tr w:rsidTr="00841CA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6219">
            <w:pPr>
              <w:pStyle w:val="BodyText"/>
              <w:rPr>
                <w:lang w:val="en-NZ"/>
              </w:rPr>
            </w:pPr>
            <w:r w:rsidRPr="0006621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6219">
            <w:pPr>
              <w:pStyle w:val="BodyText"/>
              <w:rPr>
                <w:lang w:val="en-NZ"/>
              </w:rPr>
            </w:pPr>
            <w:r w:rsidRPr="00066219">
              <w:t>Performance criteria describe the performance needed to demonstrate achievement of the element.</w:t>
            </w:r>
          </w:p>
        </w:tc>
      </w:tr>
      <w:tr w:rsidTr="00841C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19">
            <w:pPr>
              <w:pStyle w:val="BodyText"/>
              <w:rPr>
                <w:lang w:val="en-NZ"/>
              </w:rPr>
            </w:pPr>
            <w:r w:rsidRPr="00066219">
              <w:t>1. Prepare for shot-peening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19" w:rsidP="00066219">
            <w:pPr>
              <w:pStyle w:val="BodyText"/>
            </w:pPr>
            <w:r w:rsidRPr="00066219">
              <w:t>1.1 Obtain and interpret process documentation requirements</w:t>
            </w:r>
          </w:p>
          <w:p w:rsidR="00000000" w:rsidP="00066219">
            <w:pPr>
              <w:pStyle w:val="BodyText"/>
              <w:rPr>
                <w:lang w:val="en-NZ"/>
              </w:rPr>
            </w:pPr>
            <w:r w:rsidRPr="00066219">
              <w:t>1.2 Prepare shot-peening equipment in accordance with the applicable process</w:t>
            </w:r>
          </w:p>
        </w:tc>
      </w:tr>
      <w:tr w:rsidTr="00841C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19">
            <w:pPr>
              <w:pStyle w:val="BodyText"/>
              <w:rPr>
                <w:lang w:val="en-NZ"/>
              </w:rPr>
            </w:pPr>
            <w:r w:rsidRPr="00066219">
              <w:t>2. Apply shot-peening process to Almen strip</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19" w:rsidP="00066219">
            <w:pPr>
              <w:pStyle w:val="BodyText"/>
            </w:pPr>
            <w:r w:rsidRPr="00066219">
              <w:t>2.1 Select and fit the correct Almen str</w:t>
            </w:r>
            <w:r w:rsidRPr="00066219">
              <w:t>ip and set up equipment with the correct stand-off distance and regulated air pressure or spindle speed in accordance with the process documentation</w:t>
            </w:r>
          </w:p>
          <w:p w:rsidR="00000000" w:rsidRPr="00066219" w:rsidP="00066219">
            <w:pPr>
              <w:pStyle w:val="BodyText"/>
            </w:pPr>
            <w:r w:rsidRPr="00066219">
              <w:t>2.2 Implement applicable work health and safety (WHS) provisions, including the use of material safety data</w:t>
            </w:r>
            <w:r w:rsidRPr="00066219">
              <w:t xml:space="preserve"> sheets (MSDSs) and personal protective equipment (PPE)</w:t>
            </w:r>
          </w:p>
          <w:p w:rsidR="00000000" w:rsidRPr="00066219" w:rsidP="00066219">
            <w:pPr>
              <w:pStyle w:val="BodyText"/>
            </w:pPr>
            <w:r w:rsidRPr="00066219">
              <w:t>2.3 Apply the process to the Almen strip</w:t>
            </w:r>
          </w:p>
          <w:p w:rsidR="00000000" w:rsidRPr="00066219" w:rsidP="00066219">
            <w:pPr>
              <w:pStyle w:val="BodyText"/>
            </w:pPr>
            <w:r w:rsidRPr="00066219">
              <w:t>2.4 Measure the Almen strip distortion to ensure that it is within the specified tolerance</w:t>
            </w:r>
          </w:p>
          <w:p w:rsidR="00000000" w:rsidRPr="00066219" w:rsidP="00066219">
            <w:pPr>
              <w:pStyle w:val="BodyText"/>
            </w:pPr>
            <w:r w:rsidRPr="00066219">
              <w:t>2.5 Adjust equipment settings and repeat the Almen strip test when required</w:t>
            </w:r>
          </w:p>
          <w:p w:rsidR="00000000" w:rsidP="00066219">
            <w:pPr>
              <w:pStyle w:val="BodyText"/>
              <w:rPr>
                <w:lang w:val="en-NZ"/>
              </w:rPr>
            </w:pPr>
            <w:r w:rsidRPr="00066219">
              <w:t>2.6 Record settings that produce specified Almen strip distortion and present the test strip for inspection</w:t>
            </w:r>
          </w:p>
        </w:tc>
      </w:tr>
      <w:tr w:rsidTr="00841C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19">
            <w:pPr>
              <w:pStyle w:val="BodyText"/>
              <w:rPr>
                <w:lang w:val="en-NZ"/>
              </w:rPr>
            </w:pPr>
            <w:r w:rsidRPr="00066219">
              <w:t>3. Apply shot-peening process to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19" w:rsidP="00066219">
            <w:pPr>
              <w:pStyle w:val="BodyText"/>
            </w:pPr>
            <w:r w:rsidRPr="00066219">
              <w:t>3.1 Clean and mask the compo</w:t>
            </w:r>
            <w:r w:rsidRPr="00066219">
              <w:t>nent in accordance with process documentation</w:t>
            </w:r>
          </w:p>
          <w:p w:rsidR="00000000" w:rsidRPr="00066219" w:rsidP="00066219">
            <w:pPr>
              <w:pStyle w:val="BodyText"/>
            </w:pPr>
            <w:r w:rsidRPr="00066219">
              <w:t>3.2 Apply shot-peening in accordance with the process documentation using equipment settings derived from Almen test strip and while observing all WHS requirements, including use of MSDSs and PPE</w:t>
            </w:r>
          </w:p>
          <w:p w:rsidR="00000000" w:rsidRPr="00066219" w:rsidP="00066219">
            <w:pPr>
              <w:pStyle w:val="BodyText"/>
            </w:pPr>
            <w:r w:rsidRPr="00066219">
              <w:t xml:space="preserve">3.3 Check the </w:t>
            </w:r>
            <w:r w:rsidRPr="00066219">
              <w:t>shot peened surface for required density and coverage and re-peen, when required</w:t>
            </w:r>
          </w:p>
          <w:p w:rsidR="00000000" w:rsidP="00066219">
            <w:pPr>
              <w:pStyle w:val="BodyText"/>
              <w:rPr>
                <w:lang w:val="en-NZ"/>
              </w:rPr>
            </w:pPr>
            <w:r w:rsidRPr="00066219">
              <w:t>3.4 Check the shot-peened component for cleanliness to ensure that all contaminants have been removed in accordance with the process documentation</w:t>
            </w:r>
          </w:p>
        </w:tc>
      </w:tr>
      <w:tr w:rsidTr="00841C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19">
            <w:pPr>
              <w:pStyle w:val="BodyText"/>
              <w:rPr>
                <w:lang w:val="en-NZ"/>
              </w:rPr>
            </w:pPr>
            <w:r w:rsidRPr="00066219">
              <w:t>4. Complete shot-peening ta</w:t>
            </w:r>
            <w:r w:rsidRPr="00066219">
              <w:t>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19" w:rsidP="00066219">
            <w:pPr>
              <w:pStyle w:val="BodyText"/>
            </w:pPr>
            <w:r w:rsidRPr="00066219">
              <w:t>4.1 Record task completion in accordance with standard enterprise procedures</w:t>
            </w:r>
          </w:p>
          <w:p w:rsidR="00000000" w:rsidRPr="00066219" w:rsidP="00066219">
            <w:pPr>
              <w:pStyle w:val="BodyText"/>
            </w:pPr>
            <w:r w:rsidRPr="00066219">
              <w:t>4.2 Present shot-peened component for inspection, along with Almen test strip and completed documentation</w:t>
            </w:r>
          </w:p>
          <w:p w:rsidR="00000000" w:rsidRPr="00066219" w:rsidP="00066219">
            <w:pPr>
              <w:pStyle w:val="BodyText"/>
            </w:pPr>
            <w:r w:rsidRPr="00066219">
              <w:t>4.3 Tag, seal and pack the component, where applicable and in accordan</w:t>
            </w:r>
            <w:r w:rsidRPr="00066219">
              <w:t>ce with specified procedures</w:t>
            </w:r>
          </w:p>
          <w:p w:rsidR="00000000" w:rsidRPr="00066219" w:rsidP="00066219">
            <w:pPr>
              <w:pStyle w:val="BodyText"/>
            </w:pPr>
            <w:r w:rsidRPr="00066219">
              <w:t>4.4 Dispose of waste shot peening media in accordance with procedures</w:t>
            </w:r>
          </w:p>
        </w:tc>
      </w:tr>
    </w:tbl>
    <w:p w:rsidR="00000000" w:rsidRPr="00066219" w:rsidP="00066219">
      <w:pPr>
        <w:pStyle w:val="BodyText"/>
      </w:pPr>
    </w:p>
    <w:p w:rsidR="00000000" w:rsidRPr="00066219" w:rsidP="00066219">
      <w:pPr>
        <w:pStyle w:val="AllowPageBreak"/>
      </w:pPr>
    </w:p>
    <w:p w:rsidR="00000000" w:rsidRPr="00066219" w:rsidP="00066219">
      <w:pPr>
        <w:pStyle w:val="Heading1"/>
      </w:pPr>
      <w:bookmarkStart w:id="6" w:name="O_1251100"/>
      <w:bookmarkEnd w:id="6"/>
      <w:r w:rsidRPr="00066219">
        <w:t>Foundation Skills</w:t>
      </w:r>
    </w:p>
    <w:p w:rsidR="00000000" w:rsidRPr="00066219" w:rsidP="00841CA3">
      <w:pPr>
        <w:pStyle w:val="BodyText"/>
      </w:pPr>
      <w:r w:rsidRPr="00066219">
        <w:t xml:space="preserve">This section describes those language, literacy, numeracy and employment skills that are essential to performance but </w:t>
      </w:r>
      <w:r w:rsidRPr="00066219">
        <w:t>not explicit in the performance criteria.</w:t>
      </w:r>
    </w:p>
    <w:p w:rsidR="00000000" w:rsidRPr="00066219" w:rsidP="00066219">
      <w:pPr>
        <w:pStyle w:val="ListBullet"/>
      </w:pPr>
      <w:r w:rsidRPr="00066219">
        <w:t>Reading skills to interpret maintenance documentation and procedures.</w:t>
      </w:r>
    </w:p>
    <w:p w:rsidR="00000000" w:rsidRPr="00066219" w:rsidP="00066219">
      <w:pPr>
        <w:pStyle w:val="ListBullet"/>
      </w:pPr>
      <w:r w:rsidRPr="00066219">
        <w:t>Writing skills to complete maintenance documentation.</w:t>
      </w:r>
    </w:p>
    <w:p w:rsidR="00000000" w:rsidRPr="00066219" w:rsidP="00066219">
      <w:pPr>
        <w:pStyle w:val="ListBullet"/>
      </w:pPr>
      <w:r w:rsidRPr="00066219">
        <w:t xml:space="preserve">Numeracy skills to interpret and communicate technical information and to measure and adjust equipment within specified tolerances. </w:t>
      </w:r>
    </w:p>
    <w:p w:rsidR="00000000" w:rsidRPr="00066219" w:rsidP="00841CA3">
      <w:pPr>
        <w:pStyle w:val="BodyText"/>
      </w:pPr>
      <w:r w:rsidRPr="00066219">
        <w:t>Other foundation skills essential to performance are explicit in the performance criteria of this unit.</w:t>
      </w:r>
    </w:p>
    <w:p w:rsidR="00000000" w:rsidRPr="00066219" w:rsidP="00066219">
      <w:pPr>
        <w:pStyle w:val="Heading1"/>
      </w:pPr>
      <w:bookmarkStart w:id="7" w:name="O_1251102"/>
      <w:bookmarkEnd w:id="7"/>
      <w:r w:rsidRPr="00066219">
        <w:t>Unit Mapping Information</w:t>
      </w:r>
    </w:p>
    <w:p w:rsidR="00000000" w:rsidRPr="00066219" w:rsidP="00841CA3">
      <w:pPr>
        <w:pStyle w:val="BodyText"/>
      </w:pPr>
      <w:r w:rsidRPr="00066219">
        <w:t>Release 1. Supersedes and is equivalent to MEA368 Shot peen aircraft components.</w:t>
      </w:r>
    </w:p>
    <w:p w:rsidR="00000000" w:rsidRPr="00066219" w:rsidP="00066219">
      <w:pPr>
        <w:pStyle w:val="Heading1"/>
      </w:pPr>
      <w:bookmarkStart w:id="8" w:name="O_1251109"/>
      <w:bookmarkEnd w:id="8"/>
      <w:r w:rsidRPr="00066219">
        <w:t>Links</w:t>
      </w:r>
    </w:p>
    <w:p w:rsidR="00000000" w:rsidRPr="00066219" w:rsidP="00841CA3">
      <w:pPr>
        <w:pStyle w:val="BodyText"/>
      </w:pPr>
      <w:r w:rsidRPr="0006621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53908">
        <w:rPr>
          <w:rStyle w:val="Hyperlink"/>
        </w:rPr>
        <w:t>https://vetnet.gov.au/Pages/TrainingDocs.aspx?q=ce216c9c-04d5-4b3b-9bcf-4e81d0950371</w:t>
      </w:r>
      <w:r>
        <w:fldChar w:fldCharType="end"/>
      </w:r>
    </w:p>
    <w:p w:rsidR="00000000" w:rsidRPr="00066219" w:rsidP="00066219"/>
    <w:sectPr w:rsidSect="000662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19" w:rsidRPr="00841CA3" w:rsidP="00841C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CA3" w:rsidP="000662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1CA3" w:rsidP="000662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1CA3" w:rsidP="000662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C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219" w:rsidRPr="00841CA3" w:rsidP="00841C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CA3" w:rsidRPr="002D2AF8" w:rsidP="00066219">
    <w:pPr>
      <w:pStyle w:val="Header"/>
      <w:framePr w:wrap="around"/>
    </w:pPr>
    <w:r>
      <w:fldChar w:fldCharType="begin"/>
    </w:r>
    <w:r>
      <w:instrText xml:space="preserve"> TITLE   \* MERGEFORMAT </w:instrText>
    </w:r>
    <w:r>
      <w:fldChar w:fldCharType="separate"/>
    </w:r>
    <w:r>
      <w:t>MEAMEC0055 Shot-peen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41CA3" w:rsidP="000662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CA9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6A5D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2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219"/>
    <w:pPr>
      <w:spacing w:before="360" w:after="60"/>
      <w:outlineLvl w:val="0"/>
    </w:pPr>
    <w:rPr>
      <w:sz w:val="32"/>
    </w:rPr>
  </w:style>
  <w:style w:type="paragraph" w:styleId="Heading2">
    <w:name w:val="heading 2"/>
    <w:basedOn w:val="HeadingBase"/>
    <w:next w:val="BodyText"/>
    <w:link w:val="Heading2Char"/>
    <w:qFormat/>
    <w:rsid w:val="00066219"/>
    <w:pPr>
      <w:keepLines/>
      <w:spacing w:before="240" w:after="120"/>
      <w:outlineLvl w:val="1"/>
    </w:pPr>
    <w:rPr>
      <w:sz w:val="28"/>
      <w:szCs w:val="40"/>
    </w:rPr>
  </w:style>
  <w:style w:type="paragraph" w:styleId="Heading3">
    <w:name w:val="heading 3"/>
    <w:basedOn w:val="HeadingBase"/>
    <w:next w:val="BodyText"/>
    <w:link w:val="Heading3Char"/>
    <w:qFormat/>
    <w:rsid w:val="00066219"/>
    <w:pPr>
      <w:spacing w:before="180" w:after="120"/>
      <w:outlineLvl w:val="2"/>
    </w:pPr>
    <w:rPr>
      <w:spacing w:val="-10"/>
      <w:kern w:val="32"/>
    </w:rPr>
  </w:style>
  <w:style w:type="paragraph" w:styleId="Heading4">
    <w:name w:val="heading 4"/>
    <w:basedOn w:val="HeadingBase"/>
    <w:next w:val="BodyText"/>
    <w:link w:val="Heading4Char"/>
    <w:qFormat/>
    <w:rsid w:val="00066219"/>
    <w:pPr>
      <w:spacing w:before="160" w:after="120"/>
      <w:outlineLvl w:val="3"/>
    </w:pPr>
    <w:rPr>
      <w:sz w:val="22"/>
    </w:rPr>
  </w:style>
  <w:style w:type="paragraph" w:styleId="Heading5">
    <w:name w:val="heading 5"/>
    <w:basedOn w:val="HeadingBase"/>
    <w:next w:val="Normal"/>
    <w:link w:val="Heading5Char"/>
    <w:qFormat/>
    <w:rsid w:val="00066219"/>
    <w:pPr>
      <w:spacing w:before="80"/>
      <w:outlineLvl w:val="4"/>
    </w:pPr>
    <w:rPr>
      <w:color w:val="918585"/>
      <w:sz w:val="20"/>
    </w:rPr>
  </w:style>
  <w:style w:type="paragraph" w:styleId="Heading6">
    <w:name w:val="heading 6"/>
    <w:basedOn w:val="HeadingBase"/>
    <w:next w:val="Normal"/>
    <w:link w:val="Heading6Char"/>
    <w:qFormat/>
    <w:rsid w:val="00066219"/>
    <w:pPr>
      <w:spacing w:before="60"/>
      <w:outlineLvl w:val="5"/>
    </w:pPr>
    <w:rPr>
      <w:color w:val="918585"/>
      <w:sz w:val="20"/>
    </w:rPr>
  </w:style>
  <w:style w:type="paragraph" w:styleId="Heading7">
    <w:name w:val="heading 7"/>
    <w:basedOn w:val="Normal"/>
    <w:next w:val="Normal"/>
    <w:link w:val="Heading7Char"/>
    <w:qFormat/>
    <w:rsid w:val="00066219"/>
    <w:pPr>
      <w:ind w:left="720"/>
      <w:outlineLvl w:val="6"/>
    </w:pPr>
    <w:rPr>
      <w:i/>
    </w:rPr>
  </w:style>
  <w:style w:type="paragraph" w:styleId="Heading8">
    <w:name w:val="heading 8"/>
    <w:basedOn w:val="Normal"/>
    <w:next w:val="Normal"/>
    <w:link w:val="Heading8Char"/>
    <w:qFormat/>
    <w:rsid w:val="00066219"/>
    <w:pPr>
      <w:ind w:left="720"/>
      <w:outlineLvl w:val="7"/>
    </w:pPr>
    <w:rPr>
      <w:i/>
    </w:rPr>
  </w:style>
  <w:style w:type="paragraph" w:styleId="Heading9">
    <w:name w:val="heading 9"/>
    <w:basedOn w:val="Normal"/>
    <w:next w:val="Normal"/>
    <w:link w:val="Heading9Char"/>
    <w:qFormat/>
    <w:rsid w:val="00066219"/>
    <w:pPr>
      <w:ind w:left="720"/>
      <w:outlineLvl w:val="8"/>
    </w:pPr>
    <w:rPr>
      <w:i/>
    </w:rPr>
  </w:style>
  <w:style w:type="character" w:default="1" w:styleId="DefaultParagraphFont">
    <w:name w:val="Default Paragraph Font"/>
    <w:uiPriority w:val="1"/>
    <w:unhideWhenUsed/>
    <w:rsid w:val="000662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219"/>
  </w:style>
  <w:style w:type="character" w:customStyle="1" w:styleId="Heading1Char">
    <w:name w:val="Heading 1 Char"/>
    <w:basedOn w:val="DefaultParagraphFont"/>
    <w:link w:val="Heading1"/>
    <w:rsid w:val="00066219"/>
    <w:rPr>
      <w:rFonts w:ascii="Times New Roman" w:eastAsia="Times New Roman" w:hAnsi="Times New Roman" w:cs="Times New Roman"/>
      <w:b/>
      <w:sz w:val="32"/>
      <w:szCs w:val="20"/>
      <w:lang w:eastAsia="en-US"/>
    </w:rPr>
  </w:style>
  <w:style w:type="paragraph" w:styleId="BodyText">
    <w:name w:val="Body Text"/>
    <w:basedOn w:val="Normal"/>
    <w:link w:val="BodyTextChar"/>
    <w:rsid w:val="000662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219"/>
    <w:rPr>
      <w:rFonts w:ascii="Times New Roman" w:eastAsia="Times New Roman" w:hAnsi="Times New Roman" w:cs="Times New Roman"/>
      <w:sz w:val="24"/>
      <w:lang w:eastAsia="en-US"/>
    </w:rPr>
  </w:style>
  <w:style w:type="paragraph" w:styleId="ListBullet">
    <w:name w:val="List Bullet"/>
    <w:basedOn w:val="List"/>
    <w:rsid w:val="00066219"/>
    <w:pPr>
      <w:numPr>
        <w:numId w:val="11"/>
      </w:numPr>
      <w:tabs>
        <w:tab w:val="clear" w:pos="340"/>
      </w:tabs>
      <w:spacing w:before="40" w:after="40"/>
    </w:pPr>
  </w:style>
  <w:style w:type="character" w:customStyle="1" w:styleId="SpecialBold">
    <w:name w:val="Special Bold"/>
    <w:basedOn w:val="DefaultParagraphFont"/>
    <w:rsid w:val="00066219"/>
    <w:rPr>
      <w:b/>
      <w:spacing w:val="0"/>
    </w:rPr>
  </w:style>
  <w:style w:type="paragraph" w:customStyle="1" w:styleId="SuperHeading">
    <w:name w:val="SuperHeading"/>
    <w:basedOn w:val="Normal"/>
    <w:rsid w:val="00066219"/>
    <w:pPr>
      <w:spacing w:before="240" w:after="120"/>
      <w:outlineLvl w:val="0"/>
    </w:pPr>
    <w:rPr>
      <w:rFonts w:ascii="Times New Roman" w:hAnsi="Times New Roman"/>
      <w:b/>
      <w:sz w:val="32"/>
    </w:rPr>
  </w:style>
  <w:style w:type="paragraph" w:customStyle="1" w:styleId="AllowPageBreak">
    <w:name w:val="AllowPageBreak"/>
    <w:rsid w:val="000662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62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2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2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2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2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2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2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219"/>
    <w:rPr>
      <w:rFonts w:ascii="Courier New" w:eastAsia="Times New Roman" w:hAnsi="Courier New" w:cs="Times New Roman"/>
      <w:i/>
      <w:szCs w:val="20"/>
      <w:lang w:eastAsia="en-US"/>
    </w:rPr>
  </w:style>
  <w:style w:type="paragraph" w:customStyle="1" w:styleId="HeadingBase">
    <w:name w:val="Heading Base"/>
    <w:rsid w:val="000662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219"/>
    <w:pPr>
      <w:tabs>
        <w:tab w:val="right" w:leader="dot" w:pos="9072"/>
      </w:tabs>
      <w:ind w:left="567"/>
    </w:pPr>
    <w:rPr>
      <w:szCs w:val="22"/>
    </w:rPr>
  </w:style>
  <w:style w:type="paragraph" w:customStyle="1" w:styleId="TOCBase">
    <w:name w:val="TOC Base"/>
    <w:rsid w:val="000662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219"/>
    <w:pPr>
      <w:tabs>
        <w:tab w:val="right" w:leader="dot" w:pos="9072"/>
      </w:tabs>
      <w:spacing w:before="40" w:after="40"/>
      <w:ind w:left="284"/>
    </w:pPr>
    <w:rPr>
      <w:rFonts w:ascii="Times New Roman" w:hAnsi="Times New Roman"/>
    </w:rPr>
  </w:style>
  <w:style w:type="paragraph" w:styleId="TOC1">
    <w:name w:val="toc 1"/>
    <w:basedOn w:val="TOCBase"/>
    <w:next w:val="Normal"/>
    <w:rsid w:val="000662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2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219"/>
    <w:rPr>
      <w:rFonts w:ascii="Times New Roman" w:eastAsia="Times New Roman" w:hAnsi="Times New Roman" w:cs="Times New Roman"/>
      <w:sz w:val="16"/>
      <w:lang w:eastAsia="en-US"/>
    </w:rPr>
  </w:style>
  <w:style w:type="paragraph" w:styleId="Title">
    <w:name w:val="Title"/>
    <w:basedOn w:val="HeadingBase"/>
    <w:link w:val="TitleChar"/>
    <w:qFormat/>
    <w:rsid w:val="00066219"/>
    <w:pPr>
      <w:spacing w:before="5040"/>
      <w:jc w:val="center"/>
    </w:pPr>
    <w:rPr>
      <w:sz w:val="48"/>
      <w:szCs w:val="72"/>
      <w:lang w:val="en-US"/>
    </w:rPr>
  </w:style>
  <w:style w:type="character" w:customStyle="1" w:styleId="TitleChar">
    <w:name w:val="Title Char"/>
    <w:basedOn w:val="DefaultParagraphFont"/>
    <w:link w:val="Title"/>
    <w:rsid w:val="000662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219"/>
    <w:pPr>
      <w:tabs>
        <w:tab w:val="left" w:pos="3600"/>
        <w:tab w:val="left" w:pos="3958"/>
      </w:tabs>
    </w:pPr>
  </w:style>
  <w:style w:type="paragraph" w:styleId="List">
    <w:name w:val="List"/>
    <w:basedOn w:val="BodyText"/>
    <w:next w:val="BodyText"/>
    <w:rsid w:val="00066219"/>
    <w:pPr>
      <w:tabs>
        <w:tab w:val="left" w:pos="340"/>
      </w:tabs>
      <w:spacing w:before="60" w:after="60"/>
      <w:ind w:left="340" w:hanging="340"/>
    </w:pPr>
  </w:style>
  <w:style w:type="paragraph" w:customStyle="1" w:styleId="Note">
    <w:name w:val="Note"/>
    <w:basedOn w:val="BodyText"/>
    <w:rsid w:val="000662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219"/>
    <w:pPr>
      <w:framePr w:wrap="auto" w:hAnchor="text" w:y="6049"/>
    </w:pPr>
    <w:rPr>
      <w:color w:val="000000"/>
      <w:sz w:val="40"/>
    </w:rPr>
  </w:style>
  <w:style w:type="paragraph" w:customStyle="1" w:styleId="TOCTitle">
    <w:name w:val="TOCTitle"/>
    <w:basedOn w:val="Heading1"/>
    <w:rsid w:val="00066219"/>
    <w:pPr>
      <w:spacing w:after="240"/>
      <w:jc w:val="center"/>
      <w:outlineLvl w:val="9"/>
    </w:pPr>
    <w:rPr>
      <w:caps/>
    </w:rPr>
  </w:style>
  <w:style w:type="paragraph" w:customStyle="1" w:styleId="Version">
    <w:name w:val="Version"/>
    <w:rsid w:val="000662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6219"/>
    <w:pPr>
      <w:numPr>
        <w:numId w:val="12"/>
      </w:numPr>
      <w:tabs>
        <w:tab w:val="clear" w:pos="680"/>
      </w:tabs>
    </w:pPr>
  </w:style>
  <w:style w:type="paragraph" w:styleId="Index1">
    <w:name w:val="index 1"/>
    <w:basedOn w:val="Normal"/>
    <w:next w:val="Normal"/>
    <w:semiHidden/>
    <w:rsid w:val="00066219"/>
    <w:pPr>
      <w:keepNext w:val="0"/>
      <w:tabs>
        <w:tab w:val="right" w:pos="4176"/>
      </w:tabs>
      <w:ind w:left="198" w:hanging="198"/>
    </w:pPr>
    <w:rPr>
      <w:rFonts w:ascii="Garamond" w:hAnsi="Garamond"/>
    </w:rPr>
  </w:style>
  <w:style w:type="paragraph" w:styleId="IndexHeading">
    <w:name w:val="index heading"/>
    <w:basedOn w:val="Normal"/>
    <w:next w:val="Index1"/>
    <w:semiHidden/>
    <w:rsid w:val="00066219"/>
    <w:pPr>
      <w:spacing w:before="120" w:after="120"/>
    </w:pPr>
    <w:rPr>
      <w:rFonts w:ascii="Arial" w:hAnsi="Arial"/>
      <w:b/>
      <w:color w:val="918585"/>
      <w:sz w:val="24"/>
    </w:rPr>
  </w:style>
  <w:style w:type="paragraph" w:styleId="Header">
    <w:name w:val="header"/>
    <w:basedOn w:val="Normal"/>
    <w:link w:val="HeaderChar"/>
    <w:rsid w:val="000662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219"/>
    <w:rPr>
      <w:rFonts w:ascii="Times New Roman" w:eastAsia="Times New Roman" w:hAnsi="Times New Roman" w:cs="Times New Roman"/>
      <w:sz w:val="16"/>
      <w:szCs w:val="20"/>
      <w:lang w:val="en-GB" w:eastAsia="en-US"/>
    </w:rPr>
  </w:style>
  <w:style w:type="paragraph" w:customStyle="1" w:styleId="Chapter">
    <w:name w:val="Chapter"/>
    <w:basedOn w:val="Normal"/>
    <w:rsid w:val="00066219"/>
    <w:pPr>
      <w:spacing w:before="240"/>
    </w:pPr>
    <w:rPr>
      <w:rFonts w:ascii="Times New Roman" w:hAnsi="Times New Roman"/>
      <w:smallCaps/>
      <w:spacing w:val="80"/>
      <w:sz w:val="28"/>
    </w:rPr>
  </w:style>
  <w:style w:type="paragraph" w:customStyle="1" w:styleId="InChapter">
    <w:name w:val="InChapter"/>
    <w:basedOn w:val="Heading3"/>
    <w:rsid w:val="00066219"/>
    <w:pPr>
      <w:spacing w:after="240"/>
      <w:outlineLvl w:val="9"/>
    </w:pPr>
    <w:rPr>
      <w:noProof/>
    </w:rPr>
  </w:style>
  <w:style w:type="paragraph" w:styleId="Index2">
    <w:name w:val="index 2"/>
    <w:basedOn w:val="Normal"/>
    <w:next w:val="Normal"/>
    <w:semiHidden/>
    <w:rsid w:val="00066219"/>
    <w:pPr>
      <w:tabs>
        <w:tab w:val="right" w:pos="4176"/>
      </w:tabs>
      <w:ind w:left="568" w:hanging="284"/>
    </w:pPr>
    <w:rPr>
      <w:rFonts w:ascii="Garamond" w:hAnsi="Garamond"/>
    </w:rPr>
  </w:style>
  <w:style w:type="paragraph" w:customStyle="1" w:styleId="Byline">
    <w:name w:val="Byline"/>
    <w:rsid w:val="000662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219"/>
    <w:pPr>
      <w:tabs>
        <w:tab w:val="clear" w:pos="3600"/>
        <w:tab w:val="clear" w:pos="3958"/>
      </w:tabs>
      <w:jc w:val="right"/>
    </w:pPr>
  </w:style>
  <w:style w:type="character" w:styleId="Emphasis">
    <w:name w:val="Emphasis"/>
    <w:basedOn w:val="DefaultParagraphFont"/>
    <w:qFormat/>
    <w:rsid w:val="00066219"/>
    <w:rPr>
      <w:i/>
    </w:rPr>
  </w:style>
  <w:style w:type="paragraph" w:styleId="Caption">
    <w:name w:val="caption"/>
    <w:basedOn w:val="BodyText"/>
    <w:next w:val="Normal"/>
    <w:qFormat/>
    <w:rsid w:val="00066219"/>
    <w:pPr>
      <w:framePr w:w="2268" w:hSpace="181" w:vSpace="181" w:wrap="around" w:vAnchor="text" w:hAnchor="page" w:x="1135" w:y="285" w:anchorLock="1"/>
    </w:pPr>
    <w:rPr>
      <w:i/>
    </w:rPr>
  </w:style>
  <w:style w:type="paragraph" w:customStyle="1" w:styleId="MiniTOCTitle">
    <w:name w:val="MiniTOCTitle"/>
    <w:basedOn w:val="Heading4"/>
    <w:rsid w:val="00066219"/>
    <w:pPr>
      <w:spacing w:before="240"/>
      <w:outlineLvl w:val="9"/>
    </w:pPr>
    <w:rPr>
      <w:noProof/>
      <w:sz w:val="24"/>
    </w:rPr>
  </w:style>
  <w:style w:type="paragraph" w:customStyle="1" w:styleId="MiniTOCItem">
    <w:name w:val="MiniTOCItem"/>
    <w:basedOn w:val="ListBullet"/>
    <w:rsid w:val="00066219"/>
    <w:pPr>
      <w:numPr>
        <w:numId w:val="0"/>
      </w:numPr>
      <w:tabs>
        <w:tab w:val="right" w:leader="dot" w:pos="6521"/>
      </w:tabs>
      <w:spacing w:before="0" w:after="0"/>
    </w:pPr>
  </w:style>
  <w:style w:type="paragraph" w:customStyle="1" w:styleId="TOFTitle">
    <w:name w:val="TOFTitle"/>
    <w:basedOn w:val="TOCTitle"/>
    <w:rsid w:val="00066219"/>
  </w:style>
  <w:style w:type="paragraph" w:styleId="TableofFigures">
    <w:name w:val="table of figures"/>
    <w:basedOn w:val="Normal"/>
    <w:next w:val="Normal"/>
    <w:semiHidden/>
    <w:rsid w:val="00066219"/>
    <w:pPr>
      <w:tabs>
        <w:tab w:val="right" w:leader="dot" w:pos="9072"/>
      </w:tabs>
      <w:ind w:left="970" w:hanging="403"/>
    </w:pPr>
    <w:rPr>
      <w:rFonts w:ascii="Times New Roman" w:hAnsi="Times New Roman"/>
      <w:b/>
    </w:rPr>
  </w:style>
  <w:style w:type="paragraph" w:styleId="ListNumber">
    <w:name w:val="List Number"/>
    <w:basedOn w:val="List"/>
    <w:rsid w:val="00066219"/>
    <w:pPr>
      <w:numPr>
        <w:numId w:val="14"/>
      </w:numPr>
      <w:tabs>
        <w:tab w:val="clear" w:pos="340"/>
      </w:tabs>
    </w:pPr>
  </w:style>
  <w:style w:type="character" w:customStyle="1" w:styleId="WingdingSymbols">
    <w:name w:val="Wingding Symbols"/>
    <w:rsid w:val="00066219"/>
    <w:rPr>
      <w:rFonts w:ascii="Wingdings" w:hAnsi="Wingdings"/>
    </w:rPr>
  </w:style>
  <w:style w:type="paragraph" w:customStyle="1" w:styleId="TableHeading">
    <w:name w:val="Table Heading"/>
    <w:basedOn w:val="HeadingBase"/>
    <w:rsid w:val="00066219"/>
    <w:pPr>
      <w:keepLines/>
      <w:pBdr>
        <w:bottom w:val="single" w:sz="6" w:space="1" w:color="918585"/>
      </w:pBdr>
      <w:spacing w:before="240"/>
    </w:pPr>
  </w:style>
  <w:style w:type="character" w:customStyle="1" w:styleId="HotSpot">
    <w:name w:val="HotSpot"/>
    <w:rsid w:val="00066219"/>
    <w:rPr>
      <w:color w:val="0033CC"/>
      <w:u w:val="none"/>
    </w:rPr>
  </w:style>
  <w:style w:type="paragraph" w:customStyle="1" w:styleId="BodyTextRight">
    <w:name w:val="Body Text Right"/>
    <w:basedOn w:val="BodyText"/>
    <w:rsid w:val="00066219"/>
    <w:pPr>
      <w:spacing w:before="0" w:after="0"/>
      <w:jc w:val="right"/>
    </w:pPr>
  </w:style>
  <w:style w:type="paragraph" w:styleId="Index3">
    <w:name w:val="index 3"/>
    <w:basedOn w:val="ListNumber2"/>
    <w:next w:val="Normal"/>
    <w:semiHidden/>
    <w:rsid w:val="00066219"/>
    <w:pPr>
      <w:numPr>
        <w:numId w:val="0"/>
      </w:numPr>
      <w:tabs>
        <w:tab w:val="right" w:leader="dot" w:pos="4176"/>
      </w:tabs>
    </w:pPr>
  </w:style>
  <w:style w:type="paragraph" w:styleId="ListNumber2">
    <w:name w:val="List Number 2"/>
    <w:basedOn w:val="List2"/>
    <w:rsid w:val="00066219"/>
    <w:pPr>
      <w:numPr>
        <w:numId w:val="9"/>
      </w:numPr>
      <w:tabs>
        <w:tab w:val="clear" w:pos="1060"/>
      </w:tabs>
    </w:pPr>
  </w:style>
  <w:style w:type="paragraph" w:customStyle="1" w:styleId="MarginNote">
    <w:name w:val="Margin Note"/>
    <w:basedOn w:val="BodyText"/>
    <w:rsid w:val="000662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2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2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219"/>
    <w:rPr>
      <w:sz w:val="32"/>
    </w:rPr>
  </w:style>
  <w:style w:type="paragraph" w:customStyle="1" w:styleId="HeadingProcedure">
    <w:name w:val="Heading Procedure"/>
    <w:basedOn w:val="HeadingBase"/>
    <w:next w:val="Normal"/>
    <w:rsid w:val="00066219"/>
    <w:pPr>
      <w:tabs>
        <w:tab w:val="left" w:pos="0"/>
      </w:tabs>
      <w:spacing w:before="120" w:after="60"/>
    </w:pPr>
    <w:rPr>
      <w:i/>
      <w:color w:val="918585"/>
      <w:sz w:val="22"/>
    </w:rPr>
  </w:style>
  <w:style w:type="paragraph" w:customStyle="1" w:styleId="TableBodyText">
    <w:name w:val="Table Body Text"/>
    <w:basedOn w:val="BodyText"/>
    <w:rsid w:val="00066219"/>
    <w:pPr>
      <w:spacing w:before="60" w:after="60"/>
    </w:pPr>
  </w:style>
  <w:style w:type="paragraph" w:styleId="ListContinue">
    <w:name w:val="List Continue"/>
    <w:basedOn w:val="List"/>
    <w:rsid w:val="00066219"/>
    <w:pPr>
      <w:ind w:firstLine="0"/>
    </w:pPr>
  </w:style>
  <w:style w:type="paragraph" w:customStyle="1" w:styleId="ListNote">
    <w:name w:val="List Note"/>
    <w:basedOn w:val="List"/>
    <w:rsid w:val="00066219"/>
    <w:pPr>
      <w:pBdr>
        <w:top w:val="single" w:sz="6" w:space="2" w:color="918585"/>
        <w:bottom w:val="single" w:sz="6" w:space="2" w:color="918585"/>
      </w:pBdr>
      <w:tabs>
        <w:tab w:val="left" w:pos="1021"/>
      </w:tabs>
      <w:ind w:firstLine="0"/>
    </w:pPr>
  </w:style>
  <w:style w:type="paragraph" w:customStyle="1" w:styleId="Warning">
    <w:name w:val="Warning"/>
    <w:basedOn w:val="BodyText"/>
    <w:rsid w:val="00066219"/>
    <w:pPr>
      <w:shd w:val="clear" w:color="auto" w:fill="D9D9D9"/>
      <w:tabs>
        <w:tab w:val="left" w:pos="992"/>
      </w:tabs>
      <w:ind w:left="119" w:right="119"/>
    </w:pPr>
    <w:rPr>
      <w:sz w:val="20"/>
    </w:rPr>
  </w:style>
  <w:style w:type="paragraph" w:customStyle="1" w:styleId="MarginIcons">
    <w:name w:val="Margin Icons"/>
    <w:basedOn w:val="BodyText"/>
    <w:rsid w:val="000662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219"/>
    <w:rPr>
      <w:rFonts w:ascii="Courier New" w:hAnsi="Courier New"/>
    </w:rPr>
  </w:style>
  <w:style w:type="paragraph" w:customStyle="1" w:styleId="NoteBullet">
    <w:name w:val="Note Bullet"/>
    <w:basedOn w:val="Note"/>
    <w:rsid w:val="00066219"/>
    <w:pPr>
      <w:tabs>
        <w:tab w:val="clear" w:pos="680"/>
      </w:tabs>
      <w:spacing w:before="60" w:after="60"/>
    </w:pPr>
  </w:style>
  <w:style w:type="paragraph" w:customStyle="1" w:styleId="SubHeading2">
    <w:name w:val="SubHeading2"/>
    <w:basedOn w:val="HeadingBase"/>
    <w:rsid w:val="00066219"/>
    <w:pPr>
      <w:spacing w:before="240" w:after="60"/>
    </w:pPr>
    <w:rPr>
      <w:sz w:val="20"/>
    </w:rPr>
  </w:style>
  <w:style w:type="paragraph" w:customStyle="1" w:styleId="SubHeading1">
    <w:name w:val="SubHeading1"/>
    <w:basedOn w:val="HeadingBase"/>
    <w:rsid w:val="00066219"/>
    <w:pPr>
      <w:spacing w:before="240" w:after="60"/>
    </w:pPr>
    <w:rPr>
      <w:color w:val="918585"/>
      <w:sz w:val="22"/>
    </w:rPr>
  </w:style>
  <w:style w:type="paragraph" w:customStyle="1" w:styleId="SideHeading">
    <w:name w:val="Side Heading"/>
    <w:basedOn w:val="HeadingBase"/>
    <w:rsid w:val="000662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219"/>
    <w:pPr>
      <w:numPr>
        <w:numId w:val="10"/>
      </w:numPr>
    </w:pPr>
  </w:style>
  <w:style w:type="paragraph" w:styleId="PlainText">
    <w:name w:val="Plain Text"/>
    <w:basedOn w:val="Normal"/>
    <w:link w:val="PlainTextChar"/>
    <w:rsid w:val="00066219"/>
    <w:rPr>
      <w:sz w:val="20"/>
    </w:rPr>
  </w:style>
  <w:style w:type="character" w:customStyle="1" w:styleId="PlainTextChar">
    <w:name w:val="Plain Text Char"/>
    <w:basedOn w:val="DefaultParagraphFont"/>
    <w:link w:val="PlainText"/>
    <w:rsid w:val="00066219"/>
    <w:rPr>
      <w:rFonts w:ascii="Courier New" w:eastAsia="Times New Roman" w:hAnsi="Courier New" w:cs="Times New Roman"/>
      <w:sz w:val="20"/>
      <w:szCs w:val="20"/>
      <w:lang w:eastAsia="en-US"/>
    </w:rPr>
  </w:style>
  <w:style w:type="character" w:customStyle="1" w:styleId="MenuOption">
    <w:name w:val="Menu Option"/>
    <w:basedOn w:val="DefaultParagraphFont"/>
    <w:rsid w:val="00066219"/>
    <w:rPr>
      <w:b/>
      <w:smallCaps/>
    </w:rPr>
  </w:style>
  <w:style w:type="paragraph" w:customStyle="1" w:styleId="TableListNumber">
    <w:name w:val="Table List Number"/>
    <w:basedOn w:val="ListNumber"/>
    <w:rsid w:val="00066219"/>
    <w:pPr>
      <w:numPr>
        <w:numId w:val="0"/>
      </w:numPr>
    </w:pPr>
  </w:style>
  <w:style w:type="paragraph" w:styleId="TOC4">
    <w:name w:val="toc 4"/>
    <w:basedOn w:val="TOCBase"/>
    <w:next w:val="Normal"/>
    <w:semiHidden/>
    <w:rsid w:val="00066219"/>
    <w:pPr>
      <w:tabs>
        <w:tab w:val="right" w:leader="dot" w:pos="9071"/>
      </w:tabs>
      <w:ind w:left="1701"/>
    </w:pPr>
  </w:style>
  <w:style w:type="paragraph" w:customStyle="1" w:styleId="ListAlpha">
    <w:name w:val="List Alpha"/>
    <w:basedOn w:val="List"/>
    <w:rsid w:val="00066219"/>
    <w:pPr>
      <w:numPr>
        <w:numId w:val="8"/>
      </w:numPr>
    </w:pPr>
  </w:style>
  <w:style w:type="paragraph" w:customStyle="1" w:styleId="ListAlpha2">
    <w:name w:val="List Alpha 2"/>
    <w:basedOn w:val="List2"/>
    <w:rsid w:val="00066219"/>
    <w:pPr>
      <w:numPr>
        <w:numId w:val="7"/>
      </w:numPr>
    </w:pPr>
  </w:style>
  <w:style w:type="paragraph" w:styleId="List2">
    <w:name w:val="List 2"/>
    <w:basedOn w:val="BodyText"/>
    <w:rsid w:val="00066219"/>
    <w:pPr>
      <w:tabs>
        <w:tab w:val="left" w:pos="680"/>
      </w:tabs>
      <w:spacing w:before="60" w:after="60"/>
      <w:ind w:left="680" w:hanging="340"/>
    </w:pPr>
  </w:style>
  <w:style w:type="paragraph" w:styleId="List3">
    <w:name w:val="List 3"/>
    <w:basedOn w:val="BodyText"/>
    <w:rsid w:val="00066219"/>
    <w:pPr>
      <w:tabs>
        <w:tab w:val="left" w:pos="1021"/>
      </w:tabs>
      <w:spacing w:before="60" w:after="60"/>
      <w:ind w:left="1020" w:hanging="340"/>
    </w:pPr>
  </w:style>
  <w:style w:type="paragraph" w:styleId="List4">
    <w:name w:val="List 4"/>
    <w:basedOn w:val="BodyText"/>
    <w:rsid w:val="00066219"/>
    <w:pPr>
      <w:tabs>
        <w:tab w:val="left" w:pos="1361"/>
      </w:tabs>
      <w:spacing w:before="60" w:after="60"/>
      <w:ind w:left="1361" w:hanging="340"/>
    </w:pPr>
  </w:style>
  <w:style w:type="paragraph" w:styleId="List5">
    <w:name w:val="List 5"/>
    <w:basedOn w:val="BodyText"/>
    <w:rsid w:val="00066219"/>
    <w:pPr>
      <w:tabs>
        <w:tab w:val="left" w:pos="1701"/>
      </w:tabs>
      <w:spacing w:before="60" w:after="60"/>
      <w:ind w:left="1701" w:hanging="340"/>
    </w:pPr>
  </w:style>
  <w:style w:type="paragraph" w:styleId="ListBullet3">
    <w:name w:val="List Bullet 3"/>
    <w:basedOn w:val="List3"/>
    <w:rsid w:val="00066219"/>
    <w:pPr>
      <w:numPr>
        <w:numId w:val="13"/>
      </w:numPr>
      <w:tabs>
        <w:tab w:val="clear" w:pos="1021"/>
      </w:tabs>
      <w:ind w:left="1037" w:hanging="357"/>
    </w:pPr>
  </w:style>
  <w:style w:type="paragraph" w:styleId="ListBullet4">
    <w:name w:val="List Bullet 4"/>
    <w:basedOn w:val="List4"/>
    <w:rsid w:val="00066219"/>
    <w:pPr>
      <w:numPr>
        <w:numId w:val="2"/>
      </w:numPr>
      <w:tabs>
        <w:tab w:val="clear" w:pos="1361"/>
      </w:tabs>
    </w:pPr>
  </w:style>
  <w:style w:type="paragraph" w:styleId="ListBullet5">
    <w:name w:val="List Bullet 5"/>
    <w:basedOn w:val="List5"/>
    <w:rsid w:val="00066219"/>
    <w:pPr>
      <w:numPr>
        <w:numId w:val="3"/>
      </w:numPr>
    </w:pPr>
  </w:style>
  <w:style w:type="paragraph" w:styleId="ListContinue2">
    <w:name w:val="List Continue 2"/>
    <w:basedOn w:val="List2"/>
    <w:rsid w:val="00066219"/>
    <w:pPr>
      <w:ind w:firstLine="0"/>
    </w:pPr>
  </w:style>
  <w:style w:type="paragraph" w:styleId="ListContinue3">
    <w:name w:val="List Continue 3"/>
    <w:basedOn w:val="List3"/>
    <w:rsid w:val="00066219"/>
    <w:pPr>
      <w:ind w:left="1021" w:firstLine="0"/>
    </w:pPr>
  </w:style>
  <w:style w:type="paragraph" w:styleId="ListContinue4">
    <w:name w:val="List Continue 4"/>
    <w:basedOn w:val="List4"/>
    <w:rsid w:val="00066219"/>
    <w:pPr>
      <w:ind w:firstLine="0"/>
    </w:pPr>
  </w:style>
  <w:style w:type="paragraph" w:styleId="ListContinue5">
    <w:name w:val="List Continue 5"/>
    <w:basedOn w:val="List5"/>
    <w:rsid w:val="00066219"/>
    <w:pPr>
      <w:ind w:firstLine="0"/>
    </w:pPr>
  </w:style>
  <w:style w:type="paragraph" w:styleId="ListNumber3">
    <w:name w:val="List Number 3"/>
    <w:basedOn w:val="List3"/>
    <w:rsid w:val="00066219"/>
    <w:pPr>
      <w:numPr>
        <w:numId w:val="4"/>
      </w:numPr>
    </w:pPr>
  </w:style>
  <w:style w:type="paragraph" w:styleId="ListNumber4">
    <w:name w:val="List Number 4"/>
    <w:basedOn w:val="List4"/>
    <w:rsid w:val="00066219"/>
    <w:pPr>
      <w:numPr>
        <w:numId w:val="5"/>
      </w:numPr>
    </w:pPr>
  </w:style>
  <w:style w:type="paragraph" w:styleId="ListNumber5">
    <w:name w:val="List Number 5"/>
    <w:basedOn w:val="List5"/>
    <w:rsid w:val="00066219"/>
    <w:pPr>
      <w:numPr>
        <w:numId w:val="6"/>
      </w:numPr>
    </w:pPr>
  </w:style>
  <w:style w:type="paragraph" w:styleId="BlockText">
    <w:name w:val="Block Text"/>
    <w:basedOn w:val="Normal"/>
    <w:rsid w:val="00066219"/>
    <w:pPr>
      <w:spacing w:after="120"/>
      <w:ind w:left="1440" w:right="1440"/>
    </w:pPr>
  </w:style>
  <w:style w:type="character" w:customStyle="1" w:styleId="Subscript">
    <w:name w:val="Subscript"/>
    <w:basedOn w:val="DefaultParagraphFont"/>
    <w:rsid w:val="00066219"/>
    <w:rPr>
      <w:sz w:val="16"/>
      <w:vertAlign w:val="subscript"/>
    </w:rPr>
  </w:style>
  <w:style w:type="character" w:customStyle="1" w:styleId="Superscript">
    <w:name w:val="Superscript"/>
    <w:basedOn w:val="DefaultParagraphFont"/>
    <w:rsid w:val="00066219"/>
    <w:rPr>
      <w:sz w:val="16"/>
      <w:vertAlign w:val="superscript"/>
    </w:rPr>
  </w:style>
  <w:style w:type="character" w:customStyle="1" w:styleId="Symbols">
    <w:name w:val="Symbols"/>
    <w:basedOn w:val="DefaultParagraphFont"/>
    <w:rsid w:val="00066219"/>
    <w:rPr>
      <w:rFonts w:ascii="Symbol" w:hAnsi="Symbol"/>
    </w:rPr>
  </w:style>
  <w:style w:type="character" w:customStyle="1" w:styleId="MenuOptions">
    <w:name w:val="Menu Options"/>
    <w:basedOn w:val="DefaultParagraphFont"/>
    <w:rsid w:val="00066219"/>
    <w:rPr>
      <w:rFonts w:ascii="Arial Narrow" w:hAnsi="Arial Narrow"/>
      <w:smallCaps/>
    </w:rPr>
  </w:style>
  <w:style w:type="character" w:customStyle="1" w:styleId="Buttons">
    <w:name w:val="Buttons"/>
    <w:basedOn w:val="DefaultParagraphFont"/>
    <w:rsid w:val="00066219"/>
    <w:rPr>
      <w:b/>
    </w:rPr>
  </w:style>
  <w:style w:type="character" w:customStyle="1" w:styleId="Underlined">
    <w:name w:val="Underlined"/>
    <w:basedOn w:val="DefaultParagraphFont"/>
    <w:rsid w:val="00066219"/>
    <w:rPr>
      <w:u w:val="single"/>
    </w:rPr>
  </w:style>
  <w:style w:type="paragraph" w:customStyle="1" w:styleId="TableBodyTextRight">
    <w:name w:val="Table Body Text Right"/>
    <w:basedOn w:val="TableBodyText"/>
    <w:rsid w:val="00066219"/>
    <w:pPr>
      <w:widowControl w:val="0"/>
      <w:autoSpaceDE w:val="0"/>
      <w:autoSpaceDN w:val="0"/>
      <w:adjustRightInd w:val="0"/>
      <w:jc w:val="right"/>
    </w:pPr>
    <w:rPr>
      <w:rFonts w:cs="Arial"/>
      <w:szCs w:val="18"/>
    </w:rPr>
  </w:style>
  <w:style w:type="paragraph" w:customStyle="1" w:styleId="CopyrightText">
    <w:name w:val="Copyright Text"/>
    <w:basedOn w:val="BodyText"/>
    <w:rsid w:val="00066219"/>
    <w:rPr>
      <w:sz w:val="18"/>
    </w:rPr>
  </w:style>
  <w:style w:type="paragraph" w:customStyle="1" w:styleId="BodySmallRight">
    <w:name w:val="Body Small Right"/>
    <w:basedOn w:val="BodyTextRight"/>
    <w:rsid w:val="00066219"/>
    <w:rPr>
      <w:sz w:val="18"/>
      <w:szCs w:val="18"/>
    </w:rPr>
  </w:style>
  <w:style w:type="paragraph" w:customStyle="1" w:styleId="MarginEdition">
    <w:name w:val="Margin Edition"/>
    <w:basedOn w:val="MarginNote"/>
    <w:rsid w:val="00066219"/>
    <w:pPr>
      <w:spacing w:before="0" w:after="0"/>
    </w:pPr>
    <w:rPr>
      <w:rFonts w:ascii="Times New Roman" w:hAnsi="Times New Roman"/>
      <w:color w:val="999999"/>
    </w:rPr>
  </w:style>
  <w:style w:type="paragraph" w:customStyle="1" w:styleId="Spacer">
    <w:name w:val="Spacer"/>
    <w:basedOn w:val="Normal"/>
    <w:rsid w:val="00066219"/>
    <w:rPr>
      <w:sz w:val="2"/>
      <w:szCs w:val="2"/>
    </w:rPr>
  </w:style>
  <w:style w:type="character" w:customStyle="1" w:styleId="Small">
    <w:name w:val="Small"/>
    <w:basedOn w:val="DefaultParagraphFont"/>
    <w:rsid w:val="00066219"/>
    <w:rPr>
      <w:sz w:val="16"/>
    </w:rPr>
  </w:style>
  <w:style w:type="paragraph" w:customStyle="1" w:styleId="WideTable">
    <w:name w:val="Wide Table"/>
    <w:basedOn w:val="Normal"/>
    <w:rsid w:val="00066219"/>
    <w:pPr>
      <w:ind w:left="-1418"/>
    </w:pPr>
    <w:rPr>
      <w:sz w:val="2"/>
      <w:szCs w:val="2"/>
    </w:rPr>
  </w:style>
  <w:style w:type="character" w:styleId="PageNumber">
    <w:name w:val="page number"/>
    <w:basedOn w:val="DefaultParagraphFont"/>
    <w:rsid w:val="00066219"/>
  </w:style>
  <w:style w:type="paragraph" w:styleId="Quote">
    <w:name w:val="Quote"/>
    <w:basedOn w:val="Heading1"/>
    <w:link w:val="QuoteChar"/>
    <w:qFormat/>
    <w:rsid w:val="00066219"/>
    <w:rPr>
      <w:b w:val="0"/>
      <w:sz w:val="72"/>
      <w:szCs w:val="72"/>
      <w:lang w:val="en-NZ"/>
    </w:rPr>
  </w:style>
  <w:style w:type="character" w:customStyle="1" w:styleId="QuoteChar">
    <w:name w:val="Quote Char"/>
    <w:basedOn w:val="DefaultParagraphFont"/>
    <w:link w:val="Quote"/>
    <w:rsid w:val="000662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219"/>
    <w:pPr>
      <w:pageBreakBefore/>
    </w:pPr>
  </w:style>
  <w:style w:type="paragraph" w:customStyle="1" w:styleId="Border">
    <w:name w:val="Border"/>
    <w:basedOn w:val="Normal"/>
    <w:qFormat/>
    <w:rsid w:val="000662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219"/>
    <w:rPr>
      <w:b/>
      <w:bCs/>
      <w:i/>
      <w:iCs/>
      <w:color w:val="auto"/>
    </w:rPr>
  </w:style>
  <w:style w:type="paragraph" w:styleId="IntenseQuote">
    <w:name w:val="Intense Quote"/>
    <w:basedOn w:val="Normal"/>
    <w:next w:val="Normal"/>
    <w:link w:val="IntenseQuoteChar"/>
    <w:uiPriority w:val="30"/>
    <w:qFormat/>
    <w:rsid w:val="000662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2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219"/>
    <w:rPr>
      <w:smallCaps/>
      <w:color w:val="auto"/>
      <w:u w:val="single"/>
    </w:rPr>
  </w:style>
  <w:style w:type="character" w:styleId="IntenseReference">
    <w:name w:val="Intense Reference"/>
    <w:basedOn w:val="DefaultParagraphFont"/>
    <w:uiPriority w:val="32"/>
    <w:qFormat/>
    <w:rsid w:val="00066219"/>
    <w:rPr>
      <w:b/>
      <w:bCs/>
      <w:smallCaps/>
      <w:color w:val="auto"/>
      <w:spacing w:val="5"/>
      <w:u w:val="single"/>
    </w:rPr>
  </w:style>
  <w:style w:type="paragraph" w:customStyle="1" w:styleId="2ColumnHeading">
    <w:name w:val="2Column Heading"/>
    <w:basedOn w:val="BodyText"/>
    <w:qFormat/>
    <w:rsid w:val="00066219"/>
    <w:pPr>
      <w:spacing w:after="60"/>
      <w:ind w:left="-2268"/>
    </w:pPr>
    <w:rPr>
      <w:b/>
    </w:rPr>
  </w:style>
  <w:style w:type="paragraph" w:customStyle="1" w:styleId="Heading1TOC">
    <w:name w:val="Heading1 TOC"/>
    <w:basedOn w:val="Normal"/>
    <w:qFormat/>
    <w:rsid w:val="00066219"/>
    <w:pPr>
      <w:spacing w:before="240" w:after="120"/>
    </w:pPr>
    <w:rPr>
      <w:rFonts w:ascii="Times New Roman" w:hAnsi="Times New Roman"/>
      <w:b/>
      <w:sz w:val="32"/>
    </w:rPr>
  </w:style>
  <w:style w:type="paragraph" w:customStyle="1" w:styleId="Heading2TOC">
    <w:name w:val="Heading2 TOC"/>
    <w:basedOn w:val="Normal"/>
    <w:qFormat/>
    <w:rsid w:val="00066219"/>
    <w:pPr>
      <w:spacing w:before="240" w:after="60"/>
    </w:pPr>
    <w:rPr>
      <w:rFonts w:ascii="Times New Roman" w:hAnsi="Times New Roman"/>
      <w:b/>
      <w:sz w:val="28"/>
    </w:rPr>
  </w:style>
  <w:style w:type="character" w:customStyle="1" w:styleId="Underline">
    <w:name w:val="Underline"/>
    <w:basedOn w:val="DefaultParagraphFont"/>
    <w:qFormat/>
    <w:rsid w:val="00066219"/>
    <w:rPr>
      <w:u w:val="single"/>
    </w:rPr>
  </w:style>
  <w:style w:type="character" w:customStyle="1" w:styleId="BoldandItalics">
    <w:name w:val="Bold and Italics"/>
    <w:qFormat/>
    <w:rsid w:val="00066219"/>
    <w:rPr>
      <w:b/>
      <w:i/>
      <w:u w:val="none"/>
    </w:rPr>
  </w:style>
  <w:style w:type="paragraph" w:styleId="BalloonText">
    <w:name w:val="Balloon Text"/>
    <w:basedOn w:val="Normal"/>
    <w:link w:val="BalloonTextChar"/>
    <w:rsid w:val="00066219"/>
    <w:rPr>
      <w:rFonts w:ascii="Tahoma" w:hAnsi="Tahoma" w:cs="Tahoma"/>
      <w:sz w:val="16"/>
      <w:szCs w:val="16"/>
    </w:rPr>
  </w:style>
  <w:style w:type="character" w:customStyle="1" w:styleId="BalloonTextChar">
    <w:name w:val="Balloon Text Char"/>
    <w:basedOn w:val="DefaultParagraphFont"/>
    <w:link w:val="BalloonText"/>
    <w:rsid w:val="000662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2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2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219"/>
    <w:rPr>
      <w:b/>
      <w:color w:val="660033"/>
      <w:spacing w:val="0"/>
    </w:rPr>
  </w:style>
  <w:style w:type="paragraph" w:customStyle="1" w:styleId="Nameditemlist">
    <w:name w:val="Named item list"/>
    <w:basedOn w:val="BodyText"/>
    <w:qFormat/>
    <w:rsid w:val="00066219"/>
    <w:pPr>
      <w:tabs>
        <w:tab w:val="left" w:pos="2835"/>
      </w:tabs>
      <w:ind w:left="2835" w:hanging="2835"/>
    </w:pPr>
  </w:style>
  <w:style w:type="paragraph" w:customStyle="1" w:styleId="BodyTextnopadding">
    <w:name w:val="Body Text no padding"/>
    <w:basedOn w:val="BodyText"/>
    <w:qFormat/>
    <w:rsid w:val="00066219"/>
    <w:pPr>
      <w:spacing w:before="0" w:after="0"/>
    </w:pPr>
  </w:style>
  <w:style w:type="paragraph" w:customStyle="1" w:styleId="BodyTextBold">
    <w:name w:val="Body Text Bold"/>
    <w:basedOn w:val="BodyText"/>
    <w:qFormat/>
    <w:rsid w:val="00066219"/>
    <w:rPr>
      <w:b/>
    </w:rPr>
  </w:style>
  <w:style w:type="character" w:styleId="Hyperlink">
    <w:name w:val="Hyperlink"/>
    <w:basedOn w:val="DefaultParagraphFont"/>
    <w:uiPriority w:val="99"/>
    <w:unhideWhenUsed/>
    <w:rsid w:val="00841C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3961</Characters>
  <Application>Microsoft Office Word</Application>
  <DocSecurity>0</DocSecurity>
  <Lines>107</Lines>
  <Paragraphs>63</Paragraphs>
  <ScaleCrop>false</ScaleCrop>
  <Company>Author-it Software Corporation Ltd.</Company>
  <LinksUpToDate>false</LinksUpToDate>
  <CharactersWithSpaces>4519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MEAMEC0055 Shot-peen aircraft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