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75912" w:rsidP="0037591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MEAMEC0051 Maintain and repair small aircraft mechanical components and parts</w:t>
      </w:r>
      <w:r>
        <w:fldChar w:fldCharType="end"/>
      </w:r>
    </w:p>
    <w:p w:rsidR="00375912" w:rsidP="00375912">
      <w:pPr>
        <w:pStyle w:val="Version"/>
        <w:sectPr w:rsidSect="0041241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1241C" w:rsidP="0041241C">
      <w:pPr>
        <w:pStyle w:val="SuperHeading"/>
      </w:pPr>
      <w:r w:rsidRPr="0041241C">
        <w:t>MEAMEC0051 Maintain and repair small aircraft mechanical components and parts</w:t>
      </w:r>
    </w:p>
    <w:p w:rsidR="00000000" w:rsidRPr="0041241C" w:rsidP="0041241C">
      <w:pPr>
        <w:pStyle w:val="Heading1"/>
      </w:pPr>
      <w:bookmarkStart w:id="1" w:name="O_1250904"/>
      <w:bookmarkEnd w:id="1"/>
      <w:r w:rsidRPr="0041241C">
        <w:t>Modification History</w:t>
      </w:r>
    </w:p>
    <w:p w:rsidR="00000000" w:rsidRPr="0041241C" w:rsidP="00375912">
      <w:pPr>
        <w:pStyle w:val="BodyText"/>
      </w:pPr>
      <w:r w:rsidRPr="0041241C">
        <w:t>Release 1</w:t>
      </w:r>
      <w:r w:rsidRPr="0041241C">
        <w:t>. Application changed. Performance Criteria changed. Foundation Skills made explicit. Range of Conditions removed, and relevant information moved to Assessment Requirements. Assessment Requirements clarified. Supersedes and is equivalent to MEA364 Maintain</w:t>
      </w:r>
      <w:r w:rsidRPr="0041241C">
        <w:t xml:space="preserve"> and/or repair small aircraft mechanical components or parts.</w:t>
      </w:r>
    </w:p>
    <w:p w:rsidR="00000000" w:rsidRPr="0041241C" w:rsidP="0041241C">
      <w:pPr>
        <w:pStyle w:val="Heading1"/>
      </w:pPr>
      <w:bookmarkStart w:id="2" w:name="O_1250905"/>
      <w:bookmarkEnd w:id="2"/>
      <w:r w:rsidRPr="0041241C">
        <w:t>Application</w:t>
      </w:r>
    </w:p>
    <w:p w:rsidR="00000000" w:rsidRPr="0041241C" w:rsidP="00375912">
      <w:pPr>
        <w:pStyle w:val="BodyText"/>
      </w:pPr>
      <w:r w:rsidRPr="0041241C">
        <w:t>This unit describes the skills and knowledge required to apply hand skills and use relevant maintenance publications to maintain and repair a range of aircraft mec</w:t>
      </w:r>
      <w:r w:rsidRPr="0041241C">
        <w:t>hanical components during the performance of scheduled or unscheduled maintenance. Work may be performed individually or as part of a team.</w:t>
      </w:r>
    </w:p>
    <w:p w:rsidR="00000000" w:rsidRPr="0041241C" w:rsidP="00375912">
      <w:pPr>
        <w:pStyle w:val="BodyText"/>
      </w:pPr>
      <w:r w:rsidRPr="0041241C">
        <w:t>Applications include fixed and rotary wing aircraft classified by the Civil Aviation Safety Authority (CASA) as smal</w:t>
      </w:r>
      <w:r w:rsidRPr="0041241C">
        <w:t>l aircraft and components in workshops.</w:t>
      </w:r>
    </w:p>
    <w:p w:rsidR="00000000" w:rsidRPr="0041241C" w:rsidP="00375912">
      <w:pPr>
        <w:pStyle w:val="BodyText"/>
      </w:pPr>
      <w:r w:rsidRPr="0041241C">
        <w:t>Repair includes using adhesives and appropriate patch materials for trim and upholstery repairs; more extensive repairs involving sewing are covered by MEA509 Manufacture, repair and alter aircraft-related fabric com</w:t>
      </w:r>
      <w:r w:rsidRPr="0041241C">
        <w:t>ponents. Repair also includes replacing restraint system components where sewing is not required; more extensive repairs are covered by MEA508 Maintain, install and remove restraint systems.</w:t>
      </w:r>
    </w:p>
    <w:p w:rsidR="00000000" w:rsidRPr="0041241C" w:rsidP="00375912">
      <w:pPr>
        <w:pStyle w:val="BodyText"/>
      </w:pPr>
      <w:r w:rsidRPr="0041241C">
        <w:t>The unit is used in workplaces that operate under the airworthine</w:t>
      </w:r>
      <w:r w:rsidRPr="0041241C">
        <w:t>ss regulatory systems of the Civil Aviation Safety Authority (CASA) and the Defence Aviation Safety Authority (DASA).</w:t>
      </w:r>
    </w:p>
    <w:p w:rsidR="00000000" w:rsidRPr="0041241C" w:rsidP="00375912">
      <w:pPr>
        <w:pStyle w:val="BodyText"/>
      </w:pPr>
      <w:r w:rsidRPr="0041241C">
        <w:t>Any other relevant legislation, industry standards and codes of practice within Australia must be applied.</w:t>
      </w:r>
    </w:p>
    <w:p w:rsidR="00000000" w:rsidRPr="0041241C" w:rsidP="0041241C">
      <w:pPr>
        <w:pStyle w:val="Heading1"/>
      </w:pPr>
      <w:bookmarkStart w:id="3" w:name="O_1250906"/>
      <w:bookmarkEnd w:id="3"/>
      <w:r w:rsidRPr="0041241C">
        <w:t>Pre-requisit</w:t>
      </w:r>
      <w:r w:rsidRPr="0041241C">
        <w:t>e Unit</w:t>
      </w:r>
    </w:p>
    <w:p w:rsidR="00000000" w:rsidRPr="0041241C" w:rsidP="00375912">
      <w:r w:rsidRPr="0041241C">
        <w:t>MEA107 Interpret and use aviation maintenance industry manuals and specifications</w:t>
      </w:r>
    </w:p>
    <w:p w:rsidR="00000000" w:rsidRPr="0041241C" w:rsidP="00375912">
      <w:r w:rsidRPr="0041241C">
        <w:t>MEA154 Apply work health and safety practices in aviation maintenance</w:t>
      </w:r>
    </w:p>
    <w:p w:rsidR="00000000" w:rsidRPr="0041241C" w:rsidP="00375912">
      <w:r w:rsidRPr="0041241C">
        <w:t>MEA155 Plan and organise aviation maintenance work activities</w:t>
      </w:r>
    </w:p>
    <w:p w:rsidR="00000000" w:rsidRPr="0041241C" w:rsidP="00375912">
      <w:r w:rsidRPr="0041241C">
        <w:t>MEA156 Apply quality standards duri</w:t>
      </w:r>
      <w:r w:rsidRPr="0041241C">
        <w:t>ng aviation maintenance activities</w:t>
      </w:r>
    </w:p>
    <w:p w:rsidR="00000000" w:rsidRPr="0041241C" w:rsidP="00375912">
      <w:r w:rsidRPr="0041241C">
        <w:t>MEA157 Complete aviation maintenance industry documentation</w:t>
      </w:r>
    </w:p>
    <w:p w:rsidR="00000000" w:rsidRPr="0041241C" w:rsidP="00375912">
      <w:pPr>
        <w:pStyle w:val="BodyText"/>
      </w:pPr>
      <w:r w:rsidRPr="0041241C">
        <w:t>MEA158 Perform basic hand skills, standard trade practices and fundamentals in aviation maintenance</w:t>
      </w:r>
    </w:p>
    <w:p w:rsidR="00000000" w:rsidRPr="0041241C" w:rsidP="0041241C">
      <w:pPr>
        <w:pStyle w:val="Heading1"/>
      </w:pPr>
      <w:bookmarkStart w:id="4" w:name="O_1250907"/>
      <w:bookmarkEnd w:id="4"/>
      <w:r w:rsidRPr="0041241C">
        <w:t>Competency Field</w:t>
      </w:r>
    </w:p>
    <w:p w:rsidR="00000000" w:rsidRPr="0041241C" w:rsidP="00375912">
      <w:pPr>
        <w:pStyle w:val="BodyText"/>
      </w:pPr>
      <w:r w:rsidRPr="0041241C">
        <w:t>Aviation maintenance</w:t>
      </w:r>
    </w:p>
    <w:p w:rsidR="00000000" w:rsidRPr="0041241C" w:rsidP="0041241C">
      <w:pPr>
        <w:pStyle w:val="Heading1"/>
      </w:pPr>
      <w:bookmarkStart w:id="5" w:name="O_1250909"/>
      <w:bookmarkEnd w:id="5"/>
      <w:r w:rsidRPr="0041241C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02"/>
        <w:gridCol w:w="7137"/>
      </w:tblGrid>
      <w:tr w:rsidTr="003759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41C" w:rsidP="0041241C">
            <w:pPr>
              <w:pStyle w:val="BodyText"/>
            </w:pPr>
            <w:r w:rsidRPr="0041241C">
              <w:rPr>
                <w:rStyle w:val="SpecialBold"/>
              </w:rPr>
              <w:t>Elements</w:t>
            </w:r>
          </w:p>
        </w:tc>
        <w:tc>
          <w:tcPr>
            <w:tcW w:w="7137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41C">
            <w:pPr>
              <w:pStyle w:val="BodyText"/>
              <w:rPr>
                <w:lang w:val="en-NZ"/>
              </w:rPr>
            </w:pPr>
            <w:r w:rsidRPr="0041241C">
              <w:rPr>
                <w:rStyle w:val="SpecialBold"/>
              </w:rPr>
              <w:t>Performance Criteria</w:t>
            </w:r>
          </w:p>
        </w:tc>
      </w:tr>
      <w:tr w:rsidTr="003759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41C">
            <w:pPr>
              <w:pStyle w:val="BodyText"/>
              <w:rPr>
                <w:lang w:val="en-NZ"/>
              </w:rPr>
            </w:pPr>
            <w:r w:rsidRPr="0041241C">
              <w:t>Elements describe the essential outcomes.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41C">
            <w:pPr>
              <w:pStyle w:val="BodyText"/>
              <w:rPr>
                <w:lang w:val="en-NZ"/>
              </w:rPr>
            </w:pPr>
            <w:r w:rsidRPr="0041241C">
              <w:t>Performance criteria describe the performance needed to demonstrate achievement of the element.</w:t>
            </w:r>
          </w:p>
        </w:tc>
      </w:tr>
      <w:tr w:rsidTr="003759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41C" w:rsidP="0041241C">
            <w:pPr>
              <w:pStyle w:val="BodyText"/>
            </w:pPr>
            <w:r w:rsidRPr="0041241C">
              <w:t>1. Determine requirements</w:t>
            </w:r>
          </w:p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41C" w:rsidP="0041241C">
            <w:pPr>
              <w:pStyle w:val="BodyText"/>
            </w:pPr>
            <w:r w:rsidRPr="0041241C">
              <w:t>1.1 Determine maintenance or repair requirements following disassembly and assessment of component parts for serviceability, in accordance with the relevant maintenance documentation</w:t>
            </w:r>
          </w:p>
          <w:p w:rsidR="00000000" w:rsidRPr="0041241C" w:rsidP="0041241C">
            <w:pPr>
              <w:pStyle w:val="BodyText"/>
            </w:pPr>
            <w:r w:rsidRPr="0041241C">
              <w:t>1.2 Specify tagging and repair instructions for parts requiring specialis</w:t>
            </w:r>
            <w:r w:rsidRPr="0041241C">
              <w:t>t repair</w:t>
            </w:r>
          </w:p>
          <w:p w:rsidR="00000000" w:rsidP="0041241C">
            <w:pPr>
              <w:pStyle w:val="BodyText"/>
              <w:rPr>
                <w:lang w:val="en-NZ"/>
              </w:rPr>
            </w:pPr>
            <w:r w:rsidRPr="0041241C">
              <w:t>1.3 Select and prepare appropriate materials, tools, equipment and assembly or fabrication jigs for the specification requirements</w:t>
            </w:r>
          </w:p>
        </w:tc>
      </w:tr>
      <w:tr w:rsidTr="00375912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0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1241C">
            <w:pPr>
              <w:pStyle w:val="BodyText"/>
              <w:rPr>
                <w:lang w:val="en-NZ"/>
              </w:rPr>
            </w:pPr>
            <w:r w:rsidRPr="0041241C">
              <w:t>2. Maintain, repair or modify mechanical components or component parts</w:t>
            </w:r>
          </w:p>
        </w:tc>
        <w:tc>
          <w:tcPr>
            <w:tcW w:w="7137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1241C" w:rsidP="0041241C">
            <w:pPr>
              <w:pStyle w:val="BodyText"/>
            </w:pPr>
            <w:r w:rsidRPr="0041241C">
              <w:t>2.1 Maintain, repair or modify components or component parts as approved by relevant manufacturers’ bulletins or procedures in accordance with required specifications</w:t>
            </w:r>
          </w:p>
          <w:p w:rsidR="00000000" w:rsidRPr="0041241C" w:rsidP="0041241C">
            <w:pPr>
              <w:pStyle w:val="BodyText"/>
            </w:pPr>
            <w:r w:rsidRPr="0041241C">
              <w:t>2.2 Assemble mechanical component parts within specified tolerances and in accordance wit</w:t>
            </w:r>
            <w:r w:rsidRPr="0041241C">
              <w:t>h the appropriate maintenance documents while observing all relevant work health and safety (WHS) requirements, including the use of material safety data sheets (MSDSs) and items of personal protective equipment (PPE)</w:t>
            </w:r>
          </w:p>
          <w:p w:rsidR="00000000" w:rsidRPr="0041241C" w:rsidP="0041241C">
            <w:pPr>
              <w:pStyle w:val="BodyText"/>
            </w:pPr>
            <w:r w:rsidRPr="0041241C">
              <w:t>2.3 Adjust mechanical components, when</w:t>
            </w:r>
            <w:r w:rsidRPr="0041241C">
              <w:t xml:space="preserve"> required, to operate within prescribed specifications </w:t>
            </w:r>
          </w:p>
          <w:p w:rsidR="00000000" w:rsidRPr="0041241C" w:rsidP="0041241C">
            <w:pPr>
              <w:pStyle w:val="BodyText"/>
            </w:pPr>
            <w:r w:rsidRPr="0041241C">
              <w:t>2.4 Use test equipment and rigs, when required, to confirm serviceability</w:t>
            </w:r>
          </w:p>
          <w:p w:rsidR="00000000" w:rsidRPr="0041241C" w:rsidP="0041241C">
            <w:pPr>
              <w:pStyle w:val="BodyText"/>
            </w:pPr>
            <w:r w:rsidRPr="0041241C">
              <w:t>2.5 Tag, seal and pack maintained or repaired or modified components within specified procedures</w:t>
            </w:r>
          </w:p>
          <w:p w:rsidR="00000000" w:rsidRPr="0041241C" w:rsidP="0041241C">
            <w:pPr>
              <w:pStyle w:val="BodyText"/>
            </w:pPr>
            <w:r w:rsidRPr="0041241C">
              <w:t>2.6 Complete required mainten</w:t>
            </w:r>
            <w:r w:rsidRPr="0041241C">
              <w:t>ance documentation and process in accordance with standard enterprise procedures</w:t>
            </w:r>
          </w:p>
        </w:tc>
      </w:tr>
    </w:tbl>
    <w:p w:rsidR="00000000" w:rsidRPr="0041241C" w:rsidP="0041241C">
      <w:pPr>
        <w:pStyle w:val="BodyText"/>
      </w:pPr>
    </w:p>
    <w:p w:rsidR="00000000" w:rsidRPr="0041241C" w:rsidP="0041241C">
      <w:pPr>
        <w:pStyle w:val="AllowPageBreak"/>
      </w:pPr>
    </w:p>
    <w:p w:rsidR="00000000" w:rsidRPr="0041241C" w:rsidP="0041241C">
      <w:pPr>
        <w:pStyle w:val="Heading1"/>
      </w:pPr>
      <w:bookmarkStart w:id="6" w:name="O_1250910"/>
      <w:bookmarkEnd w:id="6"/>
      <w:r w:rsidRPr="0041241C">
        <w:t>Foundation Skills</w:t>
      </w:r>
    </w:p>
    <w:p w:rsidR="00000000" w:rsidRPr="0041241C" w:rsidP="00375912">
      <w:pPr>
        <w:pStyle w:val="BodyText"/>
      </w:pPr>
      <w:r w:rsidRPr="0041241C">
        <w:t>This section describes those language, literacy, numeracy and employment skills that are essential to performance but not explicit in th</w:t>
      </w:r>
      <w:r w:rsidRPr="0041241C">
        <w:t>e performance criteria.</w:t>
      </w:r>
    </w:p>
    <w:p w:rsidR="00000000" w:rsidRPr="0041241C" w:rsidP="0041241C">
      <w:pPr>
        <w:pStyle w:val="ListBullet"/>
      </w:pPr>
      <w:r w:rsidRPr="0041241C">
        <w:t>Reading skills to interpret maintenance documentation and procedures.</w:t>
      </w:r>
    </w:p>
    <w:p w:rsidR="00000000" w:rsidRPr="0041241C" w:rsidP="0041241C">
      <w:pPr>
        <w:pStyle w:val="ListBullet"/>
      </w:pPr>
      <w:r w:rsidRPr="0041241C">
        <w:t>Writing skills to complete maintenance documentation.</w:t>
      </w:r>
    </w:p>
    <w:p w:rsidR="00000000" w:rsidRPr="0041241C" w:rsidP="0041241C">
      <w:pPr>
        <w:pStyle w:val="ListBullet"/>
      </w:pPr>
      <w:r w:rsidRPr="0041241C">
        <w:t xml:space="preserve">Numeracy skills to interpret and communicate technical information. </w:t>
      </w:r>
    </w:p>
    <w:p w:rsidR="00000000" w:rsidRPr="0041241C" w:rsidP="00375912">
      <w:pPr>
        <w:pStyle w:val="BodyText"/>
      </w:pPr>
      <w:r w:rsidRPr="0041241C">
        <w:t>Other foundation skills essential to performance are explicit in the performance criteria of this unit.</w:t>
      </w:r>
    </w:p>
    <w:p w:rsidR="00000000" w:rsidRPr="0041241C" w:rsidP="0041241C">
      <w:pPr>
        <w:pStyle w:val="Heading1"/>
      </w:pPr>
      <w:bookmarkStart w:id="7" w:name="O_1250912"/>
      <w:bookmarkEnd w:id="7"/>
      <w:r w:rsidRPr="0041241C">
        <w:t>Unit Mapping Information</w:t>
      </w:r>
    </w:p>
    <w:p w:rsidR="00000000" w:rsidRPr="0041241C" w:rsidP="00375912">
      <w:pPr>
        <w:pStyle w:val="BodyText"/>
      </w:pPr>
      <w:r w:rsidRPr="0041241C">
        <w:t>Release 1. Supersedes and is equivalent to MEA364 Maintain and/or repair small aircraft mechanical component</w:t>
      </w:r>
      <w:r w:rsidRPr="0041241C">
        <w:t>s or parts.</w:t>
      </w:r>
    </w:p>
    <w:p w:rsidR="00000000" w:rsidRPr="0041241C" w:rsidP="0041241C">
      <w:pPr>
        <w:pStyle w:val="Heading1"/>
      </w:pPr>
      <w:bookmarkStart w:id="8" w:name="O_1250919"/>
      <w:bookmarkEnd w:id="8"/>
      <w:r w:rsidRPr="0041241C">
        <w:t>Links</w:t>
      </w:r>
    </w:p>
    <w:p w:rsidR="00000000" w:rsidRPr="0041241C" w:rsidP="00375912">
      <w:pPr>
        <w:pStyle w:val="BodyText"/>
      </w:pPr>
      <w:r w:rsidRPr="004124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F634A2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41241C" w:rsidP="00375912">
      <w:pPr>
        <w:pStyle w:val="BodyText"/>
        <w:sectPr w:rsidSect="0041241C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1241C" w:rsidP="0041241C">
      <w:pPr>
        <w:pStyle w:val="SuperHeading"/>
      </w:pPr>
      <w:r w:rsidRPr="0041241C">
        <w:t>Assessment Requirements fo</w:t>
      </w:r>
      <w:r w:rsidRPr="0041241C">
        <w:t>r MEAMEC0051 Maintain and repair small aircraft mechanical components and parts</w:t>
      </w:r>
    </w:p>
    <w:p w:rsidR="00000000" w:rsidRPr="0041241C" w:rsidP="0041241C">
      <w:pPr>
        <w:pStyle w:val="Heading1"/>
      </w:pPr>
      <w:bookmarkStart w:id="9" w:name="O_1250914"/>
      <w:bookmarkEnd w:id="9"/>
      <w:r w:rsidRPr="0041241C">
        <w:t>Modification History</w:t>
      </w:r>
    </w:p>
    <w:p w:rsidR="00000000" w:rsidRPr="0041241C" w:rsidP="00375912">
      <w:pPr>
        <w:pStyle w:val="BodyText"/>
      </w:pPr>
      <w:r w:rsidRPr="0041241C">
        <w:t xml:space="preserve">Release 1. Application changed. Performance Criteria changed. Foundation Skills made explicit. Range of Conditions removed, and relevant </w:t>
      </w:r>
      <w:r w:rsidRPr="0041241C">
        <w:t>information moved to Assessment Requirements. Assessment Requirements clarified. Supersedes and is equivalent to MEA364 Maintain and/or repair small aircraft mechanical components or parts.</w:t>
      </w:r>
    </w:p>
    <w:p w:rsidR="00000000" w:rsidRPr="0041241C" w:rsidP="0041241C">
      <w:pPr>
        <w:pStyle w:val="Heading1"/>
      </w:pPr>
      <w:bookmarkStart w:id="10" w:name="O_1250915"/>
      <w:bookmarkEnd w:id="10"/>
      <w:r w:rsidRPr="0041241C">
        <w:t>Performance Evidence</w:t>
      </w:r>
    </w:p>
    <w:p w:rsidR="00000000" w:rsidRPr="0041241C" w:rsidP="00375912">
      <w:pPr>
        <w:pStyle w:val="BodyText"/>
      </w:pPr>
      <w:r w:rsidRPr="0041241C">
        <w:t>There must be evidence the</w:t>
      </w:r>
      <w:r w:rsidRPr="0041241C">
        <w:t xml:space="preserve"> candidate has completed the tasks outlined in the elements and performance criteria of this unit, and demonstrated the ability to:</w:t>
      </w:r>
    </w:p>
    <w:p w:rsidR="00000000" w:rsidRPr="0041241C" w:rsidP="0041241C">
      <w:pPr>
        <w:pStyle w:val="ListBullet"/>
      </w:pPr>
      <w:r w:rsidRPr="0041241C">
        <w:t>recognise the state of serviceability and repair requirements and maintain (clean, inspect for wear or damage and adjust an</w:t>
      </w:r>
      <w:r w:rsidRPr="0041241C">
        <w:t>d lubricate, where applicable) or repair (showing standard techniques for pipes and replacement of eye-ends, tubes or bearings for control rods/pulleys/sprockets and bushes or bearings for bellcranks and links) at least three of the following components or</w:t>
      </w:r>
      <w:r w:rsidRPr="0041241C">
        <w:t xml:space="preserve"> parts that are applicable to the enterprise:</w:t>
      </w:r>
    </w:p>
    <w:p w:rsidR="00000000" w:rsidRPr="0041241C" w:rsidP="0041241C">
      <w:pPr>
        <w:pStyle w:val="ListBullet2"/>
      </w:pPr>
      <w:r w:rsidRPr="0041241C">
        <w:t>hoses</w:t>
      </w:r>
    </w:p>
    <w:p w:rsidR="00000000" w:rsidRPr="0041241C" w:rsidP="0041241C">
      <w:pPr>
        <w:pStyle w:val="ListBullet2"/>
      </w:pPr>
      <w:r w:rsidRPr="0041241C">
        <w:t>pipes</w:t>
      </w:r>
    </w:p>
    <w:p w:rsidR="00000000" w:rsidRPr="0041241C" w:rsidP="0041241C">
      <w:pPr>
        <w:pStyle w:val="ListBullet2"/>
      </w:pPr>
      <w:r w:rsidRPr="0041241C">
        <w:t>cables, pulleys, chains, sprockets and gear drives</w:t>
      </w:r>
    </w:p>
    <w:p w:rsidR="00000000" w:rsidRPr="0041241C" w:rsidP="0041241C">
      <w:pPr>
        <w:pStyle w:val="ListBullet2"/>
      </w:pPr>
      <w:r w:rsidRPr="0041241C">
        <w:t>control rods, bellcranks, links and screwjacks</w:t>
      </w:r>
    </w:p>
    <w:p w:rsidR="00000000" w:rsidRPr="0041241C" w:rsidP="0041241C">
      <w:pPr>
        <w:pStyle w:val="ListBullet2"/>
      </w:pPr>
      <w:r w:rsidRPr="0041241C">
        <w:t>trim panels; linings; seats; cabin equipment and consoles; coverings; and emergency equipment stowage, including passenger escape systems, life jackets, rafts, location transmitters, cargo, crew or passenger seat restraints.</w:t>
      </w:r>
    </w:p>
    <w:p w:rsidR="00000000" w:rsidRPr="0041241C" w:rsidP="0041241C">
      <w:pPr>
        <w:pStyle w:val="AllowPageBreak"/>
      </w:pPr>
    </w:p>
    <w:p w:rsidR="00000000" w:rsidRPr="0041241C" w:rsidP="0041241C">
      <w:pPr>
        <w:pStyle w:val="Heading1"/>
      </w:pPr>
      <w:bookmarkStart w:id="11" w:name="O_1250916"/>
      <w:bookmarkEnd w:id="11"/>
      <w:r w:rsidRPr="0041241C">
        <w:t>Knowledge Ev</w:t>
      </w:r>
      <w:r w:rsidRPr="0041241C">
        <w:t>idence</w:t>
      </w:r>
    </w:p>
    <w:p w:rsidR="00000000" w:rsidRPr="0041241C" w:rsidP="00375912">
      <w:pPr>
        <w:pStyle w:val="BodyText"/>
      </w:pPr>
      <w:r w:rsidRPr="0041241C">
        <w:t>There must be evidence the candidate has knowledge of:</w:t>
      </w:r>
    </w:p>
    <w:p w:rsidR="00000000" w:rsidRPr="0041241C" w:rsidP="0041241C">
      <w:pPr>
        <w:pStyle w:val="ListBullet"/>
      </w:pPr>
      <w:r w:rsidRPr="0041241C">
        <w:t>mechanical component operation and repair procedures and processes of:</w:t>
      </w:r>
    </w:p>
    <w:p w:rsidR="00000000" w:rsidRPr="0041241C" w:rsidP="0041241C">
      <w:pPr>
        <w:pStyle w:val="ListBullet2"/>
      </w:pPr>
      <w:r w:rsidRPr="0041241C">
        <w:t>hoses</w:t>
      </w:r>
    </w:p>
    <w:p w:rsidR="00000000" w:rsidRPr="0041241C" w:rsidP="0041241C">
      <w:pPr>
        <w:pStyle w:val="ListBullet2"/>
      </w:pPr>
      <w:r w:rsidRPr="0041241C">
        <w:t>pipes</w:t>
      </w:r>
    </w:p>
    <w:p w:rsidR="00000000" w:rsidRPr="0041241C" w:rsidP="0041241C">
      <w:pPr>
        <w:pStyle w:val="ListBullet2"/>
      </w:pPr>
      <w:r w:rsidRPr="0041241C">
        <w:t>cables, turnbuckles and tensioning devices</w:t>
      </w:r>
    </w:p>
    <w:p w:rsidR="00000000" w:rsidRPr="0041241C" w:rsidP="0041241C">
      <w:pPr>
        <w:pStyle w:val="ListBullet2"/>
      </w:pPr>
      <w:r w:rsidRPr="0041241C">
        <w:t>pulleys</w:t>
      </w:r>
    </w:p>
    <w:p w:rsidR="00000000" w:rsidRPr="0041241C" w:rsidP="0041241C">
      <w:pPr>
        <w:pStyle w:val="ListBullet2"/>
      </w:pPr>
      <w:r w:rsidRPr="0041241C">
        <w:t>chains and sprockets</w:t>
      </w:r>
    </w:p>
    <w:p w:rsidR="00000000" w:rsidRPr="0041241C" w:rsidP="0041241C">
      <w:pPr>
        <w:pStyle w:val="ListBullet2"/>
      </w:pPr>
      <w:r w:rsidRPr="0041241C">
        <w:t>gear drives</w:t>
      </w:r>
    </w:p>
    <w:p w:rsidR="00000000" w:rsidRPr="0041241C" w:rsidP="0041241C">
      <w:pPr>
        <w:pStyle w:val="ListBullet2"/>
      </w:pPr>
      <w:r w:rsidRPr="0041241C">
        <w:t>screwjacks</w:t>
      </w:r>
    </w:p>
    <w:p w:rsidR="00000000" w:rsidRPr="0041241C" w:rsidP="0041241C">
      <w:pPr>
        <w:pStyle w:val="ListBullet2"/>
      </w:pPr>
      <w:r w:rsidRPr="0041241C">
        <w:t>control rods</w:t>
      </w:r>
    </w:p>
    <w:p w:rsidR="00000000" w:rsidRPr="0041241C" w:rsidP="0041241C">
      <w:pPr>
        <w:pStyle w:val="ListBullet2"/>
      </w:pPr>
      <w:r w:rsidRPr="0041241C">
        <w:t>bellcranks</w:t>
      </w:r>
    </w:p>
    <w:p w:rsidR="00000000" w:rsidRPr="0041241C" w:rsidP="0041241C">
      <w:pPr>
        <w:pStyle w:val="ListBullet2"/>
      </w:pPr>
      <w:r w:rsidRPr="0041241C">
        <w:t>links</w:t>
      </w:r>
    </w:p>
    <w:p w:rsidR="00000000" w:rsidRPr="0041241C" w:rsidP="0041241C">
      <w:pPr>
        <w:pStyle w:val="ListBullet"/>
      </w:pPr>
      <w:r w:rsidRPr="0041241C">
        <w:t>internal fittings and emergency equipment operation, construction, installation and maintenance and repair of:</w:t>
      </w:r>
    </w:p>
    <w:p w:rsidR="00000000" w:rsidRPr="0041241C" w:rsidP="0041241C">
      <w:pPr>
        <w:pStyle w:val="ListBullet2"/>
      </w:pPr>
      <w:r w:rsidRPr="0041241C">
        <w:t>trim panels</w:t>
      </w:r>
    </w:p>
    <w:p w:rsidR="00000000" w:rsidRPr="0041241C" w:rsidP="0041241C">
      <w:pPr>
        <w:pStyle w:val="ListBullet2"/>
      </w:pPr>
      <w:r w:rsidRPr="0041241C">
        <w:t>linings and coverings</w:t>
      </w:r>
    </w:p>
    <w:p w:rsidR="00000000" w:rsidRPr="0041241C" w:rsidP="0041241C">
      <w:pPr>
        <w:pStyle w:val="ListBullet2"/>
      </w:pPr>
      <w:r w:rsidRPr="0041241C">
        <w:t>seats and crew/passenger restraints</w:t>
      </w:r>
    </w:p>
    <w:p w:rsidR="00000000" w:rsidRPr="0041241C" w:rsidP="0041241C">
      <w:pPr>
        <w:pStyle w:val="ListBullet2"/>
      </w:pPr>
      <w:r w:rsidRPr="0041241C">
        <w:t>cargo restraints</w:t>
      </w:r>
    </w:p>
    <w:p w:rsidR="00000000" w:rsidRPr="0041241C" w:rsidP="0041241C">
      <w:pPr>
        <w:pStyle w:val="ListBullet2"/>
      </w:pPr>
      <w:r w:rsidRPr="0041241C">
        <w:t>cabin equipment and consoles</w:t>
      </w:r>
    </w:p>
    <w:p w:rsidR="00000000" w:rsidRPr="0041241C" w:rsidP="0041241C">
      <w:pPr>
        <w:pStyle w:val="ListBullet"/>
      </w:pPr>
      <w:r w:rsidRPr="0041241C">
        <w:t>emergency equipment inspection and stowage requirements of:</w:t>
      </w:r>
    </w:p>
    <w:p w:rsidR="00000000" w:rsidRPr="0041241C" w:rsidP="0041241C">
      <w:pPr>
        <w:pStyle w:val="ListBullet2"/>
      </w:pPr>
      <w:r w:rsidRPr="0041241C">
        <w:t>passenger escape systems</w:t>
      </w:r>
    </w:p>
    <w:p w:rsidR="00000000" w:rsidRPr="0041241C" w:rsidP="0041241C">
      <w:pPr>
        <w:pStyle w:val="ListBullet2"/>
      </w:pPr>
      <w:r w:rsidRPr="0041241C">
        <w:t>life jackets</w:t>
      </w:r>
    </w:p>
    <w:p w:rsidR="00000000" w:rsidRPr="0041241C" w:rsidP="0041241C">
      <w:pPr>
        <w:pStyle w:val="ListBullet2"/>
      </w:pPr>
      <w:r w:rsidRPr="0041241C">
        <w:t>rafts</w:t>
      </w:r>
    </w:p>
    <w:p w:rsidR="00000000" w:rsidRPr="0041241C" w:rsidP="0041241C">
      <w:pPr>
        <w:pStyle w:val="ListBullet2"/>
      </w:pPr>
      <w:r w:rsidRPr="0041241C">
        <w:t>emergency location transmitters</w:t>
      </w:r>
    </w:p>
    <w:p w:rsidR="00000000" w:rsidRPr="0041241C" w:rsidP="0041241C">
      <w:pPr>
        <w:pStyle w:val="ListBullet"/>
      </w:pPr>
      <w:r w:rsidRPr="0041241C">
        <w:t>maintenance and repair:</w:t>
      </w:r>
    </w:p>
    <w:p w:rsidR="00000000" w:rsidRPr="0041241C" w:rsidP="0041241C">
      <w:pPr>
        <w:pStyle w:val="ListBullet2"/>
      </w:pPr>
      <w:r w:rsidRPr="0041241C">
        <w:t>work health and safety (WHS) procedures, including the selection and use of items of personal</w:t>
      </w:r>
      <w:r w:rsidRPr="0041241C">
        <w:t xml:space="preserve"> protective equipment (PPE) </w:t>
      </w:r>
    </w:p>
    <w:p w:rsidR="00000000" w:rsidRPr="0041241C" w:rsidP="0041241C">
      <w:pPr>
        <w:pStyle w:val="ListBullet2"/>
      </w:pPr>
      <w:r w:rsidRPr="0041241C">
        <w:t>maintenance manuals, standards and specifications</w:t>
      </w:r>
    </w:p>
    <w:p w:rsidR="00000000" w:rsidRPr="0041241C" w:rsidP="0041241C">
      <w:pPr>
        <w:pStyle w:val="ListBullet2"/>
      </w:pPr>
      <w:r w:rsidRPr="0041241C">
        <w:t xml:space="preserve">regulatory requirements and standard procedures </w:t>
      </w:r>
    </w:p>
    <w:p w:rsidR="00000000" w:rsidRPr="0041241C" w:rsidP="0041241C">
      <w:pPr>
        <w:pStyle w:val="ListBullet"/>
      </w:pPr>
      <w:r w:rsidRPr="0041241C">
        <w:t>how to obtain relevant material safety data sheets (MSDSs)</w:t>
      </w:r>
    </w:p>
    <w:p w:rsidR="00000000" w:rsidRPr="0041241C" w:rsidP="0041241C">
      <w:pPr>
        <w:pStyle w:val="ListBullet"/>
      </w:pPr>
      <w:r w:rsidRPr="0041241C">
        <w:t>how to identify suitable adhesives and patching materials for uphols</w:t>
      </w:r>
      <w:r w:rsidRPr="0041241C">
        <w:t>tery and trim</w:t>
      </w:r>
    </w:p>
    <w:p w:rsidR="00000000" w:rsidRPr="0041241C" w:rsidP="0041241C">
      <w:pPr>
        <w:pStyle w:val="ListBullet"/>
      </w:pPr>
      <w:r w:rsidRPr="0041241C">
        <w:t>inspection and test requirements for restraint system components</w:t>
      </w:r>
    </w:p>
    <w:p w:rsidR="00000000" w:rsidRPr="0041241C" w:rsidP="0041241C">
      <w:pPr>
        <w:pStyle w:val="ListBullet"/>
      </w:pPr>
      <w:r w:rsidRPr="0041241C">
        <w:t>safe stowage requirements for items of emergency equipment</w:t>
      </w:r>
    </w:p>
    <w:p w:rsidR="00000000" w:rsidRPr="0041241C" w:rsidP="0041241C">
      <w:pPr>
        <w:pStyle w:val="ListBullet"/>
      </w:pPr>
      <w:r w:rsidRPr="0041241C">
        <w:t>how to determine serviceability of items of emergency equipment.</w:t>
      </w:r>
    </w:p>
    <w:p w:rsidR="00000000" w:rsidRPr="0041241C" w:rsidP="0041241C">
      <w:pPr>
        <w:pStyle w:val="AllowPageBreak"/>
      </w:pPr>
    </w:p>
    <w:p w:rsidR="00000000" w:rsidRPr="0041241C" w:rsidP="0041241C">
      <w:pPr>
        <w:pStyle w:val="Heading1"/>
      </w:pPr>
      <w:bookmarkStart w:id="12" w:name="O_1250917"/>
      <w:bookmarkEnd w:id="12"/>
      <w:r w:rsidRPr="0041241C">
        <w:t>Assessment Conditions</w:t>
      </w:r>
    </w:p>
    <w:p w:rsidR="00000000" w:rsidRPr="0041241C" w:rsidP="00375912">
      <w:pPr>
        <w:pStyle w:val="BodyText"/>
      </w:pPr>
      <w:r w:rsidRPr="0041241C">
        <w:t>The following conditions of assessment represent the requirements of the regulators Defence Aviation Safety Authority (DASA) and Civil Aviation Safety Authority (CASA) and maintenance stakeholders and must be rigorously observed.</w:t>
      </w:r>
    </w:p>
    <w:p w:rsidR="00000000" w:rsidRPr="0041241C" w:rsidP="00375912">
      <w:pPr>
        <w:pStyle w:val="BodyText"/>
      </w:pPr>
      <w:r w:rsidRPr="0041241C">
        <w:t>Skills must have been demo</w:t>
      </w:r>
      <w:r w:rsidRPr="0041241C">
        <w:t>nstrated under routine supervision in the workplace or in a simulated environment that reflects workplace conditions and contingencies encountered in maintaining and repairing small aircraft mechanical components and parts. The following conditions must be</w:t>
      </w:r>
      <w:r w:rsidRPr="0041241C">
        <w:t xml:space="preserve"> met for this unit: </w:t>
      </w:r>
    </w:p>
    <w:p w:rsidR="00000000" w:rsidRPr="0041241C" w:rsidP="0041241C">
      <w:pPr>
        <w:pStyle w:val="ListBullet"/>
      </w:pPr>
      <w:r w:rsidRPr="0041241C">
        <w:t xml:space="preserve">use of suitable facilities, equipment and resources, including: </w:t>
      </w:r>
    </w:p>
    <w:p w:rsidR="00000000" w:rsidRPr="0041241C" w:rsidP="0041241C">
      <w:pPr>
        <w:pStyle w:val="ListBullet"/>
      </w:pPr>
      <w:r w:rsidRPr="0041241C">
        <w:t>workplace procedures, manufacturing specifications, codes, standards, manuals, and reference materials encountered in maintaining and repairing small aircraft mechanical</w:t>
      </w:r>
      <w:r w:rsidRPr="0041241C">
        <w:t xml:space="preserve"> components and parts</w:t>
      </w:r>
    </w:p>
    <w:p w:rsidR="00000000" w:rsidRPr="0041241C" w:rsidP="0041241C">
      <w:pPr>
        <w:pStyle w:val="ListBullet"/>
      </w:pPr>
      <w:r w:rsidRPr="0041241C">
        <w:t xml:space="preserve">tools and equipment specified in maintenance documentation. </w:t>
      </w:r>
    </w:p>
    <w:p w:rsidR="00000000" w:rsidRPr="0041241C" w:rsidP="0041241C">
      <w:pPr>
        <w:pStyle w:val="ListBullet"/>
      </w:pPr>
      <w:r w:rsidRPr="0041241C">
        <w:t>general- and special-purpose tools and test equipment found in most routine situations.</w:t>
      </w:r>
    </w:p>
    <w:p w:rsidR="00000000" w:rsidRPr="0041241C" w:rsidP="00375912">
      <w:pPr>
        <w:pStyle w:val="BodyText"/>
      </w:pPr>
      <w:r w:rsidRPr="0041241C">
        <w:t>Evidence of tasks demonstrating competency must be recorded in a log of industrial ex</w:t>
      </w:r>
      <w:r w:rsidRPr="0041241C">
        <w:t>perience and achievement.</w:t>
      </w:r>
    </w:p>
    <w:p w:rsidR="00000000" w:rsidRPr="0041241C" w:rsidP="00375912">
      <w:pPr>
        <w:pStyle w:val="BodyText"/>
      </w:pPr>
      <w:r w:rsidRPr="0041241C">
        <w:t>Assessors must satisfy the NVR/AQTF mandatory competency requirements for assessors.</w:t>
      </w:r>
    </w:p>
    <w:p w:rsidR="00000000" w:rsidRPr="0041241C" w:rsidP="0041241C">
      <w:pPr>
        <w:pStyle w:val="Heading1"/>
      </w:pPr>
      <w:bookmarkStart w:id="13" w:name="O_1250920"/>
      <w:bookmarkEnd w:id="13"/>
      <w:r w:rsidRPr="0041241C">
        <w:t>Links</w:t>
      </w:r>
    </w:p>
    <w:p w:rsidR="00000000" w:rsidRPr="0041241C" w:rsidP="00375912">
      <w:pPr>
        <w:pStyle w:val="BodyText"/>
      </w:pPr>
      <w:r w:rsidRPr="0041241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"https://vetnet.gov.au/Pages/TrainingDocs.aspx?q=ce216c9c-04d5-4b3b-9bcf-4e81d0950371" </w:instrText>
      </w:r>
      <w:r>
        <w:fldChar w:fldCharType="separate"/>
      </w:r>
      <w:r w:rsidRPr="00F634A2">
        <w:rPr>
          <w:rStyle w:val="Hyperlink"/>
        </w:rPr>
        <w:t>https://vetnet.gov.au/Pages/TrainingDocs.aspx?q=ce216c9c-04d5-4b3b-9bcf-4e81d0950371</w:t>
      </w:r>
      <w:r>
        <w:fldChar w:fldCharType="end"/>
      </w:r>
    </w:p>
    <w:p w:rsidR="00000000" w:rsidRPr="0041241C" w:rsidP="0041241C"/>
    <w:sectPr w:rsidSect="0041241C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41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41C" w:rsidRPr="00375912" w:rsidP="0037591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41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912" w:rsidP="004124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75912" w:rsidP="004124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375912" w:rsidP="0041241C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41C" w:rsidP="0041241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375912">
      <w:t>Approved</w:t>
    </w:r>
    <w:r w:rsidR="0037591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375912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375912">
      <w:rPr>
        <w:noProof/>
      </w:rPr>
      <w:t>4</w:t>
    </w:r>
    <w:r>
      <w:rPr>
        <w:noProof/>
      </w:rPr>
      <w:fldChar w:fldCharType="end"/>
    </w:r>
  </w:p>
  <w:p w:rsidR="0041241C" w:rsidP="0041241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37591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375912">
      <w:t>Manufacturing Industry Skills Alliance</w:t>
    </w:r>
    <w:r w:rsidR="00375912">
      <w:fldChar w:fldCharType="end"/>
    </w:r>
  </w:p>
  <w:p w:rsidR="0041241C" w:rsidP="0041241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41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91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1241C" w:rsidRPr="00375912" w:rsidP="0037591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41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5912" w:rsidRPr="002D2AF8" w:rsidP="004124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MEAMEC0051 Maintain and repair small aircraft mechanical components and parts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375912" w:rsidP="0041241C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241C" w:rsidRPr="002D2AF8" w:rsidP="0041241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375912">
      <w:t>MEAMEC0051 Maintain and repair small aircraft mechanical components and parts</w:t>
    </w:r>
    <w:r w:rsidR="0037591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375912">
      <w:rPr>
        <w:noProof/>
      </w:rPr>
      <w:t>2 March 2025</w:t>
    </w:r>
    <w:r>
      <w:fldChar w:fldCharType="end"/>
    </w:r>
  </w:p>
  <w:p w:rsidR="0041241C" w:rsidP="0041241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74FC467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4803CD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88D6F79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1241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1241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1241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1241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1241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1241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1241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1241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1241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1241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1241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1241C"/>
  </w:style>
  <w:style w:type="character" w:customStyle="1" w:styleId="Heading1Char">
    <w:name w:val="Heading 1 Char"/>
    <w:basedOn w:val="DefaultParagraphFont"/>
    <w:link w:val="Heading1"/>
    <w:rsid w:val="0041241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1241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1241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41241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1241C"/>
    <w:rPr>
      <w:b/>
      <w:spacing w:val="0"/>
    </w:rPr>
  </w:style>
  <w:style w:type="paragraph" w:styleId="ListBullet2">
    <w:name w:val="List Bullet 2"/>
    <w:basedOn w:val="List2"/>
    <w:rsid w:val="0041241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1241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1241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1241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1241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1241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124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1241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124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1241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1241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1241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1241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1241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1241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1241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1241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1241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1241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1241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1241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41241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41241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1241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1241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1241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1241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1241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1241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1241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1241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1241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1241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1241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1241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1241C"/>
    <w:rPr>
      <w:i/>
    </w:rPr>
  </w:style>
  <w:style w:type="paragraph" w:styleId="Caption">
    <w:name w:val="caption"/>
    <w:basedOn w:val="BodyText"/>
    <w:next w:val="Normal"/>
    <w:qFormat/>
    <w:rsid w:val="0041241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1241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1241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1241C"/>
  </w:style>
  <w:style w:type="paragraph" w:styleId="TableofFigures">
    <w:name w:val="table of figures"/>
    <w:basedOn w:val="Normal"/>
    <w:next w:val="Normal"/>
    <w:semiHidden/>
    <w:rsid w:val="0041241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1241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41241C"/>
    <w:rPr>
      <w:rFonts w:ascii="Wingdings" w:hAnsi="Wingdings"/>
    </w:rPr>
  </w:style>
  <w:style w:type="paragraph" w:customStyle="1" w:styleId="TableHeading">
    <w:name w:val="Table Heading"/>
    <w:basedOn w:val="HeadingBase"/>
    <w:rsid w:val="0041241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1241C"/>
    <w:rPr>
      <w:color w:val="0033CC"/>
      <w:u w:val="none"/>
    </w:rPr>
  </w:style>
  <w:style w:type="paragraph" w:customStyle="1" w:styleId="BodyTextRight">
    <w:name w:val="Body Text Right"/>
    <w:basedOn w:val="BodyText"/>
    <w:rsid w:val="0041241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1241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1241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1241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1241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1241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1241C"/>
    <w:rPr>
      <w:sz w:val="32"/>
    </w:rPr>
  </w:style>
  <w:style w:type="paragraph" w:customStyle="1" w:styleId="HeadingProcedure">
    <w:name w:val="Heading Procedure"/>
    <w:basedOn w:val="HeadingBase"/>
    <w:next w:val="Normal"/>
    <w:rsid w:val="0041241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1241C"/>
    <w:pPr>
      <w:spacing w:before="60" w:after="60"/>
    </w:pPr>
  </w:style>
  <w:style w:type="paragraph" w:styleId="ListContinue">
    <w:name w:val="List Continue"/>
    <w:basedOn w:val="List"/>
    <w:rsid w:val="0041241C"/>
    <w:pPr>
      <w:ind w:firstLine="0"/>
    </w:pPr>
  </w:style>
  <w:style w:type="paragraph" w:customStyle="1" w:styleId="ListNote">
    <w:name w:val="List Note"/>
    <w:basedOn w:val="List"/>
    <w:rsid w:val="0041241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1241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1241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1241C"/>
    <w:rPr>
      <w:rFonts w:ascii="Courier New" w:hAnsi="Courier New"/>
    </w:rPr>
  </w:style>
  <w:style w:type="paragraph" w:customStyle="1" w:styleId="NoteBullet">
    <w:name w:val="Note Bullet"/>
    <w:basedOn w:val="Note"/>
    <w:rsid w:val="0041241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1241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1241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1241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1241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41241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1241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1241C"/>
    <w:rPr>
      <w:b/>
      <w:smallCaps/>
    </w:rPr>
  </w:style>
  <w:style w:type="paragraph" w:customStyle="1" w:styleId="TableListNumber">
    <w:name w:val="Table List Number"/>
    <w:basedOn w:val="ListNumber"/>
    <w:rsid w:val="0041241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1241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1241C"/>
    <w:pPr>
      <w:numPr>
        <w:numId w:val="9"/>
      </w:numPr>
    </w:pPr>
  </w:style>
  <w:style w:type="paragraph" w:customStyle="1" w:styleId="ListAlpha2">
    <w:name w:val="List Alpha 2"/>
    <w:basedOn w:val="List2"/>
    <w:rsid w:val="0041241C"/>
    <w:pPr>
      <w:numPr>
        <w:numId w:val="8"/>
      </w:numPr>
    </w:pPr>
  </w:style>
  <w:style w:type="paragraph" w:styleId="List2">
    <w:name w:val="List 2"/>
    <w:basedOn w:val="BodyText"/>
    <w:rsid w:val="0041241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1241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1241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1241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1241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1241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41241C"/>
    <w:pPr>
      <w:numPr>
        <w:numId w:val="4"/>
      </w:numPr>
    </w:pPr>
  </w:style>
  <w:style w:type="paragraph" w:styleId="ListContinue2">
    <w:name w:val="List Continue 2"/>
    <w:basedOn w:val="List2"/>
    <w:rsid w:val="0041241C"/>
    <w:pPr>
      <w:ind w:firstLine="0"/>
    </w:pPr>
  </w:style>
  <w:style w:type="paragraph" w:styleId="ListContinue3">
    <w:name w:val="List Continue 3"/>
    <w:basedOn w:val="List3"/>
    <w:rsid w:val="0041241C"/>
    <w:pPr>
      <w:ind w:left="1021" w:firstLine="0"/>
    </w:pPr>
  </w:style>
  <w:style w:type="paragraph" w:styleId="ListContinue4">
    <w:name w:val="List Continue 4"/>
    <w:basedOn w:val="List4"/>
    <w:rsid w:val="0041241C"/>
    <w:pPr>
      <w:ind w:firstLine="0"/>
    </w:pPr>
  </w:style>
  <w:style w:type="paragraph" w:styleId="ListContinue5">
    <w:name w:val="List Continue 5"/>
    <w:basedOn w:val="List5"/>
    <w:rsid w:val="0041241C"/>
    <w:pPr>
      <w:ind w:firstLine="0"/>
    </w:pPr>
  </w:style>
  <w:style w:type="paragraph" w:styleId="ListNumber3">
    <w:name w:val="List Number 3"/>
    <w:basedOn w:val="List3"/>
    <w:rsid w:val="0041241C"/>
    <w:pPr>
      <w:numPr>
        <w:numId w:val="5"/>
      </w:numPr>
    </w:pPr>
  </w:style>
  <w:style w:type="paragraph" w:styleId="ListNumber4">
    <w:name w:val="List Number 4"/>
    <w:basedOn w:val="List4"/>
    <w:rsid w:val="0041241C"/>
    <w:pPr>
      <w:numPr>
        <w:numId w:val="6"/>
      </w:numPr>
    </w:pPr>
  </w:style>
  <w:style w:type="paragraph" w:styleId="ListNumber5">
    <w:name w:val="List Number 5"/>
    <w:basedOn w:val="List5"/>
    <w:rsid w:val="0041241C"/>
    <w:pPr>
      <w:numPr>
        <w:numId w:val="7"/>
      </w:numPr>
    </w:pPr>
  </w:style>
  <w:style w:type="paragraph" w:styleId="BlockText">
    <w:name w:val="Block Text"/>
    <w:basedOn w:val="Normal"/>
    <w:rsid w:val="0041241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1241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1241C"/>
    <w:rPr>
      <w:sz w:val="16"/>
      <w:vertAlign w:val="superscript"/>
    </w:rPr>
  </w:style>
  <w:style w:type="character" w:customStyle="1" w:styleId="Symbols">
    <w:name w:val="Symbols"/>
    <w:basedOn w:val="DefaultParagraphFont"/>
    <w:rsid w:val="0041241C"/>
    <w:rPr>
      <w:rFonts w:ascii="Symbol" w:hAnsi="Symbol"/>
    </w:rPr>
  </w:style>
  <w:style w:type="character" w:customStyle="1" w:styleId="MenuOptions">
    <w:name w:val="Menu Options"/>
    <w:basedOn w:val="DefaultParagraphFont"/>
    <w:rsid w:val="0041241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1241C"/>
    <w:rPr>
      <w:b/>
    </w:rPr>
  </w:style>
  <w:style w:type="character" w:customStyle="1" w:styleId="Underlined">
    <w:name w:val="Underlined"/>
    <w:basedOn w:val="DefaultParagraphFont"/>
    <w:rsid w:val="0041241C"/>
    <w:rPr>
      <w:u w:val="single"/>
    </w:rPr>
  </w:style>
  <w:style w:type="paragraph" w:customStyle="1" w:styleId="TableBodyTextRight">
    <w:name w:val="Table Body Text Right"/>
    <w:basedOn w:val="TableBodyText"/>
    <w:rsid w:val="0041241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1241C"/>
    <w:rPr>
      <w:sz w:val="18"/>
    </w:rPr>
  </w:style>
  <w:style w:type="paragraph" w:customStyle="1" w:styleId="BodySmallRight">
    <w:name w:val="Body Small Right"/>
    <w:basedOn w:val="BodyTextRight"/>
    <w:rsid w:val="0041241C"/>
    <w:rPr>
      <w:sz w:val="18"/>
      <w:szCs w:val="18"/>
    </w:rPr>
  </w:style>
  <w:style w:type="paragraph" w:customStyle="1" w:styleId="MarginEdition">
    <w:name w:val="Margin Edition"/>
    <w:basedOn w:val="MarginNote"/>
    <w:rsid w:val="0041241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1241C"/>
    <w:rPr>
      <w:sz w:val="2"/>
      <w:szCs w:val="2"/>
    </w:rPr>
  </w:style>
  <w:style w:type="character" w:customStyle="1" w:styleId="Small">
    <w:name w:val="Small"/>
    <w:basedOn w:val="DefaultParagraphFont"/>
    <w:rsid w:val="0041241C"/>
    <w:rPr>
      <w:sz w:val="16"/>
    </w:rPr>
  </w:style>
  <w:style w:type="paragraph" w:customStyle="1" w:styleId="WideTable">
    <w:name w:val="Wide Table"/>
    <w:basedOn w:val="Normal"/>
    <w:rsid w:val="0041241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1241C"/>
  </w:style>
  <w:style w:type="paragraph" w:styleId="Quote">
    <w:name w:val="Quote"/>
    <w:basedOn w:val="Heading1"/>
    <w:link w:val="QuoteChar"/>
    <w:qFormat/>
    <w:rsid w:val="0041241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1241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1241C"/>
    <w:pPr>
      <w:pageBreakBefore/>
    </w:pPr>
  </w:style>
  <w:style w:type="paragraph" w:customStyle="1" w:styleId="Border">
    <w:name w:val="Border"/>
    <w:basedOn w:val="Normal"/>
    <w:qFormat/>
    <w:rsid w:val="0041241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1241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1241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1241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1241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1241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1241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1241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1241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1241C"/>
    <w:rPr>
      <w:u w:val="single"/>
    </w:rPr>
  </w:style>
  <w:style w:type="character" w:customStyle="1" w:styleId="BoldandItalics">
    <w:name w:val="Bold and Italics"/>
    <w:qFormat/>
    <w:rsid w:val="0041241C"/>
    <w:rPr>
      <w:b/>
      <w:i/>
      <w:u w:val="none"/>
    </w:rPr>
  </w:style>
  <w:style w:type="paragraph" w:styleId="BalloonText">
    <w:name w:val="Balloon Text"/>
    <w:basedOn w:val="Normal"/>
    <w:link w:val="BalloonTextChar"/>
    <w:rsid w:val="0041241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1241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1241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1241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1241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1241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1241C"/>
    <w:pPr>
      <w:spacing w:before="0" w:after="0"/>
    </w:pPr>
  </w:style>
  <w:style w:type="paragraph" w:customStyle="1" w:styleId="BodyTextBold">
    <w:name w:val="Body Text Bold"/>
    <w:basedOn w:val="BodyText"/>
    <w:qFormat/>
    <w:rsid w:val="0041241C"/>
    <w:rPr>
      <w:b/>
    </w:rPr>
  </w:style>
  <w:style w:type="character" w:styleId="Hyperlink">
    <w:name w:val="Hyperlink"/>
    <w:basedOn w:val="DefaultParagraphFont"/>
    <w:uiPriority w:val="99"/>
    <w:unhideWhenUsed/>
    <w:rsid w:val="0037591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1118</Words>
  <Characters>7585</Characters>
  <Application>Microsoft Office Word</Application>
  <DocSecurity>0</DocSecurity>
  <Lines>185</Lines>
  <Paragraphs>119</Paragraphs>
  <ScaleCrop>false</ScaleCrop>
  <Company>Author-it Software Corporation Ltd.</Company>
  <LinksUpToDate>false</LinksUpToDate>
  <CharactersWithSpaces>8584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MEAMEC0051 Maintain and repair small aircraft mechanical components and parts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2025-03-01T13:19:00Z</dcterms:created>
  <dcterms:modified xsi:type="dcterms:W3CDTF">2025-03-01T13:19:00Z</dcterms:modified>
</cp:coreProperties>
</file>