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7730" w:rsidP="00367730">
      <w:pPr>
        <w:pStyle w:val="Title"/>
      </w:pPr>
      <w:r>
        <w:fldChar w:fldCharType="begin"/>
      </w:r>
      <w:r>
        <w:instrText xml:space="preserve"> TITLE   \* MERGEFORMAT </w:instrText>
      </w:r>
      <w:r>
        <w:fldChar w:fldCharType="separate"/>
      </w:r>
      <w:r>
        <w:t>Assessment Requirements for MEAMEC0041 Maintain basic rotary wing aircraft systems</w:t>
      </w:r>
      <w:r>
        <w:fldChar w:fldCharType="end"/>
      </w:r>
    </w:p>
    <w:p w:rsidR="00367730" w:rsidP="00367730">
      <w:pPr>
        <w:pStyle w:val="Version"/>
        <w:sectPr w:rsidSect="00E400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00FF" w:rsidP="00E400FF">
      <w:pPr>
        <w:pStyle w:val="SuperHeading"/>
      </w:pPr>
      <w:r w:rsidRPr="00E400FF">
        <w:t>Assessment Requirements for MEAMEC0041 Maintain basic rotary wing aircraft systems</w:t>
      </w:r>
    </w:p>
    <w:p w:rsidR="00000000" w:rsidRPr="00E400FF" w:rsidP="00E400FF">
      <w:pPr>
        <w:pStyle w:val="Heading1"/>
      </w:pPr>
      <w:bookmarkStart w:id="1" w:name="O_1251749"/>
      <w:bookmarkEnd w:id="1"/>
      <w:r w:rsidRPr="00E400FF">
        <w:t>Modification History</w:t>
      </w:r>
    </w:p>
    <w:p w:rsidR="00000000" w:rsidRPr="00E400FF" w:rsidP="00367730">
      <w:pPr>
        <w:pStyle w:val="BodyText"/>
      </w:pPr>
      <w:r w:rsidRPr="00E400FF">
        <w:t>Release 1. Application changed. Elements and Performance Criteria changed. Foundation Skills made explicit. Assessment Requirements clarified. Supersedes and is equivalent to MEA352 Maintain basic rotary wing aircraft systems.</w:t>
      </w:r>
    </w:p>
    <w:p w:rsidR="00000000" w:rsidRPr="00E400FF" w:rsidP="00E400FF">
      <w:pPr>
        <w:pStyle w:val="Heading1"/>
      </w:pPr>
      <w:bookmarkStart w:id="2" w:name="O_1251750"/>
      <w:bookmarkEnd w:id="2"/>
      <w:r w:rsidRPr="00E400FF">
        <w:t>Performanc</w:t>
      </w:r>
      <w:r w:rsidRPr="00E400FF">
        <w:t>e Evidence</w:t>
      </w:r>
    </w:p>
    <w:p w:rsidR="00000000" w:rsidRPr="00E400FF" w:rsidP="00367730">
      <w:pPr>
        <w:pStyle w:val="BodyText"/>
      </w:pPr>
      <w:r w:rsidRPr="00E400FF">
        <w:t>There must be evidence the candidate has completed all the tasks outlined in the elements and performance criteria of this unit and demonstrated the ability to:</w:t>
      </w:r>
    </w:p>
    <w:p w:rsidR="00000000" w:rsidRPr="00E400FF" w:rsidP="00E400FF">
      <w:pPr>
        <w:pStyle w:val="ListBullet"/>
      </w:pPr>
      <w:r w:rsidRPr="00E400FF">
        <w:t>maintain at least one component from each of the following groups:</w:t>
      </w:r>
    </w:p>
    <w:p w:rsidR="00000000" w:rsidRPr="00E400FF" w:rsidP="00E400FF">
      <w:pPr>
        <w:pStyle w:val="ListBullet2"/>
      </w:pPr>
      <w:r w:rsidRPr="00E400FF">
        <w:t>main rotor blad</w:t>
      </w:r>
      <w:r w:rsidRPr="00E400FF">
        <w:t>es and tail rotor blades</w:t>
      </w:r>
    </w:p>
    <w:p w:rsidR="00000000" w:rsidRPr="00E400FF" w:rsidP="00E400FF">
      <w:pPr>
        <w:pStyle w:val="ListBullet2"/>
      </w:pPr>
      <w:r w:rsidRPr="00E400FF">
        <w:t>rotor heads, swash plates and tail rotor pitch control assemblies</w:t>
      </w:r>
    </w:p>
    <w:p w:rsidR="00000000" w:rsidRPr="00E400FF" w:rsidP="00E400FF">
      <w:pPr>
        <w:pStyle w:val="ListBullet2"/>
      </w:pPr>
      <w:r w:rsidRPr="00E400FF">
        <w:t>mechanical flight control components (collective and cyclic pitch levers, rudder pedals, cables, pulleys, guides, fairleads, bellcranks, rods, torque tubes, chains a</w:t>
      </w:r>
      <w:r w:rsidRPr="00E400FF">
        <w:t>nd sprockets)</w:t>
      </w:r>
    </w:p>
    <w:p w:rsidR="00000000" w:rsidRPr="00E400FF" w:rsidP="00E400FF">
      <w:pPr>
        <w:pStyle w:val="ListBullet2"/>
      </w:pPr>
      <w:r w:rsidRPr="00E400FF">
        <w:t>main rotor, intermediate or tail rotor gearboxes</w:t>
      </w:r>
    </w:p>
    <w:p w:rsidR="00000000" w:rsidRPr="00E400FF" w:rsidP="00E400FF">
      <w:pPr>
        <w:pStyle w:val="ListBullet2"/>
      </w:pPr>
      <w:r w:rsidRPr="00E400FF">
        <w:t xml:space="preserve">drive shafts and couplings </w:t>
      </w:r>
    </w:p>
    <w:p w:rsidR="00000000" w:rsidRPr="00E400FF" w:rsidP="00E400FF">
      <w:pPr>
        <w:pStyle w:val="ListBullet2"/>
      </w:pPr>
      <w:r w:rsidRPr="00E400FF">
        <w:t xml:space="preserve">fuel systems </w:t>
      </w:r>
    </w:p>
    <w:p w:rsidR="00000000" w:rsidRPr="00E400FF" w:rsidP="00E400FF">
      <w:pPr>
        <w:pStyle w:val="ListBullet2"/>
      </w:pPr>
      <w:r w:rsidRPr="00E400FF">
        <w:t>cabin heating systems</w:t>
      </w:r>
    </w:p>
    <w:p w:rsidR="00000000" w:rsidRPr="00E400FF" w:rsidP="00E400FF">
      <w:pPr>
        <w:pStyle w:val="ListBullet"/>
      </w:pPr>
      <w:r w:rsidRPr="00E400FF">
        <w:t>rigid or flexible fuel tanks, selector or shutoff valves and rigid or flexible plumbing</w:t>
      </w:r>
    </w:p>
    <w:p w:rsidR="00000000" w:rsidRPr="00E400FF" w:rsidP="00E400FF">
      <w:pPr>
        <w:pStyle w:val="ListBullet"/>
      </w:pPr>
      <w:r w:rsidRPr="00E400FF">
        <w:t>cabin heater ducting and control valves.</w:t>
      </w:r>
    </w:p>
    <w:p w:rsidR="00000000" w:rsidRPr="00E400FF" w:rsidP="00E400FF">
      <w:pPr>
        <w:pStyle w:val="ListBullet"/>
      </w:pPr>
      <w:r w:rsidRPr="00E400FF">
        <w:t>use hand skills, tools and test equipment to test, adjust and troubleshoot the following on at least one occasion:</w:t>
      </w:r>
    </w:p>
    <w:p w:rsidR="00000000" w:rsidRPr="00E400FF" w:rsidP="00E400FF">
      <w:pPr>
        <w:pStyle w:val="ListBullet2"/>
      </w:pPr>
      <w:r w:rsidRPr="00E400FF">
        <w:t>rotary wing mechanical control systems</w:t>
      </w:r>
    </w:p>
    <w:p w:rsidR="00000000" w:rsidRPr="00E400FF" w:rsidP="00E400FF">
      <w:pPr>
        <w:pStyle w:val="ListBullet2"/>
      </w:pPr>
      <w:r w:rsidRPr="00E400FF">
        <w:t>helicopter airframe systems and components, including rotors and rotor system</w:t>
      </w:r>
    </w:p>
    <w:p w:rsidR="00000000" w:rsidRPr="00E400FF" w:rsidP="00E400FF">
      <w:pPr>
        <w:pStyle w:val="ListBullet"/>
      </w:pPr>
      <w:r w:rsidRPr="00E400FF">
        <w:t xml:space="preserve">recognise system and </w:t>
      </w:r>
      <w:r w:rsidRPr="00E400FF">
        <w:t>component defects, external damage, correct/incorrect installation and security on at least one occasion for each of fuel systems and cabin heading systems</w:t>
      </w:r>
    </w:p>
    <w:p w:rsidR="00000000" w:rsidRPr="00E400FF" w:rsidP="00E400FF">
      <w:pPr>
        <w:pStyle w:val="ListBullet"/>
      </w:pPr>
      <w:r w:rsidRPr="00E400FF">
        <w:t>remove, install and rig rotor systems and rotor or flight controls</w:t>
      </w:r>
    </w:p>
    <w:p w:rsidR="00000000" w:rsidRPr="00E400FF" w:rsidP="00E400FF">
      <w:pPr>
        <w:pStyle w:val="ListBullet"/>
      </w:pPr>
      <w:r w:rsidRPr="00E400FF">
        <w:t>perform system functional tests a</w:t>
      </w:r>
      <w:r w:rsidRPr="00E400FF">
        <w:t>nd checks to isolate system faults</w:t>
      </w:r>
    </w:p>
    <w:p w:rsidR="00000000" w:rsidRPr="00E400FF" w:rsidP="00E400FF">
      <w:pPr>
        <w:pStyle w:val="ListBullet"/>
      </w:pPr>
      <w:r w:rsidRPr="00E400FF">
        <w:t>apply procedures, cleanliness requirements and safety precautions at all times, and as relevant to the systems being maintained.</w:t>
      </w:r>
    </w:p>
    <w:p w:rsidR="00000000" w:rsidRPr="00E400FF" w:rsidP="00E400FF">
      <w:pPr>
        <w:pStyle w:val="AllowPageBreak"/>
      </w:pPr>
    </w:p>
    <w:p w:rsidR="00000000" w:rsidRPr="00E400FF" w:rsidP="00E400FF">
      <w:pPr>
        <w:pStyle w:val="Heading1"/>
      </w:pPr>
      <w:bookmarkStart w:id="3" w:name="O_1251751"/>
      <w:bookmarkEnd w:id="3"/>
      <w:r w:rsidRPr="00E400FF">
        <w:t>Knowledge Evidence</w:t>
      </w:r>
    </w:p>
    <w:p w:rsidR="00000000" w:rsidRPr="00E400FF" w:rsidP="00367730">
      <w:pPr>
        <w:pStyle w:val="BodyText"/>
      </w:pPr>
      <w:r w:rsidRPr="00E400FF">
        <w:t>There must be evidence the candidate has knowledge of:</w:t>
      </w:r>
    </w:p>
    <w:p w:rsidR="00000000" w:rsidRPr="00E400FF" w:rsidP="00E400FF">
      <w:pPr>
        <w:pStyle w:val="ListBullet"/>
      </w:pPr>
      <w:r w:rsidRPr="00E400FF">
        <w:t xml:space="preserve">work health and safety (WHS) precautions for airframe system maintenance, including the lifting and handling of heavy components and how to obtain personal protective equipment (PPE) and material safety data sheets (MSDSs) </w:t>
      </w:r>
    </w:p>
    <w:p w:rsidR="00000000" w:rsidRPr="00E400FF" w:rsidP="00E400FF">
      <w:pPr>
        <w:pStyle w:val="ListBullet"/>
      </w:pPr>
      <w:r w:rsidRPr="00E400FF">
        <w:t>standard trade practices relat</w:t>
      </w:r>
      <w:r w:rsidRPr="00E400FF">
        <w:t>ing to tool and test or rigging equipment usage and installation or securing of system components</w:t>
      </w:r>
    </w:p>
    <w:p w:rsidR="00000000" w:rsidRPr="00E400FF" w:rsidP="00E400FF">
      <w:pPr>
        <w:pStyle w:val="ListBullet"/>
      </w:pPr>
      <w:r w:rsidRPr="00E400FF">
        <w:t>theory of flight:</w:t>
      </w:r>
    </w:p>
    <w:p w:rsidR="00000000" w:rsidRPr="00E400FF" w:rsidP="00E400FF">
      <w:pPr>
        <w:pStyle w:val="ListBullet2"/>
      </w:pPr>
      <w:r w:rsidRPr="00E400FF">
        <w:t>airflow</w:t>
      </w:r>
    </w:p>
    <w:p w:rsidR="00000000" w:rsidRPr="00E400FF" w:rsidP="00E400FF">
      <w:pPr>
        <w:pStyle w:val="ListBullet2"/>
      </w:pPr>
      <w:r w:rsidRPr="00E400FF">
        <w:t>conditions of flight</w:t>
      </w:r>
    </w:p>
    <w:p w:rsidR="00000000" w:rsidRPr="00E400FF" w:rsidP="00E400FF">
      <w:pPr>
        <w:pStyle w:val="ListBullet2"/>
      </w:pPr>
      <w:r w:rsidRPr="00E400FF">
        <w:t>lift and forces</w:t>
      </w:r>
    </w:p>
    <w:p w:rsidR="00000000" w:rsidRPr="00E400FF" w:rsidP="00E400FF">
      <w:pPr>
        <w:pStyle w:val="ListBullet2"/>
      </w:pPr>
      <w:r w:rsidRPr="00E400FF">
        <w:t>drag</w:t>
      </w:r>
    </w:p>
    <w:p w:rsidR="00000000" w:rsidRPr="00E400FF" w:rsidP="00E400FF">
      <w:pPr>
        <w:pStyle w:val="ListBullet"/>
      </w:pPr>
      <w:r w:rsidRPr="00E400FF">
        <w:t>rotary flight principles:</w:t>
      </w:r>
    </w:p>
    <w:p w:rsidR="00000000" w:rsidRPr="00E400FF" w:rsidP="00E400FF">
      <w:pPr>
        <w:pStyle w:val="ListBullet2"/>
      </w:pPr>
      <w:r w:rsidRPr="00E400FF">
        <w:t>terminology relating to:</w:t>
      </w:r>
    </w:p>
    <w:p w:rsidR="00000000" w:rsidRPr="00E400FF" w:rsidP="00E400FF">
      <w:pPr>
        <w:pStyle w:val="ListBullet3"/>
      </w:pPr>
      <w:r w:rsidRPr="00E400FF">
        <w:t>aerofoils</w:t>
      </w:r>
    </w:p>
    <w:p w:rsidR="00000000" w:rsidRPr="00E400FF" w:rsidP="00E400FF">
      <w:pPr>
        <w:pStyle w:val="ListBullet3"/>
      </w:pPr>
      <w:r w:rsidRPr="00E400FF">
        <w:t>main rotor blades</w:t>
      </w:r>
    </w:p>
    <w:p w:rsidR="00000000" w:rsidRPr="00E400FF" w:rsidP="00E400FF">
      <w:pPr>
        <w:pStyle w:val="ListBullet3"/>
      </w:pPr>
      <w:r w:rsidRPr="00E400FF">
        <w:t>rotor discs</w:t>
      </w:r>
    </w:p>
    <w:p w:rsidR="00000000" w:rsidRPr="00E400FF" w:rsidP="00E400FF">
      <w:pPr>
        <w:pStyle w:val="ListBullet3"/>
      </w:pPr>
      <w:r w:rsidRPr="00E400FF">
        <w:t>rotors (main and tail)</w:t>
      </w:r>
    </w:p>
    <w:p w:rsidR="00000000" w:rsidRPr="00E400FF" w:rsidP="00E400FF">
      <w:pPr>
        <w:pStyle w:val="ListBullet2"/>
      </w:pPr>
      <w:r w:rsidRPr="00E400FF">
        <w:t>aerodynamic characteristics:</w:t>
      </w:r>
    </w:p>
    <w:p w:rsidR="00000000" w:rsidRPr="00E400FF" w:rsidP="00E400FF">
      <w:pPr>
        <w:pStyle w:val="ListBullet3"/>
      </w:pPr>
      <w:r w:rsidRPr="00E400FF">
        <w:t>aerofoil design</w:t>
      </w:r>
    </w:p>
    <w:p w:rsidR="00000000" w:rsidRPr="00E400FF" w:rsidP="00E400FF">
      <w:pPr>
        <w:pStyle w:val="ListBullet3"/>
      </w:pPr>
      <w:r w:rsidRPr="00E400FF">
        <w:t>forces</w:t>
      </w:r>
    </w:p>
    <w:p w:rsidR="00000000" w:rsidRPr="00E400FF" w:rsidP="00E400FF">
      <w:pPr>
        <w:pStyle w:val="ListBullet3"/>
      </w:pPr>
      <w:r w:rsidRPr="00E400FF">
        <w:t>rotor thrust and power requirements</w:t>
      </w:r>
    </w:p>
    <w:p w:rsidR="00000000" w:rsidRPr="00E400FF" w:rsidP="00E400FF">
      <w:pPr>
        <w:pStyle w:val="ListBullet3"/>
      </w:pPr>
      <w:r w:rsidRPr="00E400FF">
        <w:t>vortex ring</w:t>
      </w:r>
    </w:p>
    <w:p w:rsidR="00000000" w:rsidRPr="00E400FF" w:rsidP="00E400FF">
      <w:pPr>
        <w:pStyle w:val="ListBullet3"/>
      </w:pPr>
      <w:r w:rsidRPr="00E400FF">
        <w:t>autorotation</w:t>
      </w:r>
    </w:p>
    <w:p w:rsidR="00000000" w:rsidRPr="00E400FF" w:rsidP="00E400FF">
      <w:pPr>
        <w:pStyle w:val="ListBullet2"/>
      </w:pPr>
      <w:r w:rsidRPr="00E400FF">
        <w:t>helicopter stability</w:t>
      </w:r>
    </w:p>
    <w:p w:rsidR="00000000" w:rsidRPr="00E400FF" w:rsidP="00E400FF">
      <w:pPr>
        <w:pStyle w:val="ListBullet"/>
      </w:pPr>
      <w:r w:rsidRPr="00E400FF">
        <w:t>helicopter dynamic components:</w:t>
      </w:r>
    </w:p>
    <w:p w:rsidR="00000000" w:rsidRPr="00E400FF" w:rsidP="00E400FF">
      <w:pPr>
        <w:pStyle w:val="ListBullet2"/>
      </w:pPr>
      <w:r w:rsidRPr="00E400FF">
        <w:t>main rotors:</w:t>
      </w:r>
    </w:p>
    <w:p w:rsidR="00000000" w:rsidRPr="00E400FF" w:rsidP="00E400FF">
      <w:pPr>
        <w:pStyle w:val="ListBullet3"/>
      </w:pPr>
      <w:r w:rsidRPr="00E400FF">
        <w:t>blades</w:t>
      </w:r>
    </w:p>
    <w:p w:rsidR="00000000" w:rsidRPr="00E400FF" w:rsidP="00E400FF">
      <w:pPr>
        <w:pStyle w:val="ListBullet3"/>
      </w:pPr>
      <w:r w:rsidRPr="00E400FF">
        <w:t>heads</w:t>
      </w:r>
    </w:p>
    <w:p w:rsidR="00000000" w:rsidRPr="00E400FF" w:rsidP="00E400FF">
      <w:pPr>
        <w:pStyle w:val="ListBullet3"/>
      </w:pPr>
      <w:r w:rsidRPr="00E400FF">
        <w:t>linkages</w:t>
      </w:r>
    </w:p>
    <w:p w:rsidR="00000000" w:rsidRPr="00E400FF" w:rsidP="00E400FF">
      <w:pPr>
        <w:pStyle w:val="ListBullet2"/>
      </w:pPr>
      <w:r w:rsidRPr="00E400FF">
        <w:t>tail rotors</w:t>
      </w:r>
    </w:p>
    <w:p w:rsidR="00000000" w:rsidRPr="00E400FF" w:rsidP="00E400FF">
      <w:pPr>
        <w:pStyle w:val="ListBullet2"/>
      </w:pPr>
      <w:r w:rsidRPr="00E400FF">
        <w:t>swash plates</w:t>
      </w:r>
    </w:p>
    <w:p w:rsidR="00000000" w:rsidRPr="00E400FF" w:rsidP="00E400FF">
      <w:pPr>
        <w:pStyle w:val="ListBullet2"/>
      </w:pPr>
      <w:r w:rsidRPr="00E400FF">
        <w:t>transmissions and drive shafts</w:t>
      </w:r>
    </w:p>
    <w:p w:rsidR="00000000" w:rsidRPr="00E400FF" w:rsidP="00E400FF">
      <w:pPr>
        <w:pStyle w:val="ListBullet"/>
      </w:pPr>
      <w:r w:rsidRPr="00E400FF">
        <w:t>helicopter structure and airframe systems:</w:t>
      </w:r>
    </w:p>
    <w:p w:rsidR="00000000" w:rsidRPr="00E400FF" w:rsidP="00E400FF">
      <w:pPr>
        <w:pStyle w:val="ListBullet2"/>
      </w:pPr>
      <w:r w:rsidRPr="00E400FF">
        <w:t>structure and layout</w:t>
      </w:r>
    </w:p>
    <w:p w:rsidR="00000000" w:rsidRPr="00E400FF" w:rsidP="00E400FF">
      <w:pPr>
        <w:pStyle w:val="ListBullet2"/>
      </w:pPr>
      <w:r w:rsidRPr="00E400FF">
        <w:t>engine and transmission</w:t>
      </w:r>
    </w:p>
    <w:p w:rsidR="00000000" w:rsidRPr="00E400FF" w:rsidP="00E400FF">
      <w:pPr>
        <w:pStyle w:val="ListBullet2"/>
      </w:pPr>
      <w:r w:rsidRPr="00E400FF">
        <w:t>flight control system layout and operation</w:t>
      </w:r>
    </w:p>
    <w:p w:rsidR="00000000" w:rsidRPr="00E400FF" w:rsidP="00E400FF">
      <w:pPr>
        <w:pStyle w:val="ListBullet2"/>
      </w:pPr>
      <w:r w:rsidRPr="00E400FF">
        <w:t>cabin heater system layout and operation</w:t>
      </w:r>
    </w:p>
    <w:p w:rsidR="00000000" w:rsidRPr="00E400FF" w:rsidP="00E400FF">
      <w:pPr>
        <w:pStyle w:val="ListBullet2"/>
      </w:pPr>
      <w:r w:rsidRPr="00E400FF">
        <w:t>fuel system layout and operation</w:t>
      </w:r>
    </w:p>
    <w:p w:rsidR="00000000" w:rsidRPr="00E400FF" w:rsidP="00E400FF">
      <w:pPr>
        <w:pStyle w:val="ListBullet"/>
      </w:pPr>
      <w:r w:rsidRPr="00E400FF">
        <w:t>helicopter maintenance procedures and troubleshooting</w:t>
      </w:r>
    </w:p>
    <w:p w:rsidR="00000000" w:rsidRPr="00E400FF" w:rsidP="00E400FF">
      <w:pPr>
        <w:pStyle w:val="ListBullet"/>
      </w:pPr>
      <w:r w:rsidRPr="00E400FF">
        <w:t>airframe system maintenance manuals</w:t>
      </w:r>
    </w:p>
    <w:p w:rsidR="00000000" w:rsidRPr="00E400FF" w:rsidP="00E400FF">
      <w:pPr>
        <w:pStyle w:val="ListBullet"/>
      </w:pPr>
      <w:r w:rsidRPr="00E400FF">
        <w:t>relevant regulatory requirements and standard procedures, including requirements for engine and rotor system operation.</w:t>
      </w:r>
    </w:p>
    <w:p w:rsidR="00000000" w:rsidRPr="00E400FF" w:rsidP="00E400FF">
      <w:pPr>
        <w:pStyle w:val="AllowPageBreak"/>
      </w:pPr>
    </w:p>
    <w:p w:rsidR="00000000" w:rsidRPr="00E400FF" w:rsidP="00E400FF">
      <w:pPr>
        <w:pStyle w:val="Heading1"/>
      </w:pPr>
      <w:bookmarkStart w:id="4" w:name="O_1251752"/>
      <w:bookmarkEnd w:id="4"/>
      <w:r w:rsidRPr="00E400FF">
        <w:t>Assessment Conditions</w:t>
      </w:r>
    </w:p>
    <w:p w:rsidR="00000000" w:rsidRPr="00E400FF" w:rsidP="00367730">
      <w:pPr>
        <w:pStyle w:val="BodyText"/>
      </w:pPr>
      <w:r w:rsidRPr="00E400FF">
        <w:t>The f</w:t>
      </w:r>
      <w:r w:rsidRPr="00E400FF">
        <w:t>ollowing conditions of assessment represent the requirements of the regulators (DASA and CASA) and maintenance stakeholders and must be rigorously observed. </w:t>
      </w:r>
    </w:p>
    <w:p w:rsidR="00000000" w:rsidRPr="00E400FF" w:rsidP="00367730">
      <w:pPr>
        <w:pStyle w:val="BodyText"/>
      </w:pPr>
      <w:r w:rsidRPr="00E400FF">
        <w:t>Skills must have been demonstrated under routine supervision in the workplace or in a simulated en</w:t>
      </w:r>
      <w:r w:rsidRPr="00E400FF">
        <w:t xml:space="preserve">vironment that reflects workplace conditions and contingencies encountered in maintaining basic rotary wing aircraft systems. The following conditions must be met for this unit: </w:t>
      </w:r>
    </w:p>
    <w:p w:rsidR="00000000" w:rsidRPr="00E400FF" w:rsidP="00E400FF">
      <w:pPr>
        <w:pStyle w:val="ListBullet"/>
      </w:pPr>
      <w:r w:rsidRPr="00E400FF">
        <w:t xml:space="preserve">use of suitable facilities, equipment and resources, including: </w:t>
      </w:r>
    </w:p>
    <w:p w:rsidR="00000000" w:rsidRPr="00E400FF" w:rsidP="00E400FF">
      <w:pPr>
        <w:pStyle w:val="ListBullet2"/>
      </w:pPr>
      <w:r w:rsidRPr="00E400FF">
        <w:t>workplace procedures, manufacturing specifications, codes, standards, manuals, and reference materials relevant to maintaining basic rotary wing aircraft systems</w:t>
      </w:r>
    </w:p>
    <w:p w:rsidR="00000000" w:rsidRPr="00E400FF" w:rsidP="00E400FF">
      <w:pPr>
        <w:pStyle w:val="ListBullet2"/>
      </w:pPr>
      <w:r w:rsidRPr="00E400FF">
        <w:t xml:space="preserve">tools and equipment specified in maintenance documentation. </w:t>
      </w:r>
    </w:p>
    <w:p w:rsidR="00000000" w:rsidRPr="00E400FF" w:rsidP="00E400FF">
      <w:pPr>
        <w:pStyle w:val="ListBullet2"/>
      </w:pPr>
      <w:r w:rsidRPr="00E400FF">
        <w:t>general-purpose tools and test eq</w:t>
      </w:r>
      <w:r w:rsidRPr="00E400FF">
        <w:t>uipment found in most routine situations.</w:t>
      </w:r>
    </w:p>
    <w:p w:rsidR="00000000" w:rsidRPr="00E400FF" w:rsidP="00367730">
      <w:pPr>
        <w:pStyle w:val="BodyText"/>
      </w:pPr>
      <w:r w:rsidRPr="00E400FF">
        <w:t>Evidence of tasks demonstrating competency must be recorded in a log of industrial experience and achievement.</w:t>
      </w:r>
    </w:p>
    <w:p w:rsidR="00000000" w:rsidRPr="00E400FF" w:rsidP="00367730">
      <w:pPr>
        <w:pStyle w:val="BodyText"/>
      </w:pPr>
      <w:r w:rsidRPr="00E400FF">
        <w:t>Assessors must satisfy the NVR/AQTF mandatory competency requirements for assessors.</w:t>
      </w:r>
    </w:p>
    <w:p w:rsidR="00000000" w:rsidRPr="00E400FF" w:rsidP="00E400FF">
      <w:pPr>
        <w:pStyle w:val="Heading1"/>
      </w:pPr>
      <w:bookmarkStart w:id="5" w:name="O_1251755"/>
      <w:bookmarkEnd w:id="5"/>
      <w:r w:rsidRPr="00E400FF">
        <w:t>Links</w:t>
      </w:r>
    </w:p>
    <w:p w:rsidR="00000000" w:rsidRPr="00E400FF" w:rsidP="00367730">
      <w:pPr>
        <w:pStyle w:val="BodyText"/>
      </w:pPr>
      <w:r w:rsidRPr="00E400FF">
        <w:t xml:space="preserve">Companion Volume implementation guides are found in VETNet – - </w:t>
      </w:r>
      <w:r>
        <w:fldChar w:fldCharType="begin"/>
      </w:r>
      <w:r>
        <w:instrText xml:space="preserve"> HYPERLINK "https://vetnet.education.gov.au/Pages/TrainingDocs.aspx?q=ce216c9c-04d5-4b3b-9bcf-4e81d0950371" </w:instrText>
      </w:r>
      <w:r>
        <w:fldChar w:fldCharType="separate"/>
      </w:r>
      <w:r w:rsidRPr="009102A4">
        <w:rPr>
          <w:rStyle w:val="Hyperlink"/>
        </w:rPr>
        <w:t>https://vetnet.education.gov.au/Pages/TrainingDocs.aspx?q=ce216c9c-04d5-4b3b-9bcf-4e81d0950371</w:t>
      </w:r>
      <w:r>
        <w:fldChar w:fldCharType="end"/>
      </w:r>
    </w:p>
    <w:p w:rsidR="00000000" w:rsidRPr="00E400FF" w:rsidP="00E400FF"/>
    <w:sectPr w:rsidSect="00E400F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0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0FF" w:rsidRPr="00367730" w:rsidP="003677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0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730" w:rsidP="00E400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7730" w:rsidP="00E400F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67730" w:rsidP="00E400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0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7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00FF" w:rsidRPr="00367730" w:rsidP="003677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0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730" w:rsidRPr="002D2AF8" w:rsidP="00E400FF">
    <w:pPr>
      <w:pStyle w:val="Header"/>
      <w:framePr w:wrap="around"/>
    </w:pPr>
    <w:r>
      <w:fldChar w:fldCharType="begin"/>
    </w:r>
    <w:r>
      <w:instrText xml:space="preserve"> TITLE   \* MERGEFORMAT </w:instrText>
    </w:r>
    <w:r>
      <w:fldChar w:fldCharType="separate"/>
    </w:r>
    <w:r>
      <w:t>Assessment Requirements for MEAMEC0041 Maintain basic rotary wing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367730" w:rsidP="00E400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6E48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D698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3CEC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0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00FF"/>
    <w:pPr>
      <w:spacing w:before="360" w:after="60"/>
      <w:outlineLvl w:val="0"/>
    </w:pPr>
    <w:rPr>
      <w:sz w:val="32"/>
    </w:rPr>
  </w:style>
  <w:style w:type="paragraph" w:styleId="Heading2">
    <w:name w:val="heading 2"/>
    <w:basedOn w:val="HeadingBase"/>
    <w:next w:val="BodyText"/>
    <w:link w:val="Heading2Char"/>
    <w:qFormat/>
    <w:rsid w:val="00E400FF"/>
    <w:pPr>
      <w:keepLines/>
      <w:spacing w:before="240" w:after="120"/>
      <w:outlineLvl w:val="1"/>
    </w:pPr>
    <w:rPr>
      <w:sz w:val="28"/>
      <w:szCs w:val="40"/>
    </w:rPr>
  </w:style>
  <w:style w:type="paragraph" w:styleId="Heading3">
    <w:name w:val="heading 3"/>
    <w:basedOn w:val="HeadingBase"/>
    <w:next w:val="BodyText"/>
    <w:link w:val="Heading3Char"/>
    <w:qFormat/>
    <w:rsid w:val="00E400FF"/>
    <w:pPr>
      <w:spacing w:before="180" w:after="120"/>
      <w:outlineLvl w:val="2"/>
    </w:pPr>
    <w:rPr>
      <w:spacing w:val="-10"/>
      <w:kern w:val="32"/>
    </w:rPr>
  </w:style>
  <w:style w:type="paragraph" w:styleId="Heading4">
    <w:name w:val="heading 4"/>
    <w:basedOn w:val="HeadingBase"/>
    <w:next w:val="BodyText"/>
    <w:link w:val="Heading4Char"/>
    <w:qFormat/>
    <w:rsid w:val="00E400FF"/>
    <w:pPr>
      <w:spacing w:before="160" w:after="120"/>
      <w:outlineLvl w:val="3"/>
    </w:pPr>
    <w:rPr>
      <w:sz w:val="22"/>
    </w:rPr>
  </w:style>
  <w:style w:type="paragraph" w:styleId="Heading5">
    <w:name w:val="heading 5"/>
    <w:basedOn w:val="HeadingBase"/>
    <w:next w:val="Normal"/>
    <w:link w:val="Heading5Char"/>
    <w:qFormat/>
    <w:rsid w:val="00E400FF"/>
    <w:pPr>
      <w:spacing w:before="80"/>
      <w:outlineLvl w:val="4"/>
    </w:pPr>
    <w:rPr>
      <w:color w:val="918585"/>
      <w:sz w:val="20"/>
    </w:rPr>
  </w:style>
  <w:style w:type="paragraph" w:styleId="Heading6">
    <w:name w:val="heading 6"/>
    <w:basedOn w:val="HeadingBase"/>
    <w:next w:val="Normal"/>
    <w:link w:val="Heading6Char"/>
    <w:qFormat/>
    <w:rsid w:val="00E400FF"/>
    <w:pPr>
      <w:spacing w:before="60"/>
      <w:outlineLvl w:val="5"/>
    </w:pPr>
    <w:rPr>
      <w:color w:val="918585"/>
      <w:sz w:val="20"/>
    </w:rPr>
  </w:style>
  <w:style w:type="paragraph" w:styleId="Heading7">
    <w:name w:val="heading 7"/>
    <w:basedOn w:val="Normal"/>
    <w:next w:val="Normal"/>
    <w:link w:val="Heading7Char"/>
    <w:qFormat/>
    <w:rsid w:val="00E400FF"/>
    <w:pPr>
      <w:ind w:left="720"/>
      <w:outlineLvl w:val="6"/>
    </w:pPr>
    <w:rPr>
      <w:i/>
    </w:rPr>
  </w:style>
  <w:style w:type="paragraph" w:styleId="Heading8">
    <w:name w:val="heading 8"/>
    <w:basedOn w:val="Normal"/>
    <w:next w:val="Normal"/>
    <w:link w:val="Heading8Char"/>
    <w:qFormat/>
    <w:rsid w:val="00E400FF"/>
    <w:pPr>
      <w:ind w:left="720"/>
      <w:outlineLvl w:val="7"/>
    </w:pPr>
    <w:rPr>
      <w:i/>
    </w:rPr>
  </w:style>
  <w:style w:type="paragraph" w:styleId="Heading9">
    <w:name w:val="heading 9"/>
    <w:basedOn w:val="Normal"/>
    <w:next w:val="Normal"/>
    <w:link w:val="Heading9Char"/>
    <w:qFormat/>
    <w:rsid w:val="00E400FF"/>
    <w:pPr>
      <w:ind w:left="720"/>
      <w:outlineLvl w:val="8"/>
    </w:pPr>
    <w:rPr>
      <w:i/>
    </w:rPr>
  </w:style>
  <w:style w:type="character" w:default="1" w:styleId="DefaultParagraphFont">
    <w:name w:val="Default Paragraph Font"/>
    <w:uiPriority w:val="1"/>
    <w:unhideWhenUsed/>
    <w:rsid w:val="00E400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00FF"/>
  </w:style>
  <w:style w:type="character" w:customStyle="1" w:styleId="Heading1Char">
    <w:name w:val="Heading 1 Char"/>
    <w:basedOn w:val="DefaultParagraphFont"/>
    <w:link w:val="Heading1"/>
    <w:rsid w:val="00E400FF"/>
    <w:rPr>
      <w:rFonts w:ascii="Times New Roman" w:eastAsia="Times New Roman" w:hAnsi="Times New Roman" w:cs="Times New Roman"/>
      <w:b/>
      <w:sz w:val="32"/>
      <w:szCs w:val="20"/>
      <w:lang w:eastAsia="en-US"/>
    </w:rPr>
  </w:style>
  <w:style w:type="paragraph" w:styleId="BodyText">
    <w:name w:val="Body Text"/>
    <w:basedOn w:val="Normal"/>
    <w:link w:val="BodyTextChar"/>
    <w:rsid w:val="00E400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00FF"/>
    <w:rPr>
      <w:rFonts w:ascii="Times New Roman" w:eastAsia="Times New Roman" w:hAnsi="Times New Roman" w:cs="Times New Roman"/>
      <w:sz w:val="24"/>
      <w:lang w:eastAsia="en-US"/>
    </w:rPr>
  </w:style>
  <w:style w:type="paragraph" w:styleId="ListBullet">
    <w:name w:val="List Bullet"/>
    <w:basedOn w:val="List"/>
    <w:rsid w:val="00E400FF"/>
    <w:pPr>
      <w:numPr>
        <w:numId w:val="13"/>
      </w:numPr>
      <w:tabs>
        <w:tab w:val="clear" w:pos="340"/>
      </w:tabs>
      <w:spacing w:before="40" w:after="40"/>
    </w:pPr>
  </w:style>
  <w:style w:type="paragraph" w:styleId="ListBullet2">
    <w:name w:val="List Bullet 2"/>
    <w:basedOn w:val="List2"/>
    <w:rsid w:val="00E400FF"/>
    <w:pPr>
      <w:numPr>
        <w:numId w:val="14"/>
      </w:numPr>
      <w:tabs>
        <w:tab w:val="clear" w:pos="680"/>
      </w:tabs>
    </w:pPr>
  </w:style>
  <w:style w:type="paragraph" w:customStyle="1" w:styleId="SuperHeading">
    <w:name w:val="SuperHeading"/>
    <w:basedOn w:val="Normal"/>
    <w:rsid w:val="00E400FF"/>
    <w:pPr>
      <w:spacing w:before="240" w:after="120"/>
      <w:outlineLvl w:val="0"/>
    </w:pPr>
    <w:rPr>
      <w:rFonts w:ascii="Times New Roman" w:hAnsi="Times New Roman"/>
      <w:b/>
      <w:sz w:val="32"/>
    </w:rPr>
  </w:style>
  <w:style w:type="paragraph" w:customStyle="1" w:styleId="AllowPageBreak">
    <w:name w:val="AllowPageBreak"/>
    <w:rsid w:val="00E400F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400FF"/>
    <w:pPr>
      <w:numPr>
        <w:numId w:val="3"/>
      </w:numPr>
      <w:tabs>
        <w:tab w:val="clear" w:pos="1021"/>
      </w:tabs>
      <w:ind w:left="1037" w:hanging="357"/>
    </w:pPr>
  </w:style>
  <w:style w:type="character" w:customStyle="1" w:styleId="Heading2Char">
    <w:name w:val="Heading 2 Char"/>
    <w:basedOn w:val="DefaultParagraphFont"/>
    <w:link w:val="Heading2"/>
    <w:rsid w:val="00E400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00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00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00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00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00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00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00FF"/>
    <w:rPr>
      <w:rFonts w:ascii="Courier New" w:eastAsia="Times New Roman" w:hAnsi="Courier New" w:cs="Times New Roman"/>
      <w:i/>
      <w:szCs w:val="20"/>
      <w:lang w:eastAsia="en-US"/>
    </w:rPr>
  </w:style>
  <w:style w:type="paragraph" w:customStyle="1" w:styleId="HeadingBase">
    <w:name w:val="Heading Base"/>
    <w:rsid w:val="00E400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00FF"/>
    <w:pPr>
      <w:tabs>
        <w:tab w:val="right" w:leader="dot" w:pos="9072"/>
      </w:tabs>
      <w:ind w:left="567"/>
    </w:pPr>
    <w:rPr>
      <w:szCs w:val="22"/>
    </w:rPr>
  </w:style>
  <w:style w:type="paragraph" w:customStyle="1" w:styleId="TOCBase">
    <w:name w:val="TOC Base"/>
    <w:rsid w:val="00E400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00FF"/>
    <w:pPr>
      <w:tabs>
        <w:tab w:val="right" w:leader="dot" w:pos="9072"/>
      </w:tabs>
      <w:spacing w:before="40" w:after="40"/>
      <w:ind w:left="284"/>
    </w:pPr>
    <w:rPr>
      <w:rFonts w:ascii="Times New Roman" w:hAnsi="Times New Roman"/>
    </w:rPr>
  </w:style>
  <w:style w:type="paragraph" w:styleId="TOC1">
    <w:name w:val="toc 1"/>
    <w:basedOn w:val="TOCBase"/>
    <w:next w:val="Normal"/>
    <w:rsid w:val="00E400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00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00FF"/>
    <w:rPr>
      <w:rFonts w:ascii="Times New Roman" w:eastAsia="Times New Roman" w:hAnsi="Times New Roman" w:cs="Times New Roman"/>
      <w:sz w:val="16"/>
      <w:lang w:eastAsia="en-US"/>
    </w:rPr>
  </w:style>
  <w:style w:type="paragraph" w:styleId="Title">
    <w:name w:val="Title"/>
    <w:basedOn w:val="HeadingBase"/>
    <w:link w:val="TitleChar"/>
    <w:qFormat/>
    <w:rsid w:val="00E400FF"/>
    <w:pPr>
      <w:spacing w:before="5040"/>
      <w:jc w:val="center"/>
    </w:pPr>
    <w:rPr>
      <w:sz w:val="48"/>
      <w:szCs w:val="72"/>
      <w:lang w:val="en-US"/>
    </w:rPr>
  </w:style>
  <w:style w:type="character" w:customStyle="1" w:styleId="TitleChar">
    <w:name w:val="Title Char"/>
    <w:basedOn w:val="DefaultParagraphFont"/>
    <w:link w:val="Title"/>
    <w:rsid w:val="00E400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00FF"/>
    <w:pPr>
      <w:tabs>
        <w:tab w:val="left" w:pos="3600"/>
        <w:tab w:val="left" w:pos="3958"/>
      </w:tabs>
    </w:pPr>
  </w:style>
  <w:style w:type="paragraph" w:styleId="List">
    <w:name w:val="List"/>
    <w:basedOn w:val="BodyText"/>
    <w:next w:val="BodyText"/>
    <w:rsid w:val="00E400FF"/>
    <w:pPr>
      <w:tabs>
        <w:tab w:val="left" w:pos="340"/>
      </w:tabs>
      <w:spacing w:before="60" w:after="60"/>
      <w:ind w:left="340" w:hanging="340"/>
    </w:pPr>
  </w:style>
  <w:style w:type="paragraph" w:customStyle="1" w:styleId="Note">
    <w:name w:val="Note"/>
    <w:basedOn w:val="BodyText"/>
    <w:rsid w:val="00E400F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400FF"/>
    <w:rPr>
      <w:b/>
      <w:spacing w:val="0"/>
    </w:rPr>
  </w:style>
  <w:style w:type="paragraph" w:customStyle="1" w:styleId="SuperTitle">
    <w:name w:val="SuperTitle"/>
    <w:basedOn w:val="Title"/>
    <w:rsid w:val="00E400FF"/>
    <w:pPr>
      <w:framePr w:wrap="auto" w:hAnchor="text" w:y="6049"/>
    </w:pPr>
    <w:rPr>
      <w:color w:val="000000"/>
      <w:sz w:val="40"/>
    </w:rPr>
  </w:style>
  <w:style w:type="paragraph" w:customStyle="1" w:styleId="TOCTitle">
    <w:name w:val="TOCTitle"/>
    <w:basedOn w:val="Heading1"/>
    <w:rsid w:val="00E400FF"/>
    <w:pPr>
      <w:spacing w:after="240"/>
      <w:jc w:val="center"/>
      <w:outlineLvl w:val="9"/>
    </w:pPr>
    <w:rPr>
      <w:caps/>
    </w:rPr>
  </w:style>
  <w:style w:type="paragraph" w:customStyle="1" w:styleId="Version">
    <w:name w:val="Version"/>
    <w:rsid w:val="00E400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00FF"/>
    <w:pPr>
      <w:keepNext w:val="0"/>
      <w:tabs>
        <w:tab w:val="right" w:pos="4176"/>
      </w:tabs>
      <w:ind w:left="198" w:hanging="198"/>
    </w:pPr>
    <w:rPr>
      <w:rFonts w:ascii="Garamond" w:hAnsi="Garamond"/>
    </w:rPr>
  </w:style>
  <w:style w:type="paragraph" w:styleId="IndexHeading">
    <w:name w:val="index heading"/>
    <w:basedOn w:val="Normal"/>
    <w:next w:val="Index1"/>
    <w:semiHidden/>
    <w:rsid w:val="00E400FF"/>
    <w:pPr>
      <w:spacing w:before="120" w:after="120"/>
    </w:pPr>
    <w:rPr>
      <w:rFonts w:ascii="Arial" w:hAnsi="Arial"/>
      <w:b/>
      <w:color w:val="918585"/>
      <w:sz w:val="24"/>
    </w:rPr>
  </w:style>
  <w:style w:type="paragraph" w:styleId="Header">
    <w:name w:val="header"/>
    <w:basedOn w:val="Normal"/>
    <w:link w:val="HeaderChar"/>
    <w:rsid w:val="00E400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00FF"/>
    <w:rPr>
      <w:rFonts w:ascii="Times New Roman" w:eastAsia="Times New Roman" w:hAnsi="Times New Roman" w:cs="Times New Roman"/>
      <w:sz w:val="16"/>
      <w:szCs w:val="20"/>
      <w:lang w:val="en-GB" w:eastAsia="en-US"/>
    </w:rPr>
  </w:style>
  <w:style w:type="paragraph" w:customStyle="1" w:styleId="Chapter">
    <w:name w:val="Chapter"/>
    <w:basedOn w:val="Normal"/>
    <w:rsid w:val="00E400FF"/>
    <w:pPr>
      <w:spacing w:before="240"/>
    </w:pPr>
    <w:rPr>
      <w:rFonts w:ascii="Times New Roman" w:hAnsi="Times New Roman"/>
      <w:smallCaps/>
      <w:spacing w:val="80"/>
      <w:sz w:val="28"/>
    </w:rPr>
  </w:style>
  <w:style w:type="paragraph" w:customStyle="1" w:styleId="InChapter">
    <w:name w:val="InChapter"/>
    <w:basedOn w:val="Heading3"/>
    <w:rsid w:val="00E400FF"/>
    <w:pPr>
      <w:spacing w:after="240"/>
      <w:outlineLvl w:val="9"/>
    </w:pPr>
    <w:rPr>
      <w:noProof/>
    </w:rPr>
  </w:style>
  <w:style w:type="paragraph" w:styleId="Index2">
    <w:name w:val="index 2"/>
    <w:basedOn w:val="Normal"/>
    <w:next w:val="Normal"/>
    <w:semiHidden/>
    <w:rsid w:val="00E400FF"/>
    <w:pPr>
      <w:tabs>
        <w:tab w:val="right" w:pos="4176"/>
      </w:tabs>
      <w:ind w:left="568" w:hanging="284"/>
    </w:pPr>
    <w:rPr>
      <w:rFonts w:ascii="Garamond" w:hAnsi="Garamond"/>
    </w:rPr>
  </w:style>
  <w:style w:type="paragraph" w:customStyle="1" w:styleId="Byline">
    <w:name w:val="Byline"/>
    <w:rsid w:val="00E400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00FF"/>
    <w:pPr>
      <w:tabs>
        <w:tab w:val="clear" w:pos="3600"/>
        <w:tab w:val="clear" w:pos="3958"/>
      </w:tabs>
      <w:jc w:val="right"/>
    </w:pPr>
  </w:style>
  <w:style w:type="character" w:styleId="Emphasis">
    <w:name w:val="Emphasis"/>
    <w:basedOn w:val="DefaultParagraphFont"/>
    <w:qFormat/>
    <w:rsid w:val="00E400FF"/>
    <w:rPr>
      <w:i/>
    </w:rPr>
  </w:style>
  <w:style w:type="paragraph" w:styleId="Caption">
    <w:name w:val="caption"/>
    <w:basedOn w:val="BodyText"/>
    <w:next w:val="Normal"/>
    <w:qFormat/>
    <w:rsid w:val="00E400FF"/>
    <w:pPr>
      <w:framePr w:w="2268" w:hSpace="181" w:vSpace="181" w:wrap="around" w:vAnchor="text" w:hAnchor="page" w:x="1135" w:y="285" w:anchorLock="1"/>
    </w:pPr>
    <w:rPr>
      <w:i/>
    </w:rPr>
  </w:style>
  <w:style w:type="paragraph" w:customStyle="1" w:styleId="MiniTOCTitle">
    <w:name w:val="MiniTOCTitle"/>
    <w:basedOn w:val="Heading4"/>
    <w:rsid w:val="00E400FF"/>
    <w:pPr>
      <w:spacing w:before="240"/>
      <w:outlineLvl w:val="9"/>
    </w:pPr>
    <w:rPr>
      <w:noProof/>
      <w:sz w:val="24"/>
    </w:rPr>
  </w:style>
  <w:style w:type="paragraph" w:customStyle="1" w:styleId="MiniTOCItem">
    <w:name w:val="MiniTOCItem"/>
    <w:basedOn w:val="ListBullet"/>
    <w:rsid w:val="00E400FF"/>
    <w:pPr>
      <w:numPr>
        <w:numId w:val="0"/>
      </w:numPr>
      <w:tabs>
        <w:tab w:val="right" w:leader="dot" w:pos="6521"/>
      </w:tabs>
      <w:spacing w:before="0" w:after="0"/>
    </w:pPr>
  </w:style>
  <w:style w:type="paragraph" w:customStyle="1" w:styleId="TOFTitle">
    <w:name w:val="TOFTitle"/>
    <w:basedOn w:val="TOCTitle"/>
    <w:rsid w:val="00E400FF"/>
  </w:style>
  <w:style w:type="paragraph" w:styleId="TableofFigures">
    <w:name w:val="table of figures"/>
    <w:basedOn w:val="Normal"/>
    <w:next w:val="Normal"/>
    <w:semiHidden/>
    <w:rsid w:val="00E400FF"/>
    <w:pPr>
      <w:tabs>
        <w:tab w:val="right" w:leader="dot" w:pos="9072"/>
      </w:tabs>
      <w:ind w:left="970" w:hanging="403"/>
    </w:pPr>
    <w:rPr>
      <w:rFonts w:ascii="Times New Roman" w:hAnsi="Times New Roman"/>
      <w:b/>
    </w:rPr>
  </w:style>
  <w:style w:type="paragraph" w:styleId="ListNumber">
    <w:name w:val="List Number"/>
    <w:basedOn w:val="List"/>
    <w:rsid w:val="00E400FF"/>
    <w:pPr>
      <w:numPr>
        <w:numId w:val="16"/>
      </w:numPr>
      <w:tabs>
        <w:tab w:val="clear" w:pos="340"/>
      </w:tabs>
    </w:pPr>
  </w:style>
  <w:style w:type="character" w:customStyle="1" w:styleId="WingdingSymbols">
    <w:name w:val="Wingding Symbols"/>
    <w:rsid w:val="00E400FF"/>
    <w:rPr>
      <w:rFonts w:ascii="Wingdings" w:hAnsi="Wingdings"/>
    </w:rPr>
  </w:style>
  <w:style w:type="paragraph" w:customStyle="1" w:styleId="TableHeading">
    <w:name w:val="Table Heading"/>
    <w:basedOn w:val="HeadingBase"/>
    <w:rsid w:val="00E400FF"/>
    <w:pPr>
      <w:keepLines/>
      <w:pBdr>
        <w:bottom w:val="single" w:sz="6" w:space="1" w:color="918585"/>
      </w:pBdr>
      <w:spacing w:before="240"/>
    </w:pPr>
  </w:style>
  <w:style w:type="character" w:customStyle="1" w:styleId="HotSpot">
    <w:name w:val="HotSpot"/>
    <w:rsid w:val="00E400FF"/>
    <w:rPr>
      <w:color w:val="0033CC"/>
      <w:u w:val="none"/>
    </w:rPr>
  </w:style>
  <w:style w:type="paragraph" w:customStyle="1" w:styleId="BodyTextRight">
    <w:name w:val="Body Text Right"/>
    <w:basedOn w:val="BodyText"/>
    <w:rsid w:val="00E400FF"/>
    <w:pPr>
      <w:spacing w:before="0" w:after="0"/>
      <w:jc w:val="right"/>
    </w:pPr>
  </w:style>
  <w:style w:type="paragraph" w:styleId="Index3">
    <w:name w:val="index 3"/>
    <w:basedOn w:val="ListNumber2"/>
    <w:next w:val="Normal"/>
    <w:semiHidden/>
    <w:rsid w:val="00E400FF"/>
    <w:pPr>
      <w:numPr>
        <w:numId w:val="0"/>
      </w:numPr>
      <w:tabs>
        <w:tab w:val="right" w:leader="dot" w:pos="4176"/>
      </w:tabs>
    </w:pPr>
  </w:style>
  <w:style w:type="paragraph" w:styleId="ListNumber2">
    <w:name w:val="List Number 2"/>
    <w:basedOn w:val="List2"/>
    <w:rsid w:val="00E400FF"/>
    <w:pPr>
      <w:numPr>
        <w:numId w:val="11"/>
      </w:numPr>
      <w:tabs>
        <w:tab w:val="clear" w:pos="1060"/>
      </w:tabs>
    </w:pPr>
  </w:style>
  <w:style w:type="paragraph" w:customStyle="1" w:styleId="MarginNote">
    <w:name w:val="Margin Note"/>
    <w:basedOn w:val="BodyText"/>
    <w:rsid w:val="00E400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00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00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00FF"/>
    <w:rPr>
      <w:sz w:val="32"/>
    </w:rPr>
  </w:style>
  <w:style w:type="paragraph" w:customStyle="1" w:styleId="HeadingProcedure">
    <w:name w:val="Heading Procedure"/>
    <w:basedOn w:val="HeadingBase"/>
    <w:next w:val="Normal"/>
    <w:rsid w:val="00E400FF"/>
    <w:pPr>
      <w:tabs>
        <w:tab w:val="left" w:pos="0"/>
      </w:tabs>
      <w:spacing w:before="120" w:after="60"/>
    </w:pPr>
    <w:rPr>
      <w:i/>
      <w:color w:val="918585"/>
      <w:sz w:val="22"/>
    </w:rPr>
  </w:style>
  <w:style w:type="paragraph" w:customStyle="1" w:styleId="TableBodyText">
    <w:name w:val="Table Body Text"/>
    <w:basedOn w:val="BodyText"/>
    <w:rsid w:val="00E400FF"/>
    <w:pPr>
      <w:spacing w:before="60" w:after="60"/>
    </w:pPr>
  </w:style>
  <w:style w:type="paragraph" w:styleId="ListContinue">
    <w:name w:val="List Continue"/>
    <w:basedOn w:val="List"/>
    <w:rsid w:val="00E400FF"/>
    <w:pPr>
      <w:ind w:firstLine="0"/>
    </w:pPr>
  </w:style>
  <w:style w:type="paragraph" w:customStyle="1" w:styleId="ListNote">
    <w:name w:val="List Note"/>
    <w:basedOn w:val="List"/>
    <w:rsid w:val="00E400FF"/>
    <w:pPr>
      <w:pBdr>
        <w:top w:val="single" w:sz="6" w:space="2" w:color="918585"/>
        <w:bottom w:val="single" w:sz="6" w:space="2" w:color="918585"/>
      </w:pBdr>
      <w:tabs>
        <w:tab w:val="left" w:pos="1021"/>
      </w:tabs>
      <w:ind w:firstLine="0"/>
    </w:pPr>
  </w:style>
  <w:style w:type="paragraph" w:customStyle="1" w:styleId="Warning">
    <w:name w:val="Warning"/>
    <w:basedOn w:val="BodyText"/>
    <w:rsid w:val="00E400FF"/>
    <w:pPr>
      <w:shd w:val="clear" w:color="auto" w:fill="D9D9D9"/>
      <w:tabs>
        <w:tab w:val="left" w:pos="992"/>
      </w:tabs>
      <w:ind w:left="119" w:right="119"/>
    </w:pPr>
    <w:rPr>
      <w:sz w:val="20"/>
    </w:rPr>
  </w:style>
  <w:style w:type="paragraph" w:customStyle="1" w:styleId="MarginIcons">
    <w:name w:val="Margin Icons"/>
    <w:basedOn w:val="BodyText"/>
    <w:rsid w:val="00E400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00FF"/>
    <w:rPr>
      <w:rFonts w:ascii="Courier New" w:hAnsi="Courier New"/>
    </w:rPr>
  </w:style>
  <w:style w:type="paragraph" w:customStyle="1" w:styleId="NoteBullet">
    <w:name w:val="Note Bullet"/>
    <w:basedOn w:val="Note"/>
    <w:rsid w:val="00E400FF"/>
    <w:pPr>
      <w:tabs>
        <w:tab w:val="clear" w:pos="680"/>
      </w:tabs>
      <w:spacing w:before="60" w:after="60"/>
    </w:pPr>
  </w:style>
  <w:style w:type="paragraph" w:customStyle="1" w:styleId="SubHeading2">
    <w:name w:val="SubHeading2"/>
    <w:basedOn w:val="HeadingBase"/>
    <w:rsid w:val="00E400FF"/>
    <w:pPr>
      <w:spacing w:before="240" w:after="60"/>
    </w:pPr>
    <w:rPr>
      <w:sz w:val="20"/>
    </w:rPr>
  </w:style>
  <w:style w:type="paragraph" w:customStyle="1" w:styleId="SubHeading1">
    <w:name w:val="SubHeading1"/>
    <w:basedOn w:val="HeadingBase"/>
    <w:rsid w:val="00E400FF"/>
    <w:pPr>
      <w:spacing w:before="240" w:after="60"/>
    </w:pPr>
    <w:rPr>
      <w:color w:val="918585"/>
      <w:sz w:val="22"/>
    </w:rPr>
  </w:style>
  <w:style w:type="paragraph" w:customStyle="1" w:styleId="SideHeading">
    <w:name w:val="Side Heading"/>
    <w:basedOn w:val="HeadingBase"/>
    <w:rsid w:val="00E400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00FF"/>
    <w:pPr>
      <w:numPr>
        <w:numId w:val="12"/>
      </w:numPr>
    </w:pPr>
  </w:style>
  <w:style w:type="paragraph" w:styleId="PlainText">
    <w:name w:val="Plain Text"/>
    <w:basedOn w:val="Normal"/>
    <w:link w:val="PlainTextChar"/>
    <w:rsid w:val="00E400FF"/>
    <w:rPr>
      <w:sz w:val="20"/>
    </w:rPr>
  </w:style>
  <w:style w:type="character" w:customStyle="1" w:styleId="PlainTextChar">
    <w:name w:val="Plain Text Char"/>
    <w:basedOn w:val="DefaultParagraphFont"/>
    <w:link w:val="PlainText"/>
    <w:rsid w:val="00E400FF"/>
    <w:rPr>
      <w:rFonts w:ascii="Courier New" w:eastAsia="Times New Roman" w:hAnsi="Courier New" w:cs="Times New Roman"/>
      <w:sz w:val="20"/>
      <w:szCs w:val="20"/>
      <w:lang w:eastAsia="en-US"/>
    </w:rPr>
  </w:style>
  <w:style w:type="character" w:customStyle="1" w:styleId="MenuOption">
    <w:name w:val="Menu Option"/>
    <w:basedOn w:val="DefaultParagraphFont"/>
    <w:rsid w:val="00E400FF"/>
    <w:rPr>
      <w:b/>
      <w:smallCaps/>
    </w:rPr>
  </w:style>
  <w:style w:type="paragraph" w:customStyle="1" w:styleId="TableListNumber">
    <w:name w:val="Table List Number"/>
    <w:basedOn w:val="ListNumber"/>
    <w:rsid w:val="00E400FF"/>
    <w:pPr>
      <w:numPr>
        <w:numId w:val="0"/>
      </w:numPr>
    </w:pPr>
  </w:style>
  <w:style w:type="paragraph" w:styleId="TOC4">
    <w:name w:val="toc 4"/>
    <w:basedOn w:val="TOCBase"/>
    <w:next w:val="Normal"/>
    <w:semiHidden/>
    <w:rsid w:val="00E400FF"/>
    <w:pPr>
      <w:tabs>
        <w:tab w:val="right" w:leader="dot" w:pos="9071"/>
      </w:tabs>
      <w:ind w:left="1701"/>
    </w:pPr>
  </w:style>
  <w:style w:type="paragraph" w:customStyle="1" w:styleId="ListAlpha">
    <w:name w:val="List Alpha"/>
    <w:basedOn w:val="List"/>
    <w:rsid w:val="00E400FF"/>
    <w:pPr>
      <w:numPr>
        <w:numId w:val="10"/>
      </w:numPr>
    </w:pPr>
  </w:style>
  <w:style w:type="paragraph" w:customStyle="1" w:styleId="ListAlpha2">
    <w:name w:val="List Alpha 2"/>
    <w:basedOn w:val="List2"/>
    <w:rsid w:val="00E400FF"/>
    <w:pPr>
      <w:numPr>
        <w:numId w:val="9"/>
      </w:numPr>
    </w:pPr>
  </w:style>
  <w:style w:type="paragraph" w:styleId="List2">
    <w:name w:val="List 2"/>
    <w:basedOn w:val="BodyText"/>
    <w:rsid w:val="00E400FF"/>
    <w:pPr>
      <w:tabs>
        <w:tab w:val="left" w:pos="680"/>
      </w:tabs>
      <w:spacing w:before="60" w:after="60"/>
      <w:ind w:left="680" w:hanging="340"/>
    </w:pPr>
  </w:style>
  <w:style w:type="paragraph" w:styleId="List3">
    <w:name w:val="List 3"/>
    <w:basedOn w:val="BodyText"/>
    <w:rsid w:val="00E400FF"/>
    <w:pPr>
      <w:tabs>
        <w:tab w:val="left" w:pos="1021"/>
      </w:tabs>
      <w:spacing w:before="60" w:after="60"/>
      <w:ind w:left="1020" w:hanging="340"/>
    </w:pPr>
  </w:style>
  <w:style w:type="paragraph" w:styleId="List4">
    <w:name w:val="List 4"/>
    <w:basedOn w:val="BodyText"/>
    <w:rsid w:val="00E400FF"/>
    <w:pPr>
      <w:tabs>
        <w:tab w:val="left" w:pos="1361"/>
      </w:tabs>
      <w:spacing w:before="60" w:after="60"/>
      <w:ind w:left="1361" w:hanging="340"/>
    </w:pPr>
  </w:style>
  <w:style w:type="paragraph" w:styleId="List5">
    <w:name w:val="List 5"/>
    <w:basedOn w:val="BodyText"/>
    <w:rsid w:val="00E400FF"/>
    <w:pPr>
      <w:tabs>
        <w:tab w:val="left" w:pos="1701"/>
      </w:tabs>
      <w:spacing w:before="60" w:after="60"/>
      <w:ind w:left="1701" w:hanging="340"/>
    </w:pPr>
  </w:style>
  <w:style w:type="paragraph" w:styleId="ListBullet4">
    <w:name w:val="List Bullet 4"/>
    <w:basedOn w:val="List4"/>
    <w:rsid w:val="00E400FF"/>
    <w:pPr>
      <w:numPr>
        <w:numId w:val="4"/>
      </w:numPr>
      <w:tabs>
        <w:tab w:val="clear" w:pos="1361"/>
      </w:tabs>
    </w:pPr>
  </w:style>
  <w:style w:type="paragraph" w:styleId="ListBullet5">
    <w:name w:val="List Bullet 5"/>
    <w:basedOn w:val="List5"/>
    <w:rsid w:val="00E400FF"/>
    <w:pPr>
      <w:numPr>
        <w:numId w:val="5"/>
      </w:numPr>
    </w:pPr>
  </w:style>
  <w:style w:type="paragraph" w:styleId="ListContinue2">
    <w:name w:val="List Continue 2"/>
    <w:basedOn w:val="List2"/>
    <w:rsid w:val="00E400FF"/>
    <w:pPr>
      <w:ind w:firstLine="0"/>
    </w:pPr>
  </w:style>
  <w:style w:type="paragraph" w:styleId="ListContinue3">
    <w:name w:val="List Continue 3"/>
    <w:basedOn w:val="List3"/>
    <w:rsid w:val="00E400FF"/>
    <w:pPr>
      <w:ind w:left="1021" w:firstLine="0"/>
    </w:pPr>
  </w:style>
  <w:style w:type="paragraph" w:styleId="ListContinue4">
    <w:name w:val="List Continue 4"/>
    <w:basedOn w:val="List4"/>
    <w:rsid w:val="00E400FF"/>
    <w:pPr>
      <w:ind w:firstLine="0"/>
    </w:pPr>
  </w:style>
  <w:style w:type="paragraph" w:styleId="ListContinue5">
    <w:name w:val="List Continue 5"/>
    <w:basedOn w:val="List5"/>
    <w:rsid w:val="00E400FF"/>
    <w:pPr>
      <w:ind w:firstLine="0"/>
    </w:pPr>
  </w:style>
  <w:style w:type="paragraph" w:styleId="ListNumber3">
    <w:name w:val="List Number 3"/>
    <w:basedOn w:val="List3"/>
    <w:rsid w:val="00E400FF"/>
    <w:pPr>
      <w:numPr>
        <w:numId w:val="6"/>
      </w:numPr>
    </w:pPr>
  </w:style>
  <w:style w:type="paragraph" w:styleId="ListNumber4">
    <w:name w:val="List Number 4"/>
    <w:basedOn w:val="List4"/>
    <w:rsid w:val="00E400FF"/>
    <w:pPr>
      <w:numPr>
        <w:numId w:val="7"/>
      </w:numPr>
    </w:pPr>
  </w:style>
  <w:style w:type="paragraph" w:styleId="ListNumber5">
    <w:name w:val="List Number 5"/>
    <w:basedOn w:val="List5"/>
    <w:rsid w:val="00E400FF"/>
    <w:pPr>
      <w:numPr>
        <w:numId w:val="8"/>
      </w:numPr>
    </w:pPr>
  </w:style>
  <w:style w:type="paragraph" w:styleId="BlockText">
    <w:name w:val="Block Text"/>
    <w:basedOn w:val="Normal"/>
    <w:rsid w:val="00E400FF"/>
    <w:pPr>
      <w:spacing w:after="120"/>
      <w:ind w:left="1440" w:right="1440"/>
    </w:pPr>
  </w:style>
  <w:style w:type="character" w:customStyle="1" w:styleId="Subscript">
    <w:name w:val="Subscript"/>
    <w:basedOn w:val="DefaultParagraphFont"/>
    <w:rsid w:val="00E400FF"/>
    <w:rPr>
      <w:sz w:val="16"/>
      <w:vertAlign w:val="subscript"/>
    </w:rPr>
  </w:style>
  <w:style w:type="character" w:customStyle="1" w:styleId="Superscript">
    <w:name w:val="Superscript"/>
    <w:basedOn w:val="DefaultParagraphFont"/>
    <w:rsid w:val="00E400FF"/>
    <w:rPr>
      <w:sz w:val="16"/>
      <w:vertAlign w:val="superscript"/>
    </w:rPr>
  </w:style>
  <w:style w:type="character" w:customStyle="1" w:styleId="Symbols">
    <w:name w:val="Symbols"/>
    <w:basedOn w:val="DefaultParagraphFont"/>
    <w:rsid w:val="00E400FF"/>
    <w:rPr>
      <w:rFonts w:ascii="Symbol" w:hAnsi="Symbol"/>
    </w:rPr>
  </w:style>
  <w:style w:type="character" w:customStyle="1" w:styleId="MenuOptions">
    <w:name w:val="Menu Options"/>
    <w:basedOn w:val="DefaultParagraphFont"/>
    <w:rsid w:val="00E400FF"/>
    <w:rPr>
      <w:rFonts w:ascii="Arial Narrow" w:hAnsi="Arial Narrow"/>
      <w:smallCaps/>
    </w:rPr>
  </w:style>
  <w:style w:type="character" w:customStyle="1" w:styleId="Buttons">
    <w:name w:val="Buttons"/>
    <w:basedOn w:val="DefaultParagraphFont"/>
    <w:rsid w:val="00E400FF"/>
    <w:rPr>
      <w:b/>
    </w:rPr>
  </w:style>
  <w:style w:type="character" w:customStyle="1" w:styleId="Underlined">
    <w:name w:val="Underlined"/>
    <w:basedOn w:val="DefaultParagraphFont"/>
    <w:rsid w:val="00E400FF"/>
    <w:rPr>
      <w:u w:val="single"/>
    </w:rPr>
  </w:style>
  <w:style w:type="paragraph" w:customStyle="1" w:styleId="TableBodyTextRight">
    <w:name w:val="Table Body Text Right"/>
    <w:basedOn w:val="TableBodyText"/>
    <w:rsid w:val="00E400FF"/>
    <w:pPr>
      <w:widowControl w:val="0"/>
      <w:autoSpaceDE w:val="0"/>
      <w:autoSpaceDN w:val="0"/>
      <w:adjustRightInd w:val="0"/>
      <w:jc w:val="right"/>
    </w:pPr>
    <w:rPr>
      <w:rFonts w:cs="Arial"/>
      <w:szCs w:val="18"/>
    </w:rPr>
  </w:style>
  <w:style w:type="paragraph" w:customStyle="1" w:styleId="CopyrightText">
    <w:name w:val="Copyright Text"/>
    <w:basedOn w:val="BodyText"/>
    <w:rsid w:val="00E400FF"/>
    <w:rPr>
      <w:sz w:val="18"/>
    </w:rPr>
  </w:style>
  <w:style w:type="paragraph" w:customStyle="1" w:styleId="BodySmallRight">
    <w:name w:val="Body Small Right"/>
    <w:basedOn w:val="BodyTextRight"/>
    <w:rsid w:val="00E400FF"/>
    <w:rPr>
      <w:sz w:val="18"/>
      <w:szCs w:val="18"/>
    </w:rPr>
  </w:style>
  <w:style w:type="paragraph" w:customStyle="1" w:styleId="MarginEdition">
    <w:name w:val="Margin Edition"/>
    <w:basedOn w:val="MarginNote"/>
    <w:rsid w:val="00E400FF"/>
    <w:pPr>
      <w:spacing w:before="0" w:after="0"/>
    </w:pPr>
    <w:rPr>
      <w:rFonts w:ascii="Times New Roman" w:hAnsi="Times New Roman"/>
      <w:color w:val="999999"/>
    </w:rPr>
  </w:style>
  <w:style w:type="paragraph" w:customStyle="1" w:styleId="Spacer">
    <w:name w:val="Spacer"/>
    <w:basedOn w:val="Normal"/>
    <w:rsid w:val="00E400FF"/>
    <w:rPr>
      <w:sz w:val="2"/>
      <w:szCs w:val="2"/>
    </w:rPr>
  </w:style>
  <w:style w:type="character" w:customStyle="1" w:styleId="Small">
    <w:name w:val="Small"/>
    <w:basedOn w:val="DefaultParagraphFont"/>
    <w:rsid w:val="00E400FF"/>
    <w:rPr>
      <w:sz w:val="16"/>
    </w:rPr>
  </w:style>
  <w:style w:type="paragraph" w:customStyle="1" w:styleId="WideTable">
    <w:name w:val="Wide Table"/>
    <w:basedOn w:val="Normal"/>
    <w:rsid w:val="00E400FF"/>
    <w:pPr>
      <w:ind w:left="-1418"/>
    </w:pPr>
    <w:rPr>
      <w:sz w:val="2"/>
      <w:szCs w:val="2"/>
    </w:rPr>
  </w:style>
  <w:style w:type="character" w:styleId="PageNumber">
    <w:name w:val="page number"/>
    <w:basedOn w:val="DefaultParagraphFont"/>
    <w:rsid w:val="00E400FF"/>
  </w:style>
  <w:style w:type="paragraph" w:styleId="Quote">
    <w:name w:val="Quote"/>
    <w:basedOn w:val="Heading1"/>
    <w:link w:val="QuoteChar"/>
    <w:qFormat/>
    <w:rsid w:val="00E400FF"/>
    <w:rPr>
      <w:b w:val="0"/>
      <w:sz w:val="72"/>
      <w:szCs w:val="72"/>
      <w:lang w:val="en-NZ"/>
    </w:rPr>
  </w:style>
  <w:style w:type="character" w:customStyle="1" w:styleId="QuoteChar">
    <w:name w:val="Quote Char"/>
    <w:basedOn w:val="DefaultParagraphFont"/>
    <w:link w:val="Quote"/>
    <w:rsid w:val="00E400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00FF"/>
    <w:pPr>
      <w:pageBreakBefore/>
    </w:pPr>
  </w:style>
  <w:style w:type="paragraph" w:customStyle="1" w:styleId="Border">
    <w:name w:val="Border"/>
    <w:basedOn w:val="Normal"/>
    <w:qFormat/>
    <w:rsid w:val="00E400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00FF"/>
    <w:rPr>
      <w:b/>
      <w:bCs/>
      <w:i/>
      <w:iCs/>
      <w:color w:val="auto"/>
    </w:rPr>
  </w:style>
  <w:style w:type="paragraph" w:styleId="IntenseQuote">
    <w:name w:val="Intense Quote"/>
    <w:basedOn w:val="Normal"/>
    <w:next w:val="Normal"/>
    <w:link w:val="IntenseQuoteChar"/>
    <w:uiPriority w:val="30"/>
    <w:qFormat/>
    <w:rsid w:val="00E400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00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00FF"/>
    <w:rPr>
      <w:smallCaps/>
      <w:color w:val="auto"/>
      <w:u w:val="single"/>
    </w:rPr>
  </w:style>
  <w:style w:type="character" w:styleId="IntenseReference">
    <w:name w:val="Intense Reference"/>
    <w:basedOn w:val="DefaultParagraphFont"/>
    <w:uiPriority w:val="32"/>
    <w:qFormat/>
    <w:rsid w:val="00E400FF"/>
    <w:rPr>
      <w:b/>
      <w:bCs/>
      <w:smallCaps/>
      <w:color w:val="auto"/>
      <w:spacing w:val="5"/>
      <w:u w:val="single"/>
    </w:rPr>
  </w:style>
  <w:style w:type="paragraph" w:customStyle="1" w:styleId="2ColumnHeading">
    <w:name w:val="2Column Heading"/>
    <w:basedOn w:val="BodyText"/>
    <w:qFormat/>
    <w:rsid w:val="00E400FF"/>
    <w:pPr>
      <w:spacing w:after="60"/>
      <w:ind w:left="-2268"/>
    </w:pPr>
    <w:rPr>
      <w:b/>
    </w:rPr>
  </w:style>
  <w:style w:type="paragraph" w:customStyle="1" w:styleId="Heading1TOC">
    <w:name w:val="Heading1 TOC"/>
    <w:basedOn w:val="Normal"/>
    <w:qFormat/>
    <w:rsid w:val="00E400FF"/>
    <w:pPr>
      <w:spacing w:before="240" w:after="120"/>
    </w:pPr>
    <w:rPr>
      <w:rFonts w:ascii="Times New Roman" w:hAnsi="Times New Roman"/>
      <w:b/>
      <w:sz w:val="32"/>
    </w:rPr>
  </w:style>
  <w:style w:type="paragraph" w:customStyle="1" w:styleId="Heading2TOC">
    <w:name w:val="Heading2 TOC"/>
    <w:basedOn w:val="Normal"/>
    <w:qFormat/>
    <w:rsid w:val="00E400FF"/>
    <w:pPr>
      <w:spacing w:before="240" w:after="60"/>
    </w:pPr>
    <w:rPr>
      <w:rFonts w:ascii="Times New Roman" w:hAnsi="Times New Roman"/>
      <w:b/>
      <w:sz w:val="28"/>
    </w:rPr>
  </w:style>
  <w:style w:type="character" w:customStyle="1" w:styleId="Underline">
    <w:name w:val="Underline"/>
    <w:basedOn w:val="DefaultParagraphFont"/>
    <w:qFormat/>
    <w:rsid w:val="00E400FF"/>
    <w:rPr>
      <w:u w:val="single"/>
    </w:rPr>
  </w:style>
  <w:style w:type="character" w:customStyle="1" w:styleId="BoldandItalics">
    <w:name w:val="Bold and Italics"/>
    <w:qFormat/>
    <w:rsid w:val="00E400FF"/>
    <w:rPr>
      <w:b/>
      <w:i/>
      <w:u w:val="none"/>
    </w:rPr>
  </w:style>
  <w:style w:type="paragraph" w:styleId="BalloonText">
    <w:name w:val="Balloon Text"/>
    <w:basedOn w:val="Normal"/>
    <w:link w:val="BalloonTextChar"/>
    <w:rsid w:val="00E400FF"/>
    <w:rPr>
      <w:rFonts w:ascii="Tahoma" w:hAnsi="Tahoma" w:cs="Tahoma"/>
      <w:sz w:val="16"/>
      <w:szCs w:val="16"/>
    </w:rPr>
  </w:style>
  <w:style w:type="character" w:customStyle="1" w:styleId="BalloonTextChar">
    <w:name w:val="Balloon Text Char"/>
    <w:basedOn w:val="DefaultParagraphFont"/>
    <w:link w:val="BalloonText"/>
    <w:rsid w:val="00E400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00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00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00FF"/>
    <w:rPr>
      <w:b/>
      <w:color w:val="660033"/>
      <w:spacing w:val="0"/>
    </w:rPr>
  </w:style>
  <w:style w:type="paragraph" w:customStyle="1" w:styleId="Nameditemlist">
    <w:name w:val="Named item list"/>
    <w:basedOn w:val="BodyText"/>
    <w:qFormat/>
    <w:rsid w:val="00E400FF"/>
    <w:pPr>
      <w:tabs>
        <w:tab w:val="left" w:pos="2835"/>
      </w:tabs>
      <w:ind w:left="2835" w:hanging="2835"/>
    </w:pPr>
  </w:style>
  <w:style w:type="paragraph" w:customStyle="1" w:styleId="BodyTextnopadding">
    <w:name w:val="Body Text no padding"/>
    <w:basedOn w:val="BodyText"/>
    <w:qFormat/>
    <w:rsid w:val="00E400FF"/>
    <w:pPr>
      <w:spacing w:before="0" w:after="0"/>
    </w:pPr>
  </w:style>
  <w:style w:type="paragraph" w:customStyle="1" w:styleId="BodyTextBold">
    <w:name w:val="Body Text Bold"/>
    <w:basedOn w:val="BodyText"/>
    <w:qFormat/>
    <w:rsid w:val="00E400FF"/>
    <w:rPr>
      <w:b/>
    </w:rPr>
  </w:style>
  <w:style w:type="character" w:styleId="Hyperlink">
    <w:name w:val="Hyperlink"/>
    <w:basedOn w:val="DefaultParagraphFont"/>
    <w:uiPriority w:val="99"/>
    <w:unhideWhenUsed/>
    <w:rsid w:val="003677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595</Words>
  <Characters>3926</Characters>
  <Application>Microsoft Office Word</Application>
  <DocSecurity>0</DocSecurity>
  <Lines>106</Lines>
  <Paragraphs>86</Paragraphs>
  <ScaleCrop>false</ScaleCrop>
  <Company>Author-it Software Corporation Ltd.</Company>
  <LinksUpToDate>false</LinksUpToDate>
  <CharactersWithSpaces>4435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MEAMEC0041 Maintain basic rotary wing aircraft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2022-11-22T01:12:00Z</dcterms:created>
  <dcterms:modified xsi:type="dcterms:W3CDTF">2022-11-22T01:12:00Z</dcterms:modified>
</cp:coreProperties>
</file>