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E2D" w:rsidP="008E3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MEALSU0005 Maintain and pack parachutes</w:t>
      </w:r>
      <w:r>
        <w:fldChar w:fldCharType="end"/>
      </w:r>
    </w:p>
    <w:p w:rsidR="008E3E2D" w:rsidP="008E3E2D">
      <w:pPr>
        <w:pStyle w:val="Version"/>
        <w:sectPr w:rsidSect="00DF0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545" w:rsidP="00DF0545">
      <w:pPr>
        <w:pStyle w:val="SuperHeading"/>
      </w:pPr>
      <w:r w:rsidRPr="00DF0545">
        <w:t>MEALSU0005 Maintain and pack parachutes</w:t>
      </w:r>
    </w:p>
    <w:p w:rsidR="00000000" w:rsidRPr="00DF0545" w:rsidP="00DF0545">
      <w:pPr>
        <w:pStyle w:val="Heading1"/>
      </w:pPr>
      <w:bookmarkStart w:id="1" w:name="O_1252034"/>
      <w:bookmarkEnd w:id="1"/>
      <w:r w:rsidRPr="00DF0545">
        <w:t>Modification History</w:t>
      </w:r>
    </w:p>
    <w:p w:rsidR="00000000" w:rsidRPr="00DF0545" w:rsidP="008E3E2D">
      <w:pPr>
        <w:pStyle w:val="BodyText"/>
      </w:pPr>
      <w:r w:rsidRPr="00DF0545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DF0545">
        <w:t>rsedes and is equivalent to MEA505 Maintain and pack parachutes.</w:t>
      </w:r>
    </w:p>
    <w:p w:rsidR="00000000" w:rsidRPr="00DF0545" w:rsidP="00DF0545">
      <w:pPr>
        <w:pStyle w:val="Heading1"/>
      </w:pPr>
      <w:bookmarkStart w:id="2" w:name="O_1252035"/>
      <w:bookmarkEnd w:id="2"/>
      <w:r w:rsidRPr="00DF0545">
        <w:t>Application</w:t>
      </w:r>
    </w:p>
    <w:p w:rsidR="00000000" w:rsidRPr="00DF0545" w:rsidP="008E3E2D">
      <w:pPr>
        <w:pStyle w:val="BodyText"/>
      </w:pPr>
      <w:r w:rsidRPr="00DF0545">
        <w:t>This unit describes the skills and knowledge required to maintain and pack parachutes. Maintenance involves inspection, testing, fault diagnosis, parts replacem</w:t>
      </w:r>
      <w:r w:rsidRPr="00DF0545">
        <w:t>ent, repairs completion and cleaning during the performance of scheduled or unscheduled maintenance. Work may be performed individually or as part of a team.</w:t>
      </w:r>
    </w:p>
    <w:p w:rsidR="00000000" w:rsidRPr="00DF0545" w:rsidP="008E3E2D">
      <w:pPr>
        <w:pStyle w:val="BodyText"/>
      </w:pPr>
      <w:r w:rsidRPr="00DF0545">
        <w:t>The unit applies to person-carrying parachutes, including emergency and ejection parachutes. It al</w:t>
      </w:r>
      <w:r w:rsidRPr="00DF0545">
        <w:t>so applies to ballistic parachutes used for recovering light aircraft.</w:t>
      </w:r>
    </w:p>
    <w:p w:rsidR="00000000" w:rsidRPr="00DF0545" w:rsidP="008E3E2D">
      <w:pPr>
        <w:pStyle w:val="BodyText"/>
      </w:pPr>
      <w:r w:rsidRPr="00DF0545">
        <w:t>The unit is used in workplaces that operate under the airworthiness regulatory systems of the Civil Aviation Safety Authority (CASA) and the Defence Aviation Safety Authority (DASA).</w:t>
      </w:r>
    </w:p>
    <w:p w:rsidR="00000000" w:rsidRPr="00DF0545" w:rsidP="008E3E2D">
      <w:pPr>
        <w:pStyle w:val="BodyText"/>
      </w:pPr>
      <w:r w:rsidRPr="00DF0545">
        <w:t>An</w:t>
      </w:r>
      <w:r w:rsidRPr="00DF0545">
        <w:t>y other relevant legislation, industry standards and codes of practice within Australia must be applied.</w:t>
      </w:r>
    </w:p>
    <w:p w:rsidR="00000000" w:rsidRPr="00DF0545" w:rsidP="00DF0545">
      <w:pPr>
        <w:pStyle w:val="Heading1"/>
      </w:pPr>
      <w:bookmarkStart w:id="3" w:name="O_1252036"/>
      <w:bookmarkEnd w:id="3"/>
      <w:r w:rsidRPr="00DF0545">
        <w:t>Pre-requisite Unit</w:t>
      </w:r>
    </w:p>
    <w:p w:rsidR="00000000" w:rsidRPr="00DF0545" w:rsidP="008E3E2D">
      <w:r w:rsidRPr="00DF0545">
        <w:t xml:space="preserve">MEA107 Interpret and use aviation maintenance industry manuals and specifications  </w:t>
      </w:r>
    </w:p>
    <w:p w:rsidR="00000000" w:rsidRPr="00DF0545" w:rsidP="008E3E2D">
      <w:r w:rsidRPr="00DF0545">
        <w:t>MEA118 Conduct self in the av</w:t>
      </w:r>
      <w:r w:rsidRPr="00DF0545">
        <w:t xml:space="preserve">iation maintenance environment  </w:t>
      </w:r>
    </w:p>
    <w:p w:rsidR="00000000" w:rsidRPr="00DF0545" w:rsidP="008E3E2D">
      <w:r w:rsidRPr="00DF0545">
        <w:t xml:space="preserve">MEA154 Apply work health and safety practices in aviation maintenance  </w:t>
      </w:r>
    </w:p>
    <w:p w:rsidR="00000000" w:rsidRPr="00DF0545" w:rsidP="008E3E2D">
      <w:r w:rsidRPr="00DF0545">
        <w:t xml:space="preserve">MEA155 Plan and organise aviation maintenance work activities  </w:t>
      </w:r>
    </w:p>
    <w:p w:rsidR="00000000" w:rsidRPr="00DF0545" w:rsidP="008E3E2D">
      <w:r w:rsidRPr="00DF0545">
        <w:t xml:space="preserve">MEA156 Apply quality standards during aviation maintenance activities  </w:t>
      </w:r>
    </w:p>
    <w:p w:rsidR="00000000" w:rsidRPr="00DF0545" w:rsidP="008E3E2D">
      <w:r w:rsidRPr="00DF0545">
        <w:t>MEA157 Complete</w:t>
      </w:r>
      <w:r w:rsidRPr="00DF0545">
        <w:t xml:space="preserve"> aviation maintenance industry documentation </w:t>
      </w:r>
    </w:p>
    <w:p w:rsidR="00000000" w:rsidRPr="00DF0545" w:rsidP="008E3E2D">
      <w:pPr>
        <w:pStyle w:val="BodyText"/>
      </w:pPr>
      <w:r w:rsidRPr="00DF0545">
        <w:t>MEA158 Perform basic hand skills, standard trade practices and fundamentals in aviation maintenance.</w:t>
      </w:r>
    </w:p>
    <w:p w:rsidR="00000000" w:rsidRPr="00DF0545" w:rsidP="008E3E2D">
      <w:pPr>
        <w:pStyle w:val="BodyText"/>
      </w:pPr>
      <w:r w:rsidRPr="00DF0545">
        <w:t xml:space="preserve">MEALSU0010 Operate and maintain sewing machines and overlockers </w:t>
      </w:r>
    </w:p>
    <w:p w:rsidR="00000000" w:rsidRPr="00DF0545" w:rsidP="008E3E2D">
      <w:pPr>
        <w:pStyle w:val="BodyText"/>
      </w:pPr>
      <w:r w:rsidRPr="00DF0545">
        <w:t xml:space="preserve">MSFSF2002 Machine sew materials </w:t>
      </w:r>
    </w:p>
    <w:p w:rsidR="00000000" w:rsidRPr="00DF0545" w:rsidP="00DF0545">
      <w:pPr>
        <w:pStyle w:val="Heading1"/>
      </w:pPr>
      <w:bookmarkStart w:id="4" w:name="O_1252037"/>
      <w:bookmarkEnd w:id="4"/>
      <w:r w:rsidRPr="00DF0545">
        <w:t>Competency Field</w:t>
      </w:r>
    </w:p>
    <w:p w:rsidR="00000000" w:rsidRPr="00DF0545" w:rsidP="008E3E2D">
      <w:pPr>
        <w:pStyle w:val="BodyText"/>
      </w:pPr>
      <w:r w:rsidRPr="00DF0545">
        <w:t>Aircraft life support</w:t>
      </w:r>
    </w:p>
    <w:p w:rsidR="00000000" w:rsidRPr="00DF0545" w:rsidP="00DF0545">
      <w:pPr>
        <w:pStyle w:val="Heading1"/>
      </w:pPr>
      <w:bookmarkStart w:id="5" w:name="O_1252039"/>
      <w:bookmarkEnd w:id="5"/>
      <w:r w:rsidRPr="00DF054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F0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545" w:rsidP="00DF0545">
            <w:pPr>
              <w:pStyle w:val="BodyText"/>
            </w:pPr>
            <w:r w:rsidRPr="00DF054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545">
            <w:pPr>
              <w:pStyle w:val="BodyText"/>
              <w:rPr>
                <w:lang w:val="en-NZ"/>
              </w:rPr>
            </w:pPr>
            <w:r w:rsidRPr="00DF0545">
              <w:rPr>
                <w:rStyle w:val="SpecialBold"/>
              </w:rPr>
              <w:t>Performance Criteria</w:t>
            </w:r>
          </w:p>
        </w:tc>
      </w:tr>
      <w:tr w:rsidTr="00DF0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545">
            <w:pPr>
              <w:pStyle w:val="BodyText"/>
              <w:rPr>
                <w:lang w:val="en-NZ"/>
              </w:rPr>
            </w:pPr>
            <w:r w:rsidRPr="00DF054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545">
            <w:pPr>
              <w:pStyle w:val="BodyText"/>
              <w:rPr>
                <w:lang w:val="en-NZ"/>
              </w:rPr>
            </w:pPr>
            <w:r w:rsidRPr="00DF0545">
              <w:t>Performance criteria describe the performance needed to demonstrate achievement of the element.</w:t>
            </w:r>
          </w:p>
        </w:tc>
      </w:tr>
      <w:tr w:rsidTr="00DF0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545">
            <w:pPr>
              <w:pStyle w:val="BodyText"/>
              <w:rPr>
                <w:lang w:val="en-NZ"/>
              </w:rPr>
            </w:pPr>
            <w:r w:rsidRPr="00DF0545">
              <w:t>1. Maintain parachute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545" w:rsidP="00DF0545">
            <w:pPr>
              <w:pStyle w:val="BodyText"/>
            </w:pPr>
            <w:r w:rsidRPr="00DF0545">
              <w:t>1.1 Inspect parachute or serviceability in accordance with standard procedures</w:t>
            </w:r>
          </w:p>
          <w:p w:rsidR="00000000" w:rsidRPr="00DF0545" w:rsidP="00DF0545">
            <w:pPr>
              <w:pStyle w:val="BodyText"/>
            </w:pPr>
            <w:r w:rsidRPr="00DF0545">
              <w:t>1.2 Test parachute for serviceability in accordance with s</w:t>
            </w:r>
            <w:r w:rsidRPr="00DF0545">
              <w:t>tandard procedures and manufacturer’s specifications</w:t>
            </w:r>
          </w:p>
          <w:p w:rsidR="00000000" w:rsidRPr="00DF0545" w:rsidP="00DF0545">
            <w:pPr>
              <w:pStyle w:val="BodyText"/>
            </w:pPr>
            <w:r w:rsidRPr="00DF0545">
              <w:t>1.3 Report identified faults beyond own authority to rectify to supervisor and quarantine faulty parachute</w:t>
            </w:r>
          </w:p>
          <w:p w:rsidR="00000000" w:rsidRPr="00DF0545" w:rsidP="00DF0545">
            <w:pPr>
              <w:pStyle w:val="BodyText"/>
            </w:pPr>
            <w:r w:rsidRPr="00DF0545">
              <w:t>1.4 Replace unserviceable parts of the parachute to render parachute serviceable in accordance w</w:t>
            </w:r>
            <w:r w:rsidRPr="00DF0545">
              <w:t>ith standard procedures while observing all relevant work health and safety (WHS) requirements, including the use of material safety data sheets (MSDS) and items of personal protective equipment (PPE)</w:t>
            </w:r>
          </w:p>
          <w:p w:rsidR="00000000" w:rsidRPr="00DF0545" w:rsidP="00DF0545">
            <w:pPr>
              <w:pStyle w:val="BodyText"/>
            </w:pPr>
            <w:r w:rsidRPr="00DF0545">
              <w:t>1.5 Complete basic parachute repairs in accordance with</w:t>
            </w:r>
            <w:r w:rsidRPr="00DF0545">
              <w:t xml:space="preserve"> standard procedures</w:t>
            </w:r>
          </w:p>
          <w:p w:rsidR="00000000" w:rsidRPr="00DF0545" w:rsidP="00DF0545">
            <w:pPr>
              <w:pStyle w:val="BodyText"/>
            </w:pPr>
            <w:r w:rsidRPr="00DF0545">
              <w:t>1.6 Clean parachute in accordance with standard procedures</w:t>
            </w:r>
          </w:p>
          <w:p w:rsidR="00000000" w:rsidRPr="00DF0545" w:rsidP="00DF0545">
            <w:pPr>
              <w:pStyle w:val="BodyText"/>
            </w:pPr>
            <w:r w:rsidRPr="00DF0545">
              <w:t>1.7 Present parachute for inspection by supervisor in accordance with standard procedures</w:t>
            </w:r>
          </w:p>
          <w:p w:rsidR="00000000" w:rsidRPr="00DF0545" w:rsidP="00DF0545">
            <w:pPr>
              <w:pStyle w:val="BodyText"/>
            </w:pPr>
            <w:r w:rsidRPr="00DF0545">
              <w:t>1.8 Complete and process maintenance documentation in accordance with standard enterpr</w:t>
            </w:r>
            <w:r w:rsidRPr="00DF0545">
              <w:t>ise procedures</w:t>
            </w:r>
          </w:p>
          <w:p w:rsidR="00000000" w:rsidP="00DF0545">
            <w:pPr>
              <w:pStyle w:val="BodyText"/>
              <w:rPr>
                <w:lang w:val="en-NZ"/>
              </w:rPr>
            </w:pPr>
            <w:r w:rsidRPr="00DF0545">
              <w:t>1.9 Clean and perform required maintenance on equipment and tools used in accordance with standard enterprise procedures</w:t>
            </w:r>
          </w:p>
        </w:tc>
      </w:tr>
      <w:tr w:rsidTr="00DF0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545">
            <w:pPr>
              <w:pStyle w:val="BodyText"/>
              <w:rPr>
                <w:lang w:val="en-NZ"/>
              </w:rPr>
            </w:pPr>
            <w:r w:rsidRPr="00DF0545">
              <w:t>2. Pack parachute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545" w:rsidP="00DF0545">
            <w:pPr>
              <w:pStyle w:val="BodyText"/>
            </w:pPr>
            <w:r w:rsidRPr="00DF0545">
              <w:t>2.1 Pack parachute for use in accordance with standard procedures</w:t>
            </w:r>
          </w:p>
          <w:p w:rsidR="00000000" w:rsidRPr="00DF0545" w:rsidP="00DF0545">
            <w:pPr>
              <w:pStyle w:val="BodyText"/>
            </w:pPr>
            <w:r w:rsidRPr="00DF0545">
              <w:t>2.2 Present parachute for inspection by supervisor in accordance with standard enterprise procedures</w:t>
            </w:r>
          </w:p>
          <w:p w:rsidR="00000000" w:rsidRPr="00DF0545" w:rsidP="00DF0545">
            <w:pPr>
              <w:pStyle w:val="BodyText"/>
            </w:pPr>
            <w:r w:rsidRPr="00DF0545">
              <w:t>2.3 Complete and process relevant documentation in accordance with standard enterprise procedures</w:t>
            </w:r>
          </w:p>
        </w:tc>
      </w:tr>
    </w:tbl>
    <w:p w:rsidR="00000000" w:rsidRPr="00DF0545" w:rsidP="00DF0545">
      <w:pPr>
        <w:pStyle w:val="BodyText"/>
      </w:pPr>
    </w:p>
    <w:p w:rsidR="00000000" w:rsidRPr="00DF0545" w:rsidP="00DF0545">
      <w:pPr>
        <w:pStyle w:val="AllowPageBreak"/>
      </w:pPr>
    </w:p>
    <w:p w:rsidR="00000000" w:rsidRPr="00DF0545" w:rsidP="00DF0545">
      <w:pPr>
        <w:pStyle w:val="Heading1"/>
      </w:pPr>
      <w:bookmarkStart w:id="6" w:name="O_1252040"/>
      <w:bookmarkEnd w:id="6"/>
      <w:r w:rsidRPr="00DF0545">
        <w:t>Foundation Skills</w:t>
      </w:r>
    </w:p>
    <w:p w:rsidR="00000000" w:rsidRPr="00DF0545" w:rsidP="008E3E2D">
      <w:pPr>
        <w:pStyle w:val="BodyText"/>
      </w:pPr>
      <w:r w:rsidRPr="00DF0545">
        <w:t>This section descr</w:t>
      </w:r>
      <w:r w:rsidRPr="00DF0545">
        <w:t>ibes those language, literacy, numeracy and employment skills that are essential to performance but not explicit in the performance criteria.</w:t>
      </w:r>
    </w:p>
    <w:p w:rsidR="00000000" w:rsidRPr="00DF0545" w:rsidP="00DF0545">
      <w:pPr>
        <w:pStyle w:val="ListBullet"/>
      </w:pPr>
      <w:r w:rsidRPr="00DF0545">
        <w:t>Reading skills to interpret a wide range of procedures and manuals.</w:t>
      </w:r>
    </w:p>
    <w:p w:rsidR="00000000" w:rsidRPr="00DF0545" w:rsidP="00DF0545">
      <w:pPr>
        <w:pStyle w:val="ListBullet"/>
      </w:pPr>
      <w:r w:rsidRPr="00DF0545">
        <w:t>Numeracy skills to interpret technical inform</w:t>
      </w:r>
      <w:r w:rsidRPr="00DF0545">
        <w:t>ation including drawings.</w:t>
      </w:r>
    </w:p>
    <w:p w:rsidR="00000000" w:rsidRPr="00DF0545" w:rsidP="00DF0545">
      <w:pPr>
        <w:pStyle w:val="ListBullet"/>
      </w:pPr>
      <w:r w:rsidRPr="00DF0545">
        <w:t xml:space="preserve">Writing and oral communication skills to explain operation of parachute and complete documentation. </w:t>
      </w:r>
    </w:p>
    <w:p w:rsidR="00000000" w:rsidRPr="00DF0545" w:rsidP="008E3E2D">
      <w:pPr>
        <w:pStyle w:val="BodyText"/>
      </w:pPr>
      <w:r w:rsidRPr="00DF0545">
        <w:t>Other foundation skills essential to performance are explicit in the performance criteria of this unit of competency</w:t>
      </w:r>
    </w:p>
    <w:p w:rsidR="00000000" w:rsidRPr="00DF0545" w:rsidP="00DF0545">
      <w:pPr>
        <w:pStyle w:val="Heading1"/>
      </w:pPr>
      <w:bookmarkStart w:id="7" w:name="O_1252042"/>
      <w:bookmarkEnd w:id="7"/>
      <w:r w:rsidRPr="00DF0545">
        <w:t>Unit Mapping Information</w:t>
      </w:r>
    </w:p>
    <w:p w:rsidR="008E3E2D" w:rsidP="008E3E2D">
      <w:pPr>
        <w:pStyle w:val="BodyText"/>
      </w:pPr>
      <w:r w:rsidRPr="00DF0545">
        <w:t>Release 1. Supersedes and is equivalent to MEA505 Maintain and pack parachutes.</w:t>
      </w:r>
    </w:p>
    <w:p w:rsidR="00000000" w:rsidRPr="00DF0545" w:rsidP="00DF0545">
      <w:pPr>
        <w:pStyle w:val="Heading1"/>
      </w:pPr>
      <w:bookmarkStart w:id="8" w:name="O_1252049"/>
      <w:bookmarkEnd w:id="8"/>
      <w:r w:rsidRPr="00DF0545">
        <w:t>Links</w:t>
      </w:r>
    </w:p>
    <w:p w:rsidR="00000000" w:rsidRPr="00DF0545" w:rsidP="008E3E2D">
      <w:pPr>
        <w:pStyle w:val="BodyText"/>
      </w:pPr>
      <w:r w:rsidRPr="00DF05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3612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F0545" w:rsidP="00DF0545"/>
    <w:sectPr w:rsidSect="00DF0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45" w:rsidRPr="008E3E2D" w:rsidP="008E3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2D" w:rsidP="00DF0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E2D" w:rsidP="00DF0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3E2D" w:rsidP="00DF0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545" w:rsidRPr="008E3E2D" w:rsidP="008E3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E2D" w:rsidRPr="002D2AF8" w:rsidP="00DF0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MEALSU0005 Maintain and pack parachutes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8E3E2D" w:rsidP="00DF0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A9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4ED4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545"/>
  </w:style>
  <w:style w:type="character" w:customStyle="1" w:styleId="Heading1Char">
    <w:name w:val="Heading 1 Char"/>
    <w:basedOn w:val="DefaultParagraphFont"/>
    <w:link w:val="Heading1"/>
    <w:rsid w:val="00DF0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5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5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545"/>
    <w:rPr>
      <w:b/>
      <w:spacing w:val="0"/>
    </w:rPr>
  </w:style>
  <w:style w:type="paragraph" w:customStyle="1" w:styleId="SuperHeading">
    <w:name w:val="SuperHeading"/>
    <w:basedOn w:val="Normal"/>
    <w:rsid w:val="00DF0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5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545"/>
    <w:rPr>
      <w:i/>
    </w:rPr>
  </w:style>
  <w:style w:type="paragraph" w:styleId="Caption">
    <w:name w:val="caption"/>
    <w:basedOn w:val="BodyText"/>
    <w:next w:val="Normal"/>
    <w:qFormat/>
    <w:rsid w:val="00DF0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545"/>
  </w:style>
  <w:style w:type="paragraph" w:styleId="TableofFigures">
    <w:name w:val="table of figures"/>
    <w:basedOn w:val="Normal"/>
    <w:next w:val="Normal"/>
    <w:semiHidden/>
    <w:rsid w:val="00DF0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5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545"/>
    <w:rPr>
      <w:rFonts w:ascii="Wingdings" w:hAnsi="Wingdings"/>
    </w:rPr>
  </w:style>
  <w:style w:type="paragraph" w:customStyle="1" w:styleId="TableHeading">
    <w:name w:val="Table Heading"/>
    <w:basedOn w:val="HeadingBase"/>
    <w:rsid w:val="00DF0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545"/>
    <w:rPr>
      <w:color w:val="0033CC"/>
      <w:u w:val="none"/>
    </w:rPr>
  </w:style>
  <w:style w:type="paragraph" w:customStyle="1" w:styleId="BodyTextRight">
    <w:name w:val="Body Text Right"/>
    <w:basedOn w:val="BodyText"/>
    <w:rsid w:val="00DF0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5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545"/>
    <w:rPr>
      <w:sz w:val="32"/>
    </w:rPr>
  </w:style>
  <w:style w:type="paragraph" w:customStyle="1" w:styleId="HeadingProcedure">
    <w:name w:val="Heading Procedure"/>
    <w:basedOn w:val="HeadingBase"/>
    <w:next w:val="Normal"/>
    <w:rsid w:val="00DF0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545"/>
    <w:pPr>
      <w:spacing w:before="60" w:after="60"/>
    </w:pPr>
  </w:style>
  <w:style w:type="paragraph" w:styleId="ListContinue">
    <w:name w:val="List Continue"/>
    <w:basedOn w:val="List"/>
    <w:rsid w:val="00DF0545"/>
    <w:pPr>
      <w:ind w:firstLine="0"/>
    </w:pPr>
  </w:style>
  <w:style w:type="paragraph" w:customStyle="1" w:styleId="ListNote">
    <w:name w:val="List Note"/>
    <w:basedOn w:val="List"/>
    <w:rsid w:val="00DF0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545"/>
    <w:rPr>
      <w:rFonts w:ascii="Courier New" w:hAnsi="Courier New"/>
    </w:rPr>
  </w:style>
  <w:style w:type="paragraph" w:customStyle="1" w:styleId="NoteBullet">
    <w:name w:val="Note Bullet"/>
    <w:basedOn w:val="Note"/>
    <w:rsid w:val="00DF0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5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545"/>
    <w:rPr>
      <w:b/>
      <w:smallCaps/>
    </w:rPr>
  </w:style>
  <w:style w:type="paragraph" w:customStyle="1" w:styleId="TableListNumber">
    <w:name w:val="Table List Number"/>
    <w:basedOn w:val="ListNumber"/>
    <w:rsid w:val="00DF0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545"/>
    <w:pPr>
      <w:numPr>
        <w:numId w:val="8"/>
      </w:numPr>
    </w:pPr>
  </w:style>
  <w:style w:type="paragraph" w:customStyle="1" w:styleId="ListAlpha2">
    <w:name w:val="List Alpha 2"/>
    <w:basedOn w:val="List2"/>
    <w:rsid w:val="00DF0545"/>
    <w:pPr>
      <w:numPr>
        <w:numId w:val="7"/>
      </w:numPr>
    </w:pPr>
  </w:style>
  <w:style w:type="paragraph" w:styleId="List2">
    <w:name w:val="List 2"/>
    <w:basedOn w:val="BodyText"/>
    <w:rsid w:val="00DF0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5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5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545"/>
    <w:pPr>
      <w:numPr>
        <w:numId w:val="3"/>
      </w:numPr>
    </w:pPr>
  </w:style>
  <w:style w:type="paragraph" w:styleId="ListContinue2">
    <w:name w:val="List Continue 2"/>
    <w:basedOn w:val="List2"/>
    <w:rsid w:val="00DF0545"/>
    <w:pPr>
      <w:ind w:firstLine="0"/>
    </w:pPr>
  </w:style>
  <w:style w:type="paragraph" w:styleId="ListContinue3">
    <w:name w:val="List Continue 3"/>
    <w:basedOn w:val="List3"/>
    <w:rsid w:val="00DF0545"/>
    <w:pPr>
      <w:ind w:left="1021" w:firstLine="0"/>
    </w:pPr>
  </w:style>
  <w:style w:type="paragraph" w:styleId="ListContinue4">
    <w:name w:val="List Continue 4"/>
    <w:basedOn w:val="List4"/>
    <w:rsid w:val="00DF0545"/>
    <w:pPr>
      <w:ind w:firstLine="0"/>
    </w:pPr>
  </w:style>
  <w:style w:type="paragraph" w:styleId="ListContinue5">
    <w:name w:val="List Continue 5"/>
    <w:basedOn w:val="List5"/>
    <w:rsid w:val="00DF0545"/>
    <w:pPr>
      <w:ind w:firstLine="0"/>
    </w:pPr>
  </w:style>
  <w:style w:type="paragraph" w:styleId="ListNumber3">
    <w:name w:val="List Number 3"/>
    <w:basedOn w:val="List3"/>
    <w:rsid w:val="00DF0545"/>
    <w:pPr>
      <w:numPr>
        <w:numId w:val="4"/>
      </w:numPr>
    </w:pPr>
  </w:style>
  <w:style w:type="paragraph" w:styleId="ListNumber4">
    <w:name w:val="List Number 4"/>
    <w:basedOn w:val="List4"/>
    <w:rsid w:val="00DF0545"/>
    <w:pPr>
      <w:numPr>
        <w:numId w:val="5"/>
      </w:numPr>
    </w:pPr>
  </w:style>
  <w:style w:type="paragraph" w:styleId="ListNumber5">
    <w:name w:val="List Number 5"/>
    <w:basedOn w:val="List5"/>
    <w:rsid w:val="00DF0545"/>
    <w:pPr>
      <w:numPr>
        <w:numId w:val="6"/>
      </w:numPr>
    </w:pPr>
  </w:style>
  <w:style w:type="paragraph" w:styleId="BlockText">
    <w:name w:val="Block Text"/>
    <w:basedOn w:val="Normal"/>
    <w:rsid w:val="00DF0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545"/>
    <w:rPr>
      <w:sz w:val="16"/>
      <w:vertAlign w:val="superscript"/>
    </w:rPr>
  </w:style>
  <w:style w:type="character" w:customStyle="1" w:styleId="Symbols">
    <w:name w:val="Symbols"/>
    <w:basedOn w:val="DefaultParagraphFont"/>
    <w:rsid w:val="00DF0545"/>
    <w:rPr>
      <w:rFonts w:ascii="Symbol" w:hAnsi="Symbol"/>
    </w:rPr>
  </w:style>
  <w:style w:type="character" w:customStyle="1" w:styleId="MenuOptions">
    <w:name w:val="Menu Options"/>
    <w:basedOn w:val="DefaultParagraphFont"/>
    <w:rsid w:val="00DF0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545"/>
    <w:rPr>
      <w:b/>
    </w:rPr>
  </w:style>
  <w:style w:type="character" w:customStyle="1" w:styleId="Underlined">
    <w:name w:val="Underlined"/>
    <w:basedOn w:val="DefaultParagraphFont"/>
    <w:rsid w:val="00DF0545"/>
    <w:rPr>
      <w:u w:val="single"/>
    </w:rPr>
  </w:style>
  <w:style w:type="paragraph" w:customStyle="1" w:styleId="TableBodyTextRight">
    <w:name w:val="Table Body Text Right"/>
    <w:basedOn w:val="TableBodyText"/>
    <w:rsid w:val="00DF0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545"/>
    <w:rPr>
      <w:sz w:val="18"/>
    </w:rPr>
  </w:style>
  <w:style w:type="paragraph" w:customStyle="1" w:styleId="BodySmallRight">
    <w:name w:val="Body Small Right"/>
    <w:basedOn w:val="BodyTextRight"/>
    <w:rsid w:val="00DF0545"/>
    <w:rPr>
      <w:sz w:val="18"/>
      <w:szCs w:val="18"/>
    </w:rPr>
  </w:style>
  <w:style w:type="paragraph" w:customStyle="1" w:styleId="MarginEdition">
    <w:name w:val="Margin Edition"/>
    <w:basedOn w:val="MarginNote"/>
    <w:rsid w:val="00DF0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545"/>
    <w:rPr>
      <w:sz w:val="2"/>
      <w:szCs w:val="2"/>
    </w:rPr>
  </w:style>
  <w:style w:type="character" w:customStyle="1" w:styleId="Small">
    <w:name w:val="Small"/>
    <w:basedOn w:val="DefaultParagraphFont"/>
    <w:rsid w:val="00DF0545"/>
    <w:rPr>
      <w:sz w:val="16"/>
    </w:rPr>
  </w:style>
  <w:style w:type="paragraph" w:customStyle="1" w:styleId="WideTable">
    <w:name w:val="Wide Table"/>
    <w:basedOn w:val="Normal"/>
    <w:rsid w:val="00DF0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545"/>
  </w:style>
  <w:style w:type="paragraph" w:styleId="Quote">
    <w:name w:val="Quote"/>
    <w:basedOn w:val="Heading1"/>
    <w:link w:val="QuoteChar"/>
    <w:qFormat/>
    <w:rsid w:val="00DF0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545"/>
    <w:pPr>
      <w:pageBreakBefore/>
    </w:pPr>
  </w:style>
  <w:style w:type="paragraph" w:customStyle="1" w:styleId="Border">
    <w:name w:val="Border"/>
    <w:basedOn w:val="Normal"/>
    <w:qFormat/>
    <w:rsid w:val="00DF0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545"/>
    <w:rPr>
      <w:u w:val="single"/>
    </w:rPr>
  </w:style>
  <w:style w:type="character" w:customStyle="1" w:styleId="BoldandItalics">
    <w:name w:val="Bold and Italics"/>
    <w:qFormat/>
    <w:rsid w:val="00DF0545"/>
    <w:rPr>
      <w:b/>
      <w:i/>
      <w:u w:val="none"/>
    </w:rPr>
  </w:style>
  <w:style w:type="paragraph" w:styleId="BalloonText">
    <w:name w:val="Balloon Text"/>
    <w:basedOn w:val="Normal"/>
    <w:link w:val="BalloonTextChar"/>
    <w:rsid w:val="00DF0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545"/>
    <w:pPr>
      <w:spacing w:before="0" w:after="0"/>
    </w:pPr>
  </w:style>
  <w:style w:type="paragraph" w:customStyle="1" w:styleId="BodyTextBold">
    <w:name w:val="Body Text Bold"/>
    <w:basedOn w:val="BodyText"/>
    <w:qFormat/>
    <w:rsid w:val="00DF0545"/>
    <w:rPr>
      <w:b/>
    </w:rPr>
  </w:style>
  <w:style w:type="character" w:styleId="Hyperlink">
    <w:name w:val="Hyperlink"/>
    <w:basedOn w:val="DefaultParagraphFont"/>
    <w:uiPriority w:val="99"/>
    <w:unhideWhenUsed/>
    <w:rsid w:val="008E3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3821</Characters>
  <Application>Microsoft Office Word</Application>
  <DocSecurity>0</DocSecurity>
  <Lines>95</Lines>
  <Paragraphs>60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MEALSU0005 Maintain and pack parachutes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2022-11-22T03:45:00Z</dcterms:created>
  <dcterms:modified xsi:type="dcterms:W3CDTF">2022-11-22T03:45:00Z</dcterms:modified>
</cp:coreProperties>
</file>