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A46" w:rsidP="007B6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MEALSU0005 Maintain and pack parachutes</w:t>
      </w:r>
      <w:r>
        <w:fldChar w:fldCharType="end"/>
      </w:r>
    </w:p>
    <w:p w:rsidR="007B6A46" w:rsidP="007B6A46">
      <w:pPr>
        <w:pStyle w:val="Version"/>
        <w:sectPr w:rsidSect="00B61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623" w:rsidP="00B61623">
      <w:pPr>
        <w:pStyle w:val="SuperHeading"/>
      </w:pPr>
      <w:r w:rsidRPr="00B61623">
        <w:t>MEALSU0005 Maintain and pack parachutes</w:t>
      </w:r>
    </w:p>
    <w:p w:rsidR="00000000" w:rsidRPr="00B61623" w:rsidP="00B61623">
      <w:pPr>
        <w:pStyle w:val="Heading1"/>
      </w:pPr>
      <w:bookmarkStart w:id="1" w:name="O_1252034"/>
      <w:bookmarkEnd w:id="1"/>
      <w:r w:rsidRPr="00B61623">
        <w:t>Modification History</w:t>
      </w:r>
    </w:p>
    <w:p w:rsidR="00000000" w:rsidRPr="00B61623" w:rsidP="007B6A46">
      <w:pPr>
        <w:pStyle w:val="BodyText"/>
      </w:pPr>
      <w:r w:rsidRPr="00B61623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B61623">
        <w:t>rsedes and is equivalent to MEA505 Maintain and pack parachutes.</w:t>
      </w:r>
    </w:p>
    <w:p w:rsidR="00000000" w:rsidRPr="00B61623" w:rsidP="00B61623">
      <w:pPr>
        <w:pStyle w:val="Heading1"/>
      </w:pPr>
      <w:bookmarkStart w:id="2" w:name="O_1252035"/>
      <w:bookmarkEnd w:id="2"/>
      <w:r w:rsidRPr="00B61623">
        <w:t>Application</w:t>
      </w:r>
    </w:p>
    <w:p w:rsidR="00000000" w:rsidRPr="00B61623" w:rsidP="007B6A46">
      <w:pPr>
        <w:pStyle w:val="BodyText"/>
      </w:pPr>
      <w:r w:rsidRPr="00B61623">
        <w:t>This unit describes the skills and knowledge required to maintain and pack parachutes. Maintenance involves inspection, testing, fault diagnosis, parts replacem</w:t>
      </w:r>
      <w:r w:rsidRPr="00B61623">
        <w:t>ent, repairs completion and cleaning during the performance of scheduled or unscheduled maintenance. Work may be performed individually or as part of a team.</w:t>
      </w:r>
    </w:p>
    <w:p w:rsidR="00000000" w:rsidRPr="00B61623" w:rsidP="007B6A46">
      <w:pPr>
        <w:pStyle w:val="BodyText"/>
      </w:pPr>
      <w:r w:rsidRPr="00B61623">
        <w:t>The unit applies to person-carrying parachutes, including emergency and ejection parachutes. It al</w:t>
      </w:r>
      <w:r w:rsidRPr="00B61623">
        <w:t>so applies to ballistic parachutes used for recovering light aircraft.</w:t>
      </w:r>
    </w:p>
    <w:p w:rsidR="00000000" w:rsidRPr="00B61623" w:rsidP="007B6A46">
      <w:pPr>
        <w:pStyle w:val="BodyText"/>
      </w:pPr>
      <w:r w:rsidRPr="00B61623">
        <w:t>The unit is used in workplaces that operate under the airworthiness regulatory systems of the Civil Aviation Safety Authority (CASA) and the Defence Aviation Safety Authority (DASA).</w:t>
      </w:r>
    </w:p>
    <w:p w:rsidR="00000000" w:rsidRPr="00B61623" w:rsidP="007B6A46">
      <w:pPr>
        <w:pStyle w:val="BodyText"/>
      </w:pPr>
      <w:r w:rsidRPr="00B61623">
        <w:t>An</w:t>
      </w:r>
      <w:r w:rsidRPr="00B61623">
        <w:t>y other relevant legislation, industry standards and codes of practice within Australia must be applied.</w:t>
      </w:r>
    </w:p>
    <w:p w:rsidR="00000000" w:rsidRPr="00B61623" w:rsidP="00B61623">
      <w:pPr>
        <w:pStyle w:val="Heading1"/>
      </w:pPr>
      <w:bookmarkStart w:id="3" w:name="O_1252036"/>
      <w:bookmarkEnd w:id="3"/>
      <w:r w:rsidRPr="00B61623">
        <w:t>Pre-requisite Unit</w:t>
      </w:r>
    </w:p>
    <w:p w:rsidR="00000000" w:rsidRPr="00B61623" w:rsidP="007B6A46">
      <w:r w:rsidRPr="00B61623">
        <w:t xml:space="preserve">MEA107 Interpret and use aviation maintenance industry manuals and specifications  </w:t>
      </w:r>
    </w:p>
    <w:p w:rsidR="00000000" w:rsidRPr="00B61623" w:rsidP="007B6A46">
      <w:r w:rsidRPr="00B61623">
        <w:t>MEA118 Conduct self in the av</w:t>
      </w:r>
      <w:r w:rsidRPr="00B61623">
        <w:t xml:space="preserve">iation maintenance environment  </w:t>
      </w:r>
    </w:p>
    <w:p w:rsidR="00000000" w:rsidRPr="00B61623" w:rsidP="007B6A46">
      <w:r w:rsidRPr="00B61623">
        <w:t xml:space="preserve">MEA154 Apply work health and safety practices in aviation maintenance  </w:t>
      </w:r>
    </w:p>
    <w:p w:rsidR="00000000" w:rsidRPr="00B61623" w:rsidP="007B6A46">
      <w:r w:rsidRPr="00B61623">
        <w:t xml:space="preserve">MEA155 Plan and organise aviation maintenance work activities  </w:t>
      </w:r>
    </w:p>
    <w:p w:rsidR="00000000" w:rsidRPr="00B61623" w:rsidP="007B6A46">
      <w:r w:rsidRPr="00B61623">
        <w:t xml:space="preserve">MEA156 Apply quality standards during aviation maintenance activities  </w:t>
      </w:r>
    </w:p>
    <w:p w:rsidR="00000000" w:rsidRPr="00B61623" w:rsidP="007B6A46">
      <w:r w:rsidRPr="00B61623">
        <w:t>MEA157 Complete</w:t>
      </w:r>
      <w:r w:rsidRPr="00B61623">
        <w:t xml:space="preserve"> aviation maintenance industry documentation </w:t>
      </w:r>
    </w:p>
    <w:p w:rsidR="00000000" w:rsidRPr="00B61623" w:rsidP="007B6A46">
      <w:pPr>
        <w:pStyle w:val="BodyText"/>
      </w:pPr>
      <w:r w:rsidRPr="00B61623">
        <w:t>MEA158 Perform basic hand skills, standard trade practices and fundamentals in aviation maintenance.</w:t>
      </w:r>
    </w:p>
    <w:p w:rsidR="00000000" w:rsidRPr="00B61623" w:rsidP="007B6A46">
      <w:pPr>
        <w:pStyle w:val="BodyText"/>
      </w:pPr>
      <w:r w:rsidRPr="00B61623">
        <w:t xml:space="preserve">MEALSU0010 Operate and maintain sewing machines and overlockers </w:t>
      </w:r>
    </w:p>
    <w:p w:rsidR="00000000" w:rsidRPr="00B61623" w:rsidP="007B6A46">
      <w:pPr>
        <w:pStyle w:val="BodyText"/>
      </w:pPr>
      <w:r w:rsidRPr="00B61623">
        <w:t xml:space="preserve">MSFSF2002 Machine sew materials </w:t>
      </w:r>
    </w:p>
    <w:p w:rsidR="00000000" w:rsidRPr="00B61623" w:rsidP="00B61623">
      <w:pPr>
        <w:pStyle w:val="Heading1"/>
      </w:pPr>
      <w:bookmarkStart w:id="4" w:name="O_1252037"/>
      <w:bookmarkEnd w:id="4"/>
      <w:r w:rsidRPr="00B61623">
        <w:t>Competency Field</w:t>
      </w:r>
    </w:p>
    <w:p w:rsidR="00000000" w:rsidRPr="00B61623" w:rsidP="007B6A46">
      <w:pPr>
        <w:pStyle w:val="BodyText"/>
      </w:pPr>
      <w:r w:rsidRPr="00B61623">
        <w:t>Aircraft life support</w:t>
      </w:r>
    </w:p>
    <w:p w:rsidR="00000000" w:rsidRPr="00B61623" w:rsidP="00B61623">
      <w:pPr>
        <w:pStyle w:val="Heading1"/>
      </w:pPr>
      <w:bookmarkStart w:id="5" w:name="O_1252039"/>
      <w:bookmarkEnd w:id="5"/>
      <w:r w:rsidRPr="00B6162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616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623" w:rsidP="00B61623">
            <w:pPr>
              <w:pStyle w:val="BodyText"/>
            </w:pPr>
            <w:r w:rsidRPr="00B6162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623">
            <w:pPr>
              <w:pStyle w:val="BodyText"/>
              <w:rPr>
                <w:lang w:val="en-NZ"/>
              </w:rPr>
            </w:pPr>
            <w:r w:rsidRPr="00B61623">
              <w:rPr>
                <w:rStyle w:val="SpecialBold"/>
              </w:rPr>
              <w:t>Performance Criteria</w:t>
            </w:r>
          </w:p>
        </w:tc>
      </w:tr>
      <w:tr w:rsidTr="00B616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623">
            <w:pPr>
              <w:pStyle w:val="BodyText"/>
              <w:rPr>
                <w:lang w:val="en-NZ"/>
              </w:rPr>
            </w:pPr>
            <w:r w:rsidRPr="00B6162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623">
            <w:pPr>
              <w:pStyle w:val="BodyText"/>
              <w:rPr>
                <w:lang w:val="en-NZ"/>
              </w:rPr>
            </w:pPr>
            <w:r w:rsidRPr="00B61623">
              <w:t>Performance criteria describe the performance needed to demonstrate achievement of the element.</w:t>
            </w:r>
          </w:p>
        </w:tc>
      </w:tr>
      <w:tr w:rsidTr="00B616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623">
            <w:pPr>
              <w:pStyle w:val="BodyText"/>
              <w:rPr>
                <w:lang w:val="en-NZ"/>
              </w:rPr>
            </w:pPr>
            <w:r w:rsidRPr="00B61623">
              <w:t>1. Maintain parachute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623" w:rsidP="00B61623">
            <w:pPr>
              <w:pStyle w:val="BodyText"/>
            </w:pPr>
            <w:r w:rsidRPr="00B61623">
              <w:t>1.1 Inspect parachute or serviceability in accordance with standard procedures</w:t>
            </w:r>
          </w:p>
          <w:p w:rsidR="00000000" w:rsidRPr="00B61623" w:rsidP="00B61623">
            <w:pPr>
              <w:pStyle w:val="BodyText"/>
            </w:pPr>
            <w:r w:rsidRPr="00B61623">
              <w:t>1.2 Test parachute for serviceability in accordance with s</w:t>
            </w:r>
            <w:r w:rsidRPr="00B61623">
              <w:t>tandard procedures and manufacturer’s specifications</w:t>
            </w:r>
          </w:p>
          <w:p w:rsidR="00000000" w:rsidRPr="00B61623" w:rsidP="00B61623">
            <w:pPr>
              <w:pStyle w:val="BodyText"/>
            </w:pPr>
            <w:r w:rsidRPr="00B61623">
              <w:t>1.3 Report identified faults beyond own authority to rectify to supervisor and quarantine faulty parachute</w:t>
            </w:r>
          </w:p>
          <w:p w:rsidR="00000000" w:rsidRPr="00B61623" w:rsidP="00B61623">
            <w:pPr>
              <w:pStyle w:val="BodyText"/>
            </w:pPr>
            <w:r w:rsidRPr="00B61623">
              <w:t>1.4 Replace unserviceable parts of the parachute to render parachute serviceable in accordance w</w:t>
            </w:r>
            <w:r w:rsidRPr="00B61623">
              <w:t>ith standard procedures while observing all relevant work health and safety (WHS) requirements, including the use of material safety data sheets (MSDS) and items of personal protective equipment (PPE)</w:t>
            </w:r>
          </w:p>
          <w:p w:rsidR="00000000" w:rsidRPr="00B61623" w:rsidP="00B61623">
            <w:pPr>
              <w:pStyle w:val="BodyText"/>
            </w:pPr>
            <w:r w:rsidRPr="00B61623">
              <w:t>1.5 Complete basic parachute repairs in accordance with</w:t>
            </w:r>
            <w:r w:rsidRPr="00B61623">
              <w:t xml:space="preserve"> standard procedures</w:t>
            </w:r>
          </w:p>
          <w:p w:rsidR="00000000" w:rsidRPr="00B61623" w:rsidP="00B61623">
            <w:pPr>
              <w:pStyle w:val="BodyText"/>
            </w:pPr>
            <w:r w:rsidRPr="00B61623">
              <w:t>1.6 Clean parachute in accordance with standard procedures</w:t>
            </w:r>
          </w:p>
          <w:p w:rsidR="00000000" w:rsidRPr="00B61623" w:rsidP="00B61623">
            <w:pPr>
              <w:pStyle w:val="BodyText"/>
            </w:pPr>
            <w:r w:rsidRPr="00B61623">
              <w:t>1.7 Present parachute for inspection by supervisor in accordance with standard procedures</w:t>
            </w:r>
          </w:p>
          <w:p w:rsidR="00000000" w:rsidRPr="00B61623" w:rsidP="00B61623">
            <w:pPr>
              <w:pStyle w:val="BodyText"/>
            </w:pPr>
            <w:r w:rsidRPr="00B61623">
              <w:t>1.8 Complete and process maintenance documentation in accordance with standard enterpr</w:t>
            </w:r>
            <w:r w:rsidRPr="00B61623">
              <w:t>ise procedures</w:t>
            </w:r>
          </w:p>
          <w:p w:rsidR="00000000" w:rsidP="00B61623">
            <w:pPr>
              <w:pStyle w:val="BodyText"/>
              <w:rPr>
                <w:lang w:val="en-NZ"/>
              </w:rPr>
            </w:pPr>
            <w:r w:rsidRPr="00B61623">
              <w:t>1.9 Clean and perform required maintenance on equipment and tools used in accordance with standard enterprise procedures</w:t>
            </w:r>
          </w:p>
        </w:tc>
      </w:tr>
      <w:tr w:rsidTr="00B616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623">
            <w:pPr>
              <w:pStyle w:val="BodyText"/>
              <w:rPr>
                <w:lang w:val="en-NZ"/>
              </w:rPr>
            </w:pPr>
            <w:r w:rsidRPr="00B61623">
              <w:t>2. Pack parachute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623" w:rsidP="00B61623">
            <w:pPr>
              <w:pStyle w:val="BodyText"/>
            </w:pPr>
            <w:r w:rsidRPr="00B61623">
              <w:t>2.1 Pack parachute for use in accordance with standard procedures</w:t>
            </w:r>
          </w:p>
          <w:p w:rsidR="00000000" w:rsidRPr="00B61623" w:rsidP="00B61623">
            <w:pPr>
              <w:pStyle w:val="BodyText"/>
            </w:pPr>
            <w:r w:rsidRPr="00B61623">
              <w:t>2.2 Present parachute for inspection by supervisor in accordance with standard enterprise procedures</w:t>
            </w:r>
          </w:p>
          <w:p w:rsidR="00000000" w:rsidRPr="00B61623" w:rsidP="00B61623">
            <w:pPr>
              <w:pStyle w:val="BodyText"/>
            </w:pPr>
            <w:r w:rsidRPr="00B61623">
              <w:t>2.3 Complete and process relevant documentation in accordance with standard enterprise procedures</w:t>
            </w:r>
          </w:p>
        </w:tc>
      </w:tr>
    </w:tbl>
    <w:p w:rsidR="00000000" w:rsidRPr="00B61623" w:rsidP="00B61623">
      <w:pPr>
        <w:pStyle w:val="BodyText"/>
      </w:pPr>
    </w:p>
    <w:p w:rsidR="00000000" w:rsidRPr="00B61623" w:rsidP="00B61623">
      <w:pPr>
        <w:pStyle w:val="AllowPageBreak"/>
      </w:pPr>
    </w:p>
    <w:p w:rsidR="00000000" w:rsidRPr="00B61623" w:rsidP="00B61623">
      <w:pPr>
        <w:pStyle w:val="Heading1"/>
      </w:pPr>
      <w:bookmarkStart w:id="6" w:name="O_1252040"/>
      <w:bookmarkEnd w:id="6"/>
      <w:r w:rsidRPr="00B61623">
        <w:t>Foundation Skills</w:t>
      </w:r>
    </w:p>
    <w:p w:rsidR="00000000" w:rsidRPr="00B61623" w:rsidP="007B6A46">
      <w:pPr>
        <w:pStyle w:val="BodyText"/>
      </w:pPr>
      <w:r w:rsidRPr="00B61623">
        <w:t>This section descr</w:t>
      </w:r>
      <w:r w:rsidRPr="00B61623">
        <w:t>ibes those language, literacy, numeracy and employment skills that are essential to performance but not explicit in the performance criteria.</w:t>
      </w:r>
    </w:p>
    <w:p w:rsidR="00000000" w:rsidRPr="00B61623" w:rsidP="00B61623">
      <w:pPr>
        <w:pStyle w:val="ListBullet"/>
      </w:pPr>
      <w:r w:rsidRPr="00B61623">
        <w:t>Reading skills to interpret a wide range of procedures and manuals.</w:t>
      </w:r>
    </w:p>
    <w:p w:rsidR="00000000" w:rsidRPr="00B61623" w:rsidP="00B61623">
      <w:pPr>
        <w:pStyle w:val="ListBullet"/>
      </w:pPr>
      <w:r w:rsidRPr="00B61623">
        <w:t>Numeracy skills to interpret technical inform</w:t>
      </w:r>
      <w:r w:rsidRPr="00B61623">
        <w:t>ation including drawings.</w:t>
      </w:r>
    </w:p>
    <w:p w:rsidR="00000000" w:rsidRPr="00B61623" w:rsidP="00B61623">
      <w:pPr>
        <w:pStyle w:val="ListBullet"/>
      </w:pPr>
      <w:r w:rsidRPr="00B61623">
        <w:t xml:space="preserve">Writing and oral communication skills to explain operation of parachute and complete documentation. </w:t>
      </w:r>
    </w:p>
    <w:p w:rsidR="00000000" w:rsidRPr="00B61623" w:rsidP="007B6A46">
      <w:pPr>
        <w:pStyle w:val="BodyText"/>
      </w:pPr>
      <w:r w:rsidRPr="00B61623">
        <w:t>Other foundation skills essential to performance are explicit in the performance criteria of this unit of competency</w:t>
      </w:r>
    </w:p>
    <w:p w:rsidR="00000000" w:rsidRPr="00B61623" w:rsidP="00B61623">
      <w:pPr>
        <w:pStyle w:val="Heading1"/>
      </w:pPr>
      <w:bookmarkStart w:id="7" w:name="O_1252042"/>
      <w:bookmarkEnd w:id="7"/>
      <w:r w:rsidRPr="00B61623">
        <w:t>Unit Mapping Information</w:t>
      </w:r>
    </w:p>
    <w:p w:rsidR="007B6A46" w:rsidP="007B6A46">
      <w:pPr>
        <w:pStyle w:val="BodyText"/>
      </w:pPr>
      <w:r w:rsidRPr="00B61623">
        <w:t>Release 1. Supersedes and is equivalent to MEA505 Maintain and pack parachutes.</w:t>
      </w:r>
    </w:p>
    <w:p w:rsidR="00000000" w:rsidRPr="00B61623" w:rsidP="00B61623">
      <w:pPr>
        <w:pStyle w:val="Heading1"/>
      </w:pPr>
      <w:bookmarkStart w:id="8" w:name="O_1252049"/>
      <w:bookmarkEnd w:id="8"/>
      <w:r w:rsidRPr="00B61623">
        <w:t>Links</w:t>
      </w:r>
    </w:p>
    <w:p w:rsidR="00000000" w:rsidRPr="00B61623" w:rsidP="007B6A46">
      <w:pPr>
        <w:pStyle w:val="BodyText"/>
      </w:pPr>
      <w:r w:rsidRPr="00B61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B558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61623" w:rsidP="007B6A46">
      <w:pPr>
        <w:pStyle w:val="BodyText"/>
        <w:sectPr w:rsidSect="00B616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1623" w:rsidP="00B61623">
      <w:pPr>
        <w:pStyle w:val="SuperHeading"/>
      </w:pPr>
      <w:r w:rsidRPr="00B61623">
        <w:t>Assessment Requirements for MEALSU0005 Maintain and pack parachutes</w:t>
      </w:r>
    </w:p>
    <w:p w:rsidR="00000000" w:rsidRPr="00B61623" w:rsidP="00B61623">
      <w:pPr>
        <w:pStyle w:val="Heading1"/>
      </w:pPr>
      <w:bookmarkStart w:id="9" w:name="O_1252044"/>
      <w:bookmarkEnd w:id="9"/>
      <w:r w:rsidRPr="00B61623">
        <w:t>Modification History</w:t>
      </w:r>
    </w:p>
    <w:p w:rsidR="00000000" w:rsidRPr="00B61623" w:rsidP="007B6A46">
      <w:pPr>
        <w:pStyle w:val="BodyText"/>
      </w:pPr>
      <w:r w:rsidRPr="00B61623">
        <w:t>Release 1. Application changed. Elements and Performance Criteria change</w:t>
      </w:r>
      <w:r w:rsidRPr="00B61623">
        <w:t>d. Foundation Skills made explicit. Range of Conditions removed, and relevant information moved to Assessment Requirements. Assessment Requirements clarified. Supersedes and is equivalent to MEA505 Maintain and pack parachutes.</w:t>
      </w:r>
    </w:p>
    <w:p w:rsidR="00000000" w:rsidRPr="00B61623" w:rsidP="00B61623">
      <w:pPr>
        <w:pStyle w:val="Heading1"/>
      </w:pPr>
      <w:bookmarkStart w:id="10" w:name="O_1252045"/>
      <w:bookmarkEnd w:id="10"/>
      <w:r w:rsidRPr="00B61623">
        <w:t>Performan</w:t>
      </w:r>
      <w:r w:rsidRPr="00B61623">
        <w:t>ce Evidence</w:t>
      </w:r>
    </w:p>
    <w:p w:rsidR="00000000" w:rsidRPr="00B61623" w:rsidP="007B6A46">
      <w:pPr>
        <w:pStyle w:val="BodyText"/>
      </w:pPr>
      <w:r w:rsidRPr="00B61623">
        <w:t>There must be evidence the candidate has completed all the tasks outlined in the elements and performance criteria of this unit, and demonstrated the ability to:</w:t>
      </w:r>
    </w:p>
    <w:p w:rsidR="00000000" w:rsidRPr="00B61623" w:rsidP="00B61623">
      <w:pPr>
        <w:pStyle w:val="ListBullet"/>
      </w:pPr>
      <w:r w:rsidRPr="00B61623">
        <w:t>maintain and pack parachutes during scheduled or unscheduled maintenance on the f</w:t>
      </w:r>
      <w:r w:rsidRPr="00B61623">
        <w:t>ollowing tasks:</w:t>
      </w:r>
    </w:p>
    <w:p w:rsidR="00000000" w:rsidRPr="00B61623" w:rsidP="00B61623">
      <w:pPr>
        <w:pStyle w:val="ListBullet2"/>
      </w:pPr>
      <w:r w:rsidRPr="00B61623">
        <w:t>correctly pack a minimum of three parachutes consecutively and without the need for corrective action by the supervisor</w:t>
      </w:r>
    </w:p>
    <w:p w:rsidR="00000000" w:rsidRPr="00B61623" w:rsidP="00B61623">
      <w:pPr>
        <w:pStyle w:val="ListBullet2"/>
      </w:pPr>
      <w:r w:rsidRPr="00B61623">
        <w:t>recognise the limits of own authority</w:t>
      </w:r>
    </w:p>
    <w:p w:rsidR="00000000" w:rsidRPr="00B61623" w:rsidP="00B61623">
      <w:pPr>
        <w:pStyle w:val="ListBullet2"/>
      </w:pPr>
      <w:r w:rsidRPr="00B61623">
        <w:t>replace a canopy or harness, and perform line sequence tests</w:t>
      </w:r>
    </w:p>
    <w:p w:rsidR="00000000" w:rsidRPr="00B61623" w:rsidP="00B61623">
      <w:pPr>
        <w:pStyle w:val="ListBullet2"/>
      </w:pPr>
      <w:r w:rsidRPr="00B61623">
        <w:t>correctly repair a tear in parachute canopy material through patching, showing both hand and machine sewing skills</w:t>
      </w:r>
    </w:p>
    <w:p w:rsidR="00000000" w:rsidRPr="00B61623" w:rsidP="00B61623">
      <w:pPr>
        <w:pStyle w:val="ListBullet2"/>
      </w:pPr>
      <w:r w:rsidRPr="00B61623">
        <w:t>inspect, test and replace unserviceable parts of a quick release fitting</w:t>
      </w:r>
    </w:p>
    <w:p w:rsidR="00000000" w:rsidRPr="00B61623" w:rsidP="00B61623">
      <w:pPr>
        <w:pStyle w:val="ListBullet2"/>
      </w:pPr>
      <w:r w:rsidRPr="00B61623">
        <w:t>recognise a range of faults and their serviceability limits and repa</w:t>
      </w:r>
      <w:r w:rsidRPr="00B61623">
        <w:t>iring within limitations or tolerances, including one example from each type of fault from the following:</w:t>
      </w:r>
    </w:p>
    <w:p w:rsidR="00000000" w:rsidRPr="00B61623" w:rsidP="00B61623">
      <w:pPr>
        <w:pStyle w:val="ListBullet3"/>
      </w:pPr>
      <w:r w:rsidRPr="00B61623">
        <w:t>broken stitching</w:t>
      </w:r>
    </w:p>
    <w:p w:rsidR="00000000" w:rsidRPr="00B61623" w:rsidP="00B61623">
      <w:pPr>
        <w:pStyle w:val="ListBullet3"/>
      </w:pPr>
      <w:r w:rsidRPr="00B61623">
        <w:t>corrosion (e.g. fittings)</w:t>
      </w:r>
    </w:p>
    <w:p w:rsidR="00000000" w:rsidRPr="00B61623" w:rsidP="00B61623">
      <w:pPr>
        <w:pStyle w:val="ListBullet3"/>
      </w:pPr>
      <w:r w:rsidRPr="00B61623">
        <w:t>damaged hardware</w:t>
      </w:r>
    </w:p>
    <w:p w:rsidR="00000000" w:rsidRPr="00B61623" w:rsidP="00B61623">
      <w:pPr>
        <w:pStyle w:val="ListBullet3"/>
      </w:pPr>
      <w:r w:rsidRPr="00B61623">
        <w:t>frayed lines</w:t>
      </w:r>
    </w:p>
    <w:p w:rsidR="00000000" w:rsidRPr="00B61623" w:rsidP="00B61623">
      <w:pPr>
        <w:pStyle w:val="ListBullet3"/>
      </w:pPr>
      <w:r w:rsidRPr="00B61623">
        <w:t>pulled threads</w:t>
      </w:r>
    </w:p>
    <w:p w:rsidR="00000000" w:rsidRPr="00B61623" w:rsidP="00B61623">
      <w:pPr>
        <w:pStyle w:val="ListBullet"/>
      </w:pPr>
      <w:r w:rsidRPr="00B61623">
        <w:t>handle, store and organise transport of equipment used in pa</w:t>
      </w:r>
      <w:r w:rsidRPr="00B61623">
        <w:t>rachute maintenance and packing</w:t>
      </w:r>
    </w:p>
    <w:p w:rsidR="007B6A46" w:rsidP="00B61623">
      <w:pPr>
        <w:pStyle w:val="ListBullet"/>
      </w:pPr>
      <w:r w:rsidRPr="00B61623">
        <w:t>apply procedures, cleanliness requirements and safety precautions at all times and as relevant to the tasks above.</w:t>
      </w:r>
    </w:p>
    <w:p w:rsidR="007B6A46" w:rsidP="00B61623">
      <w:pPr>
        <w:pStyle w:val="ListBullet"/>
      </w:pPr>
    </w:p>
    <w:p w:rsidR="00000000" w:rsidRPr="00B61623" w:rsidP="00B61623">
      <w:pPr>
        <w:pStyle w:val="Heading1"/>
      </w:pPr>
      <w:bookmarkStart w:id="11" w:name="O_1252046"/>
      <w:bookmarkEnd w:id="11"/>
      <w:r w:rsidRPr="00B61623">
        <w:t>Knowledge Evidence</w:t>
      </w:r>
    </w:p>
    <w:p w:rsidR="00000000" w:rsidRPr="00B61623" w:rsidP="007B6A46">
      <w:pPr>
        <w:pStyle w:val="BodyText"/>
      </w:pPr>
      <w:r w:rsidRPr="00B61623">
        <w:t>There must be evidence the candidate has knowledge of:</w:t>
      </w:r>
    </w:p>
    <w:p w:rsidR="00000000" w:rsidRPr="00B61623" w:rsidP="00B61623">
      <w:pPr>
        <w:pStyle w:val="ListBullet"/>
      </w:pPr>
      <w:r w:rsidRPr="00B61623">
        <w:t>relevant enterprise procedures and maintenance publications, including:</w:t>
      </w:r>
    </w:p>
    <w:p w:rsidR="00000000" w:rsidRPr="00B61623" w:rsidP="00B61623">
      <w:pPr>
        <w:pStyle w:val="ListBullet2"/>
      </w:pPr>
      <w:r w:rsidRPr="00B61623">
        <w:t xml:space="preserve">equipment manufacturers’ specifications and procedures </w:t>
      </w:r>
    </w:p>
    <w:p w:rsidR="00000000" w:rsidRPr="00B61623" w:rsidP="00B61623">
      <w:pPr>
        <w:pStyle w:val="ListBullet2"/>
      </w:pPr>
      <w:r w:rsidRPr="00B61623">
        <w:t xml:space="preserve">industry practices </w:t>
      </w:r>
    </w:p>
    <w:p w:rsidR="00000000" w:rsidRPr="00B61623" w:rsidP="00B61623">
      <w:pPr>
        <w:pStyle w:val="ListBullet2"/>
      </w:pPr>
      <w:r w:rsidRPr="00B61623">
        <w:t xml:space="preserve">safety manuals </w:t>
      </w:r>
    </w:p>
    <w:p w:rsidR="00000000" w:rsidRPr="00B61623" w:rsidP="00B61623">
      <w:pPr>
        <w:pStyle w:val="ListBullet2"/>
      </w:pPr>
      <w:r w:rsidRPr="00B61623">
        <w:t xml:space="preserve">maintenance schedules </w:t>
      </w:r>
    </w:p>
    <w:p w:rsidR="00000000" w:rsidRPr="00B61623" w:rsidP="00B61623">
      <w:pPr>
        <w:pStyle w:val="ListBullet2"/>
      </w:pPr>
      <w:r w:rsidRPr="00B61623">
        <w:t xml:space="preserve">work instructions </w:t>
      </w:r>
    </w:p>
    <w:p w:rsidR="00000000" w:rsidRPr="00B61623" w:rsidP="00B61623">
      <w:pPr>
        <w:pStyle w:val="ListBullet2"/>
      </w:pPr>
      <w:r w:rsidRPr="00B61623">
        <w:t xml:space="preserve">maintenance organisation manuals </w:t>
      </w:r>
    </w:p>
    <w:p w:rsidR="00000000" w:rsidRPr="00B61623" w:rsidP="00B61623">
      <w:pPr>
        <w:pStyle w:val="ListBullet2"/>
      </w:pPr>
      <w:r w:rsidRPr="00B61623">
        <w:t>standing instructions</w:t>
      </w:r>
    </w:p>
    <w:p w:rsidR="00000000" w:rsidRPr="00B61623" w:rsidP="00B61623">
      <w:pPr>
        <w:pStyle w:val="ListBullet"/>
      </w:pPr>
      <w:r w:rsidRPr="00B61623">
        <w:t xml:space="preserve">Commonwealth, state and territory work health and safety (WHS) legislation, regulations, codes and procedures for parachute maintenance, including selecting and using personal protective equipment (PPE) </w:t>
      </w:r>
    </w:p>
    <w:p w:rsidR="00000000" w:rsidRPr="00B61623" w:rsidP="00B61623">
      <w:pPr>
        <w:pStyle w:val="ListBullet"/>
      </w:pPr>
      <w:r w:rsidRPr="00B61623">
        <w:t>Australian Standards for oxyg</w:t>
      </w:r>
      <w:r w:rsidRPr="00B61623">
        <w:t>en masks</w:t>
      </w:r>
    </w:p>
    <w:p w:rsidR="00000000" w:rsidRPr="00B61623" w:rsidP="00B61623">
      <w:pPr>
        <w:pStyle w:val="ListBullet"/>
      </w:pPr>
      <w:r w:rsidRPr="00B61623">
        <w:t>Defence Aviation Safety Authority (DASA) and Civil Aviation Safety Authority (CASA) regulations and instructions</w:t>
      </w:r>
    </w:p>
    <w:p w:rsidR="00000000" w:rsidRPr="00B61623" w:rsidP="00B61623">
      <w:pPr>
        <w:pStyle w:val="ListBullet"/>
      </w:pPr>
      <w:r w:rsidRPr="00B61623">
        <w:t xml:space="preserve">how to obtain and use material safety data sheets (MSDSs) </w:t>
      </w:r>
    </w:p>
    <w:p w:rsidR="00000000" w:rsidRPr="00B61623" w:rsidP="00B61623">
      <w:pPr>
        <w:pStyle w:val="ListBullet"/>
      </w:pPr>
      <w:r w:rsidRPr="00B61623">
        <w:t>critical nature of maintaining and packing parachutes, i.e. risk of death</w:t>
      </w:r>
    </w:p>
    <w:p w:rsidR="00000000" w:rsidRPr="00B61623" w:rsidP="00B61623">
      <w:pPr>
        <w:pStyle w:val="ListBullet"/>
      </w:pPr>
      <w:r w:rsidRPr="00B61623">
        <w:t>a</w:t>
      </w:r>
      <w:r w:rsidRPr="00B61623">
        <w:t>pproved cleaning methods for aviation life support equipment</w:t>
      </w:r>
    </w:p>
    <w:p w:rsidR="00000000" w:rsidRPr="00B61623" w:rsidP="00B61623">
      <w:pPr>
        <w:pStyle w:val="ListBullet"/>
      </w:pPr>
      <w:r w:rsidRPr="00B61623">
        <w:t>components of a parachute and their function, including:</w:t>
      </w:r>
    </w:p>
    <w:p w:rsidR="00000000" w:rsidRPr="00B61623" w:rsidP="00B61623">
      <w:pPr>
        <w:pStyle w:val="ListBullet2"/>
      </w:pPr>
      <w:r w:rsidRPr="00B61623">
        <w:t>canopy</w:t>
      </w:r>
    </w:p>
    <w:p w:rsidR="00000000" w:rsidRPr="00B61623" w:rsidP="00B61623">
      <w:pPr>
        <w:pStyle w:val="ListBullet2"/>
      </w:pPr>
      <w:r w:rsidRPr="00B61623">
        <w:t>hardware (e.g. buckles, eyelets, connector links)</w:t>
      </w:r>
    </w:p>
    <w:p w:rsidR="00000000" w:rsidRPr="00B61623" w:rsidP="00B61623">
      <w:pPr>
        <w:pStyle w:val="ListBullet2"/>
      </w:pPr>
      <w:r w:rsidRPr="00B61623">
        <w:t>harness</w:t>
      </w:r>
    </w:p>
    <w:p w:rsidR="00000000" w:rsidRPr="00B61623" w:rsidP="00B61623">
      <w:pPr>
        <w:pStyle w:val="ListBullet2"/>
      </w:pPr>
      <w:r w:rsidRPr="00B61623">
        <w:t>parachute housing (e.g. pack)</w:t>
      </w:r>
    </w:p>
    <w:p w:rsidR="00000000" w:rsidRPr="00B61623" w:rsidP="00B61623">
      <w:pPr>
        <w:pStyle w:val="ListBullet2"/>
      </w:pPr>
      <w:r w:rsidRPr="00B61623">
        <w:t>quick release fitting</w:t>
      </w:r>
    </w:p>
    <w:p w:rsidR="00000000" w:rsidRPr="00B61623" w:rsidP="00B61623">
      <w:pPr>
        <w:pStyle w:val="ListBullet2"/>
      </w:pPr>
      <w:r w:rsidRPr="00B61623">
        <w:t>rigging lines</w:t>
      </w:r>
    </w:p>
    <w:p w:rsidR="00000000" w:rsidRPr="00B61623" w:rsidP="00B61623">
      <w:pPr>
        <w:pStyle w:val="ListBullet"/>
      </w:pPr>
      <w:r w:rsidRPr="00B61623">
        <w:t>parachute assembly materials of construction</w:t>
      </w:r>
    </w:p>
    <w:p w:rsidR="00000000" w:rsidRPr="00B61623" w:rsidP="00B61623">
      <w:pPr>
        <w:pStyle w:val="ListBullet"/>
      </w:pPr>
      <w:r w:rsidRPr="00B61623">
        <w:t>environmental conditions that may affect parachutes and parachute assemblies including ultraviolet degradation</w:t>
      </w:r>
    </w:p>
    <w:p w:rsidR="00000000" w:rsidRPr="00B61623" w:rsidP="00B61623">
      <w:pPr>
        <w:pStyle w:val="ListBullet"/>
      </w:pPr>
      <w:r w:rsidRPr="00B61623">
        <w:t>typical faults that may affect parachutes and parachute assemblies, including broken stitching</w:t>
      </w:r>
    </w:p>
    <w:p w:rsidR="00000000" w:rsidRPr="00B61623" w:rsidP="00B61623">
      <w:pPr>
        <w:pStyle w:val="ListBullet2"/>
      </w:pPr>
      <w:r w:rsidRPr="00B61623">
        <w:t>brok</w:t>
      </w:r>
      <w:r w:rsidRPr="00B61623">
        <w:t>en quick release fitting springs</w:t>
      </w:r>
    </w:p>
    <w:p w:rsidR="00000000" w:rsidRPr="00B61623" w:rsidP="00B61623">
      <w:pPr>
        <w:pStyle w:val="ListBullet2"/>
      </w:pPr>
      <w:r w:rsidRPr="00B61623">
        <w:t>contamination</w:t>
      </w:r>
    </w:p>
    <w:p w:rsidR="00000000" w:rsidRPr="00B61623" w:rsidP="00B61623">
      <w:pPr>
        <w:pStyle w:val="ListBullet2"/>
      </w:pPr>
      <w:r w:rsidRPr="00B61623">
        <w:t xml:space="preserve">corrosion of metal parts </w:t>
      </w:r>
    </w:p>
    <w:p w:rsidR="00000000" w:rsidRPr="00B61623" w:rsidP="00B61623">
      <w:pPr>
        <w:pStyle w:val="ListBullet2"/>
      </w:pPr>
      <w:r w:rsidRPr="00B61623">
        <w:t>damaged hardware</w:t>
      </w:r>
    </w:p>
    <w:p w:rsidR="00000000" w:rsidRPr="00B61623" w:rsidP="00B61623">
      <w:pPr>
        <w:pStyle w:val="ListBullet2"/>
      </w:pPr>
      <w:r w:rsidRPr="00B61623">
        <w:t>damaged quick release fitting screws</w:t>
      </w:r>
    </w:p>
    <w:p w:rsidR="00000000" w:rsidRPr="00B61623" w:rsidP="00B61623">
      <w:pPr>
        <w:pStyle w:val="ListBullet2"/>
      </w:pPr>
      <w:r w:rsidRPr="00B61623">
        <w:t>excessive wear</w:t>
      </w:r>
    </w:p>
    <w:p w:rsidR="00000000" w:rsidRPr="00B61623" w:rsidP="00B61623">
      <w:pPr>
        <w:pStyle w:val="ListBullet2"/>
      </w:pPr>
      <w:r w:rsidRPr="00B61623">
        <w:t>expired parachute components</w:t>
      </w:r>
    </w:p>
    <w:p w:rsidR="00000000" w:rsidRPr="00B61623" w:rsidP="00B61623">
      <w:pPr>
        <w:pStyle w:val="ListBullet2"/>
      </w:pPr>
      <w:r w:rsidRPr="00B61623">
        <w:t>frayed lines</w:t>
      </w:r>
    </w:p>
    <w:p w:rsidR="00000000" w:rsidRPr="00B61623" w:rsidP="00B61623">
      <w:pPr>
        <w:pStyle w:val="ListBullet2"/>
      </w:pPr>
      <w:r w:rsidRPr="00B61623">
        <w:t>incorrect manufacture</w:t>
      </w:r>
    </w:p>
    <w:p w:rsidR="00000000" w:rsidRPr="00B61623" w:rsidP="00B61623">
      <w:pPr>
        <w:pStyle w:val="ListBullet2"/>
      </w:pPr>
      <w:r w:rsidRPr="00B61623">
        <w:t>pulled threads</w:t>
      </w:r>
    </w:p>
    <w:p w:rsidR="00000000" w:rsidRPr="00B61623" w:rsidP="00B61623">
      <w:pPr>
        <w:pStyle w:val="ListBullet2"/>
      </w:pPr>
      <w:r w:rsidRPr="00B61623">
        <w:t>incorrect rigging line sequence</w:t>
      </w:r>
    </w:p>
    <w:p w:rsidR="00000000" w:rsidRPr="00B61623" w:rsidP="00B61623">
      <w:pPr>
        <w:pStyle w:val="ListBullet2"/>
      </w:pPr>
      <w:r w:rsidRPr="00B61623">
        <w:t>seized quick release fitting lugs</w:t>
      </w:r>
    </w:p>
    <w:p w:rsidR="00000000" w:rsidRPr="00B61623" w:rsidP="00B61623">
      <w:pPr>
        <w:pStyle w:val="ListBullet2"/>
      </w:pPr>
      <w:r w:rsidRPr="00B61623">
        <w:t>stretched lines</w:t>
      </w:r>
    </w:p>
    <w:p w:rsidR="00000000" w:rsidRPr="00B61623" w:rsidP="00B61623">
      <w:pPr>
        <w:pStyle w:val="ListBullet2"/>
      </w:pPr>
      <w:r w:rsidRPr="00B61623">
        <w:t>tears in parachute</w:t>
      </w:r>
    </w:p>
    <w:p w:rsidR="00000000" w:rsidRPr="00B61623" w:rsidP="00B61623">
      <w:pPr>
        <w:pStyle w:val="ListBullet2"/>
      </w:pPr>
      <w:r w:rsidRPr="00B61623">
        <w:t>ultraviolet (UV) degradation</w:t>
      </w:r>
    </w:p>
    <w:p w:rsidR="00000000" w:rsidRPr="00B61623" w:rsidP="00B61623">
      <w:pPr>
        <w:pStyle w:val="ListBullet"/>
      </w:pPr>
      <w:r w:rsidRPr="00B61623">
        <w:t>handling, storage and transit procedures relating to parachutes</w:t>
      </w:r>
    </w:p>
    <w:p w:rsidR="00000000" w:rsidRPr="00B61623" w:rsidP="00B61623">
      <w:pPr>
        <w:pStyle w:val="ListBullet"/>
      </w:pPr>
      <w:r w:rsidRPr="00B61623">
        <w:t>physiological effects of flight</w:t>
      </w:r>
    </w:p>
    <w:p w:rsidR="00000000" w:rsidRPr="00B61623" w:rsidP="00B61623">
      <w:pPr>
        <w:pStyle w:val="ListBullet"/>
      </w:pPr>
      <w:r w:rsidRPr="00B61623">
        <w:t>sequence of ejection</w:t>
      </w:r>
    </w:p>
    <w:p w:rsidR="00000000" w:rsidRPr="00B61623" w:rsidP="00B61623">
      <w:pPr>
        <w:pStyle w:val="ListBullet"/>
      </w:pPr>
      <w:r w:rsidRPr="00B61623">
        <w:t>operation of person carrying parachutes</w:t>
      </w:r>
    </w:p>
    <w:p w:rsidR="00000000" w:rsidRPr="00B61623" w:rsidP="00B61623">
      <w:pPr>
        <w:pStyle w:val="ListBullet"/>
      </w:pPr>
      <w:r w:rsidRPr="00B61623">
        <w:t>operation of ballistic parachutes in aircraft recovery</w:t>
      </w:r>
    </w:p>
    <w:p w:rsidR="00000000" w:rsidRPr="00B61623" w:rsidP="00B61623">
      <w:pPr>
        <w:pStyle w:val="ListBullet"/>
      </w:pPr>
      <w:r w:rsidRPr="00B61623">
        <w:t>purpose of different types of canopies</w:t>
      </w:r>
    </w:p>
    <w:p w:rsidR="00000000" w:rsidRPr="00B61623" w:rsidP="00B61623">
      <w:pPr>
        <w:pStyle w:val="ListBullet"/>
      </w:pPr>
      <w:r w:rsidRPr="00B61623">
        <w:t>modification requirements for parachutes</w:t>
      </w:r>
    </w:p>
    <w:p w:rsidR="00000000" w:rsidRPr="00B61623" w:rsidP="00B61623">
      <w:pPr>
        <w:pStyle w:val="ListBullet"/>
      </w:pPr>
      <w:r w:rsidRPr="00B61623">
        <w:t>requirements for a parachute servicing facility</w:t>
      </w:r>
    </w:p>
    <w:p w:rsidR="00000000" w:rsidRPr="00B61623" w:rsidP="00B61623">
      <w:pPr>
        <w:pStyle w:val="ListBullet"/>
      </w:pPr>
      <w:r w:rsidRPr="00B61623">
        <w:t>operation of testing and measuring equipment and tools used to maintain parachutes</w:t>
      </w:r>
    </w:p>
    <w:p w:rsidR="00000000" w:rsidRPr="00B61623" w:rsidP="00B61623">
      <w:pPr>
        <w:pStyle w:val="ListBullet"/>
      </w:pPr>
      <w:r w:rsidRPr="00B61623">
        <w:t>repair limitations for parachutes</w:t>
      </w:r>
    </w:p>
    <w:p w:rsidR="007B6A46" w:rsidP="00B61623">
      <w:pPr>
        <w:pStyle w:val="ListBullet"/>
      </w:pPr>
      <w:r w:rsidRPr="00B61623">
        <w:t>packing tools and measuring equipment required to pack parachutes.</w:t>
      </w:r>
    </w:p>
    <w:p w:rsidR="007B6A46" w:rsidP="00B61623">
      <w:pPr>
        <w:pStyle w:val="ListBullet"/>
      </w:pPr>
    </w:p>
    <w:p w:rsidR="00000000" w:rsidRPr="00B61623" w:rsidP="00B61623">
      <w:pPr>
        <w:pStyle w:val="Heading1"/>
      </w:pPr>
      <w:bookmarkStart w:id="12" w:name="O_1252047"/>
      <w:bookmarkEnd w:id="12"/>
      <w:r w:rsidRPr="00B61623">
        <w:t>Assessment Conditions</w:t>
      </w:r>
    </w:p>
    <w:p w:rsidR="00000000" w:rsidRPr="00B61623" w:rsidP="007B6A46">
      <w:pPr>
        <w:pStyle w:val="BodyText"/>
      </w:pPr>
      <w:r w:rsidRPr="00B61623">
        <w:t>The following conditions of as</w:t>
      </w:r>
      <w:r w:rsidRPr="00B61623">
        <w:t xml:space="preserve">sessment represent the requirements of the regulators (DASA and CASA) and </w:t>
      </w:r>
      <w:r w:rsidRPr="00B61623">
        <w:t>maintenance stakeholders and must be rigorously observed.</w:t>
      </w:r>
    </w:p>
    <w:p w:rsidR="00000000" w:rsidRPr="00B61623" w:rsidP="007B6A46">
      <w:pPr>
        <w:pStyle w:val="BodyText"/>
      </w:pPr>
      <w:r w:rsidRPr="00B61623">
        <w:t>Skills must have been demonstrated under routine supervision in the workplace or in a simulated environment that reflects wo</w:t>
      </w:r>
      <w:r w:rsidRPr="00B61623">
        <w:t xml:space="preserve">rkplace conditions and contingencies encountered in maintaining and packing parachutes. The following conditions must be met for this unit: </w:t>
      </w:r>
    </w:p>
    <w:p w:rsidR="00000000" w:rsidRPr="00B61623" w:rsidP="00B61623">
      <w:pPr>
        <w:pStyle w:val="ListBullet"/>
      </w:pPr>
      <w:r w:rsidRPr="00B61623">
        <w:t xml:space="preserve">use of suitable facilities, equipment and resources, including: </w:t>
      </w:r>
    </w:p>
    <w:p w:rsidR="00000000" w:rsidRPr="00B61623" w:rsidP="00B61623">
      <w:pPr>
        <w:pStyle w:val="ListBullet2"/>
      </w:pPr>
      <w:r w:rsidRPr="00B61623">
        <w:t>workplace procedures, manufacturing specificatio</w:t>
      </w:r>
      <w:r w:rsidRPr="00B61623">
        <w:t>ns, codes, standards, manuals, and reference materials relevant to maintaining and packing parachutes</w:t>
      </w:r>
    </w:p>
    <w:p w:rsidR="00000000" w:rsidRPr="00B61623" w:rsidP="00B61623">
      <w:pPr>
        <w:pStyle w:val="ListBullet2"/>
      </w:pPr>
      <w:r w:rsidRPr="00B61623">
        <w:t>materials tools and equipment specified in the maintenance manuals and applicable procedures</w:t>
      </w:r>
    </w:p>
    <w:p w:rsidR="00000000" w:rsidRPr="00B61623" w:rsidP="00B61623">
      <w:pPr>
        <w:pStyle w:val="ListBullet2"/>
      </w:pPr>
      <w:r w:rsidRPr="00B61623">
        <w:t>general- and special-purpose tools and items of ground support equipment.</w:t>
      </w:r>
    </w:p>
    <w:p w:rsidR="00000000" w:rsidRPr="00B61623" w:rsidP="007B6A46">
      <w:pPr>
        <w:pStyle w:val="BodyText"/>
      </w:pPr>
      <w:r w:rsidRPr="00B61623">
        <w:t>Evidence of tasks demonstrating competency must be recorded in a log of industrial experience and achievement.</w:t>
      </w:r>
    </w:p>
    <w:p w:rsidR="007B6A46" w:rsidP="007B6A46">
      <w:pPr>
        <w:pStyle w:val="BodyText"/>
      </w:pPr>
      <w:r w:rsidRPr="00B61623">
        <w:t>Assessors must satisfy the NVR/AQTF mandatory competency requirements f</w:t>
      </w:r>
      <w:r w:rsidRPr="00B61623">
        <w:t>or assessors.</w:t>
      </w:r>
    </w:p>
    <w:p w:rsidR="00000000" w:rsidRPr="00B61623" w:rsidP="00B61623">
      <w:pPr>
        <w:pStyle w:val="Heading1"/>
      </w:pPr>
      <w:bookmarkStart w:id="13" w:name="O_1252050"/>
      <w:bookmarkEnd w:id="13"/>
      <w:r w:rsidRPr="00B61623">
        <w:t>Links</w:t>
      </w:r>
    </w:p>
    <w:p w:rsidR="00000000" w:rsidRPr="00B61623" w:rsidP="007B6A46">
      <w:pPr>
        <w:pStyle w:val="BodyText"/>
      </w:pPr>
      <w:r w:rsidRPr="00B61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B558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61623" w:rsidP="00B61623"/>
    <w:sectPr w:rsidSect="00B616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 w:rsidRPr="007B6A46" w:rsidP="007B6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46" w:rsidP="00B61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6A46" w:rsidP="00B61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6A46" w:rsidP="00B616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 w:rsidP="00B61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A46">
      <w:t>Approved</w:t>
    </w:r>
    <w:r w:rsidR="007B6A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A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A46">
      <w:rPr>
        <w:noProof/>
      </w:rPr>
      <w:t>5</w:t>
    </w:r>
    <w:r>
      <w:rPr>
        <w:noProof/>
      </w:rPr>
      <w:fldChar w:fldCharType="end"/>
    </w:r>
  </w:p>
  <w:p w:rsidR="00B61623" w:rsidP="00B61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A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A46">
      <w:t>Manufacturing Industry Skills Alliance</w:t>
    </w:r>
    <w:r w:rsidR="007B6A46">
      <w:fldChar w:fldCharType="end"/>
    </w:r>
  </w:p>
  <w:p w:rsidR="00B61623" w:rsidP="00B61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623" w:rsidRPr="007B6A46" w:rsidP="007B6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46" w:rsidRPr="002D2AF8" w:rsidP="00B61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MEALSU0005 Maintain and pack parachutes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6A46" w:rsidP="00B616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23" w:rsidRPr="002D2AF8" w:rsidP="00B61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A46">
      <w:t>MEALSU0005 Maintain and pack parachutes</w:t>
    </w:r>
    <w:r w:rsidR="007B6A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A46">
      <w:rPr>
        <w:noProof/>
      </w:rPr>
      <w:t>2 March 2025</w:t>
    </w:r>
    <w:r>
      <w:fldChar w:fldCharType="end"/>
    </w:r>
  </w:p>
  <w:p w:rsidR="00B61623" w:rsidP="00B61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A0D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749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0E6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623"/>
  </w:style>
  <w:style w:type="character" w:customStyle="1" w:styleId="Heading1Char">
    <w:name w:val="Heading 1 Char"/>
    <w:basedOn w:val="DefaultParagraphFont"/>
    <w:link w:val="Heading1"/>
    <w:rsid w:val="00B61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6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623"/>
    <w:rPr>
      <w:b/>
      <w:spacing w:val="0"/>
    </w:rPr>
  </w:style>
  <w:style w:type="paragraph" w:styleId="ListBullet2">
    <w:name w:val="List Bullet 2"/>
    <w:basedOn w:val="List2"/>
    <w:rsid w:val="00B616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16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1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623"/>
    <w:rPr>
      <w:i/>
    </w:rPr>
  </w:style>
  <w:style w:type="paragraph" w:styleId="Caption">
    <w:name w:val="caption"/>
    <w:basedOn w:val="BodyText"/>
    <w:next w:val="Normal"/>
    <w:qFormat/>
    <w:rsid w:val="00B61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623"/>
  </w:style>
  <w:style w:type="paragraph" w:styleId="TableofFigures">
    <w:name w:val="table of figures"/>
    <w:basedOn w:val="Normal"/>
    <w:next w:val="Normal"/>
    <w:semiHidden/>
    <w:rsid w:val="00B61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6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1623"/>
    <w:rPr>
      <w:rFonts w:ascii="Wingdings" w:hAnsi="Wingdings"/>
    </w:rPr>
  </w:style>
  <w:style w:type="paragraph" w:customStyle="1" w:styleId="TableHeading">
    <w:name w:val="Table Heading"/>
    <w:basedOn w:val="HeadingBase"/>
    <w:rsid w:val="00B61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623"/>
    <w:rPr>
      <w:color w:val="0033CC"/>
      <w:u w:val="none"/>
    </w:rPr>
  </w:style>
  <w:style w:type="paragraph" w:customStyle="1" w:styleId="BodyTextRight">
    <w:name w:val="Body Text Right"/>
    <w:basedOn w:val="BodyText"/>
    <w:rsid w:val="00B61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6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623"/>
    <w:rPr>
      <w:sz w:val="32"/>
    </w:rPr>
  </w:style>
  <w:style w:type="paragraph" w:customStyle="1" w:styleId="HeadingProcedure">
    <w:name w:val="Heading Procedure"/>
    <w:basedOn w:val="HeadingBase"/>
    <w:next w:val="Normal"/>
    <w:rsid w:val="00B61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623"/>
    <w:pPr>
      <w:spacing w:before="60" w:after="60"/>
    </w:pPr>
  </w:style>
  <w:style w:type="paragraph" w:styleId="ListContinue">
    <w:name w:val="List Continue"/>
    <w:basedOn w:val="List"/>
    <w:rsid w:val="00B61623"/>
    <w:pPr>
      <w:ind w:firstLine="0"/>
    </w:pPr>
  </w:style>
  <w:style w:type="paragraph" w:customStyle="1" w:styleId="ListNote">
    <w:name w:val="List Note"/>
    <w:basedOn w:val="List"/>
    <w:rsid w:val="00B61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623"/>
    <w:rPr>
      <w:rFonts w:ascii="Courier New" w:hAnsi="Courier New"/>
    </w:rPr>
  </w:style>
  <w:style w:type="paragraph" w:customStyle="1" w:styleId="NoteBullet">
    <w:name w:val="Note Bullet"/>
    <w:basedOn w:val="Note"/>
    <w:rsid w:val="00B61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6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1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623"/>
    <w:rPr>
      <w:b/>
      <w:smallCaps/>
    </w:rPr>
  </w:style>
  <w:style w:type="paragraph" w:customStyle="1" w:styleId="TableListNumber">
    <w:name w:val="Table List Number"/>
    <w:basedOn w:val="ListNumber"/>
    <w:rsid w:val="00B61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623"/>
    <w:pPr>
      <w:numPr>
        <w:numId w:val="10"/>
      </w:numPr>
    </w:pPr>
  </w:style>
  <w:style w:type="paragraph" w:customStyle="1" w:styleId="ListAlpha2">
    <w:name w:val="List Alpha 2"/>
    <w:basedOn w:val="List2"/>
    <w:rsid w:val="00B61623"/>
    <w:pPr>
      <w:numPr>
        <w:numId w:val="9"/>
      </w:numPr>
    </w:pPr>
  </w:style>
  <w:style w:type="paragraph" w:styleId="List2">
    <w:name w:val="List 2"/>
    <w:basedOn w:val="BodyText"/>
    <w:rsid w:val="00B61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6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16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1623"/>
    <w:pPr>
      <w:numPr>
        <w:numId w:val="5"/>
      </w:numPr>
    </w:pPr>
  </w:style>
  <w:style w:type="paragraph" w:styleId="ListContinue2">
    <w:name w:val="List Continue 2"/>
    <w:basedOn w:val="List2"/>
    <w:rsid w:val="00B61623"/>
    <w:pPr>
      <w:ind w:firstLine="0"/>
    </w:pPr>
  </w:style>
  <w:style w:type="paragraph" w:styleId="ListContinue3">
    <w:name w:val="List Continue 3"/>
    <w:basedOn w:val="List3"/>
    <w:rsid w:val="00B61623"/>
    <w:pPr>
      <w:ind w:left="1021" w:firstLine="0"/>
    </w:pPr>
  </w:style>
  <w:style w:type="paragraph" w:styleId="ListContinue4">
    <w:name w:val="List Continue 4"/>
    <w:basedOn w:val="List4"/>
    <w:rsid w:val="00B61623"/>
    <w:pPr>
      <w:ind w:firstLine="0"/>
    </w:pPr>
  </w:style>
  <w:style w:type="paragraph" w:styleId="ListContinue5">
    <w:name w:val="List Continue 5"/>
    <w:basedOn w:val="List5"/>
    <w:rsid w:val="00B61623"/>
    <w:pPr>
      <w:ind w:firstLine="0"/>
    </w:pPr>
  </w:style>
  <w:style w:type="paragraph" w:styleId="ListNumber3">
    <w:name w:val="List Number 3"/>
    <w:basedOn w:val="List3"/>
    <w:rsid w:val="00B61623"/>
    <w:pPr>
      <w:numPr>
        <w:numId w:val="6"/>
      </w:numPr>
    </w:pPr>
  </w:style>
  <w:style w:type="paragraph" w:styleId="ListNumber4">
    <w:name w:val="List Number 4"/>
    <w:basedOn w:val="List4"/>
    <w:rsid w:val="00B61623"/>
    <w:pPr>
      <w:numPr>
        <w:numId w:val="7"/>
      </w:numPr>
    </w:pPr>
  </w:style>
  <w:style w:type="paragraph" w:styleId="ListNumber5">
    <w:name w:val="List Number 5"/>
    <w:basedOn w:val="List5"/>
    <w:rsid w:val="00B61623"/>
    <w:pPr>
      <w:numPr>
        <w:numId w:val="8"/>
      </w:numPr>
    </w:pPr>
  </w:style>
  <w:style w:type="paragraph" w:styleId="BlockText">
    <w:name w:val="Block Text"/>
    <w:basedOn w:val="Normal"/>
    <w:rsid w:val="00B61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623"/>
    <w:rPr>
      <w:sz w:val="16"/>
      <w:vertAlign w:val="superscript"/>
    </w:rPr>
  </w:style>
  <w:style w:type="character" w:customStyle="1" w:styleId="Symbols">
    <w:name w:val="Symbols"/>
    <w:basedOn w:val="DefaultParagraphFont"/>
    <w:rsid w:val="00B61623"/>
    <w:rPr>
      <w:rFonts w:ascii="Symbol" w:hAnsi="Symbol"/>
    </w:rPr>
  </w:style>
  <w:style w:type="character" w:customStyle="1" w:styleId="MenuOptions">
    <w:name w:val="Menu Options"/>
    <w:basedOn w:val="DefaultParagraphFont"/>
    <w:rsid w:val="00B61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623"/>
    <w:rPr>
      <w:b/>
    </w:rPr>
  </w:style>
  <w:style w:type="character" w:customStyle="1" w:styleId="Underlined">
    <w:name w:val="Underlined"/>
    <w:basedOn w:val="DefaultParagraphFont"/>
    <w:rsid w:val="00B61623"/>
    <w:rPr>
      <w:u w:val="single"/>
    </w:rPr>
  </w:style>
  <w:style w:type="paragraph" w:customStyle="1" w:styleId="TableBodyTextRight">
    <w:name w:val="Table Body Text Right"/>
    <w:basedOn w:val="TableBodyText"/>
    <w:rsid w:val="00B61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623"/>
    <w:rPr>
      <w:sz w:val="18"/>
    </w:rPr>
  </w:style>
  <w:style w:type="paragraph" w:customStyle="1" w:styleId="BodySmallRight">
    <w:name w:val="Body Small Right"/>
    <w:basedOn w:val="BodyTextRight"/>
    <w:rsid w:val="00B61623"/>
    <w:rPr>
      <w:sz w:val="18"/>
      <w:szCs w:val="18"/>
    </w:rPr>
  </w:style>
  <w:style w:type="paragraph" w:customStyle="1" w:styleId="MarginEdition">
    <w:name w:val="Margin Edition"/>
    <w:basedOn w:val="MarginNote"/>
    <w:rsid w:val="00B61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623"/>
    <w:rPr>
      <w:sz w:val="2"/>
      <w:szCs w:val="2"/>
    </w:rPr>
  </w:style>
  <w:style w:type="character" w:customStyle="1" w:styleId="Small">
    <w:name w:val="Small"/>
    <w:basedOn w:val="DefaultParagraphFont"/>
    <w:rsid w:val="00B61623"/>
    <w:rPr>
      <w:sz w:val="16"/>
    </w:rPr>
  </w:style>
  <w:style w:type="paragraph" w:customStyle="1" w:styleId="WideTable">
    <w:name w:val="Wide Table"/>
    <w:basedOn w:val="Normal"/>
    <w:rsid w:val="00B61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623"/>
  </w:style>
  <w:style w:type="paragraph" w:styleId="Quote">
    <w:name w:val="Quote"/>
    <w:basedOn w:val="Heading1"/>
    <w:link w:val="QuoteChar"/>
    <w:qFormat/>
    <w:rsid w:val="00B61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623"/>
    <w:pPr>
      <w:pageBreakBefore/>
    </w:pPr>
  </w:style>
  <w:style w:type="paragraph" w:customStyle="1" w:styleId="Border">
    <w:name w:val="Border"/>
    <w:basedOn w:val="Normal"/>
    <w:qFormat/>
    <w:rsid w:val="00B61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623"/>
    <w:rPr>
      <w:u w:val="single"/>
    </w:rPr>
  </w:style>
  <w:style w:type="character" w:customStyle="1" w:styleId="BoldandItalics">
    <w:name w:val="Bold and Italics"/>
    <w:qFormat/>
    <w:rsid w:val="00B61623"/>
    <w:rPr>
      <w:b/>
      <w:i/>
      <w:u w:val="none"/>
    </w:rPr>
  </w:style>
  <w:style w:type="paragraph" w:styleId="BalloonText">
    <w:name w:val="Balloon Text"/>
    <w:basedOn w:val="Normal"/>
    <w:link w:val="BalloonTextChar"/>
    <w:rsid w:val="00B61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623"/>
    <w:pPr>
      <w:spacing w:before="0" w:after="0"/>
    </w:pPr>
  </w:style>
  <w:style w:type="paragraph" w:customStyle="1" w:styleId="BodyTextBold">
    <w:name w:val="Body Text Bold"/>
    <w:basedOn w:val="BodyText"/>
    <w:qFormat/>
    <w:rsid w:val="00B61623"/>
    <w:rPr>
      <w:b/>
    </w:rPr>
  </w:style>
  <w:style w:type="character" w:styleId="Hyperlink">
    <w:name w:val="Hyperlink"/>
    <w:basedOn w:val="DefaultParagraphFont"/>
    <w:uiPriority w:val="99"/>
    <w:unhideWhenUsed/>
    <w:rsid w:val="007B6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8210</Characters>
  <Application>Microsoft Office Word</Application>
  <DocSecurity>0</DocSecurity>
  <Lines>210</Lines>
  <Paragraphs>154</Paragraphs>
  <ScaleCrop>false</ScaleCrop>
  <Company>Author-it Software Corporation Ltd.</Company>
  <LinksUpToDate>false</LinksUpToDate>
  <CharactersWithSpaces>9268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MEALSU0005 Maintain and pack parachutes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