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3A5" w:rsidP="00A953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MEACOM0020 Manage budgetary resources in the aviation maintenance environment</w:t>
      </w:r>
      <w:r>
        <w:fldChar w:fldCharType="end"/>
      </w:r>
    </w:p>
    <w:p w:rsidR="00A953A5" w:rsidP="00A953A5">
      <w:pPr>
        <w:pStyle w:val="Version"/>
        <w:sectPr w:rsidSect="00BC65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513" w:rsidP="00BC6513">
      <w:pPr>
        <w:pStyle w:val="SuperHeading"/>
      </w:pPr>
      <w:r w:rsidRPr="00BC6513">
        <w:t>MEACOM0020 Manage budgetary resources in the aviation maintenance environment</w:t>
      </w:r>
    </w:p>
    <w:p w:rsidR="00000000" w:rsidRPr="00BC6513" w:rsidP="00BC6513">
      <w:pPr>
        <w:pStyle w:val="Heading1"/>
      </w:pPr>
      <w:bookmarkStart w:id="1" w:name="O_1250693"/>
      <w:bookmarkEnd w:id="1"/>
      <w:r w:rsidRPr="00BC6513">
        <w:t>Modification History</w:t>
      </w:r>
    </w:p>
    <w:p w:rsidR="00000000" w:rsidRPr="00BC6513" w:rsidP="00A953A5">
      <w:pPr>
        <w:pStyle w:val="BodyText"/>
      </w:pPr>
      <w:r w:rsidRPr="00BC6513">
        <w:t>Release 1. Ap</w:t>
      </w:r>
      <w:r w:rsidRPr="00BC6513">
        <w:t>plication changed. Elements and Performance Criteria changed. Foundation Skills made explicit. Assessment Requirements clarified. Supersedes and is equivalent to MEA132 Manage budgetary resources in the aviation maintenance environment.</w:t>
      </w:r>
    </w:p>
    <w:p w:rsidR="00000000" w:rsidRPr="00BC6513" w:rsidP="00BC6513">
      <w:pPr>
        <w:pStyle w:val="Heading1"/>
      </w:pPr>
      <w:bookmarkStart w:id="2" w:name="O_1250694"/>
      <w:bookmarkEnd w:id="2"/>
      <w:r w:rsidRPr="00BC6513">
        <w:t>Application</w:t>
      </w:r>
    </w:p>
    <w:p w:rsidR="00000000" w:rsidRPr="00BC6513" w:rsidP="00A953A5">
      <w:pPr>
        <w:pStyle w:val="BodyText"/>
      </w:pPr>
      <w:r w:rsidRPr="00BC6513">
        <w:t>This unit describes the skills and knowledge required to develop and monitor a budget for scheduled and unscheduled maintenance in aircraft and aeronautical product maintenance organisations, including engineering and logistic support areas. It</w:t>
      </w:r>
      <w:r w:rsidRPr="00BC6513">
        <w:t xml:space="preserve"> involves applying regulatory requirements and organisational policies, procedures and processes. Work may be performed individually or as part of a team.</w:t>
      </w:r>
    </w:p>
    <w:p w:rsidR="00000000" w:rsidRPr="00BC6513" w:rsidP="00A953A5">
      <w:pPr>
        <w:pStyle w:val="BodyText"/>
      </w:pPr>
      <w:r w:rsidRPr="00BC6513">
        <w:t>It covers the competencies required to manage budgeting activities in aircraft and aeronautical produ</w:t>
      </w:r>
      <w:r w:rsidRPr="00BC6513">
        <w:t xml:space="preserve">ct maintenance and logistic support activities other than major maintenance budgets associated with integrated logistic support (ILS) maintenance programs. Competencies related to these programs are partly covered by MEACOM0023 </w:t>
      </w:r>
      <w:r w:rsidRPr="00BC6513">
        <w:rPr>
          <w:rStyle w:val="Emphasis"/>
        </w:rPr>
        <w:t>Perform aviation maintenance</w:t>
      </w:r>
      <w:r w:rsidRPr="00BC6513">
        <w:rPr>
          <w:rStyle w:val="Emphasis"/>
        </w:rPr>
        <w:t>-related integrated logistic support management activities</w:t>
      </w:r>
      <w:r w:rsidRPr="00BC6513">
        <w:t xml:space="preserve">. Individuals involved in the management of such programs may, as an alternative to MEACOM0020 Manage budgetary resources in the aviation maintenance environment, consider attainment of PSPMGT009 </w:t>
      </w:r>
      <w:r w:rsidRPr="00BC6513">
        <w:rPr>
          <w:rStyle w:val="Emphasis"/>
        </w:rPr>
        <w:t>Ma</w:t>
      </w:r>
      <w:r w:rsidRPr="00BC6513">
        <w:rPr>
          <w:rStyle w:val="Emphasis"/>
        </w:rPr>
        <w:t>nage public sector financial resources</w:t>
      </w:r>
      <w:r w:rsidRPr="00BC6513">
        <w:t xml:space="preserve">, from the PSP Public Sector Training Package. Those who are accountable managers of maintenance organisations may, instead of this unit, consider attaining MEACOM0030 </w:t>
      </w:r>
      <w:r w:rsidRPr="00BC6513">
        <w:rPr>
          <w:rStyle w:val="Emphasis"/>
        </w:rPr>
        <w:t>Prepare and manage aviation maintenance organisati</w:t>
      </w:r>
      <w:r w:rsidRPr="00BC6513">
        <w:rPr>
          <w:rStyle w:val="Emphasis"/>
        </w:rPr>
        <w:t>on budgets and financial plans</w:t>
      </w:r>
      <w:r w:rsidRPr="00BC6513">
        <w:t>.</w:t>
      </w:r>
    </w:p>
    <w:p w:rsidR="00000000" w:rsidRPr="00BC6513" w:rsidP="00A953A5">
      <w:pPr>
        <w:pStyle w:val="BodyText"/>
      </w:pPr>
      <w:r w:rsidRPr="00BC6513">
        <w:t>The unit is used in workplaces that operate under the airworthiness regulatory systems of the Civil Aviation Safety Authority (CASA) and the Defence Aviation Safety Authority (DASA).</w:t>
      </w:r>
    </w:p>
    <w:p w:rsidR="00000000" w:rsidRPr="00BC6513" w:rsidP="00A953A5">
      <w:pPr>
        <w:pStyle w:val="BodyText"/>
      </w:pPr>
      <w:r w:rsidRPr="00BC6513">
        <w:t xml:space="preserve">Any other relevant legislation, industry </w:t>
      </w:r>
      <w:r w:rsidRPr="00BC6513">
        <w:t>standards and codes of practice within Australia must be applied.</w:t>
      </w:r>
    </w:p>
    <w:p w:rsidR="00000000" w:rsidRPr="00BC6513" w:rsidP="00BC6513">
      <w:pPr>
        <w:pStyle w:val="Heading1"/>
      </w:pPr>
      <w:bookmarkStart w:id="3" w:name="O_1250695"/>
      <w:bookmarkEnd w:id="3"/>
      <w:r w:rsidRPr="00BC6513">
        <w:t>Pre-requisite Unit</w:t>
      </w:r>
    </w:p>
    <w:p w:rsidR="00000000" w:rsidRPr="00BC6513" w:rsidP="00A953A5">
      <w:pPr>
        <w:pStyle w:val="BodyText"/>
      </w:pPr>
      <w:r w:rsidRPr="00BC6513">
        <w:t>Nil</w:t>
      </w:r>
    </w:p>
    <w:p w:rsidR="00000000" w:rsidRPr="00BC6513" w:rsidP="00BC6513">
      <w:pPr>
        <w:pStyle w:val="Heading1"/>
      </w:pPr>
      <w:bookmarkStart w:id="4" w:name="O_1250696"/>
      <w:bookmarkEnd w:id="4"/>
      <w:r w:rsidRPr="00BC6513">
        <w:t>Competency Field</w:t>
      </w:r>
    </w:p>
    <w:p w:rsidR="00000000" w:rsidRPr="00BC6513" w:rsidP="00A953A5">
      <w:pPr>
        <w:pStyle w:val="BodyText"/>
      </w:pPr>
      <w:r w:rsidRPr="00BC6513">
        <w:t>Aviation maintenance management</w:t>
      </w:r>
    </w:p>
    <w:p w:rsidR="00000000" w:rsidRPr="00BC6513" w:rsidP="00BC6513">
      <w:pPr>
        <w:pStyle w:val="Heading1"/>
      </w:pPr>
      <w:bookmarkStart w:id="5" w:name="O_1250698"/>
      <w:bookmarkEnd w:id="5"/>
      <w:r w:rsidRPr="00BC65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9"/>
        <w:gridCol w:w="6228"/>
      </w:tblGrid>
      <w:tr w:rsidTr="00BC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  <w:tblHeader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13" w:rsidP="00BC6513">
            <w:pPr>
              <w:pStyle w:val="BodyText"/>
            </w:pPr>
            <w:r w:rsidRPr="00BC6513">
              <w:rPr>
                <w:rStyle w:val="SpecialBold"/>
              </w:rPr>
              <w:t>Elements</w:t>
            </w:r>
          </w:p>
          <w:p w:rsidR="00000000" w:rsidRPr="00BC6513" w:rsidP="00BC6513">
            <w:pPr>
              <w:pStyle w:val="BodyText"/>
            </w:pPr>
            <w:r w:rsidRPr="00BC6513">
              <w:t xml:space="preserve">Elements describe </w:t>
            </w:r>
            <w:r w:rsidRPr="00BC6513">
              <w:t>the essential outcomes.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13" w:rsidP="00BC6513">
            <w:pPr>
              <w:pStyle w:val="BodyText"/>
            </w:pPr>
            <w:r w:rsidRPr="00BC6513">
              <w:rPr>
                <w:rStyle w:val="SpecialBold"/>
              </w:rPr>
              <w:t>Performance criteria</w:t>
            </w:r>
          </w:p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Performance criteria describe the performance needed to demonstrate achievement of the element.</w:t>
            </w:r>
          </w:p>
        </w:tc>
      </w:tr>
      <w:tr w:rsidTr="00BC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1. Plan a budget in the aviation maintenance environment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13" w:rsidP="00BC6513">
            <w:pPr>
              <w:pStyle w:val="BodyText"/>
            </w:pPr>
            <w:r w:rsidRPr="00BC6513">
              <w:t>1.1 Identify and document workplace resource needs</w:t>
            </w:r>
          </w:p>
          <w:p w:rsidR="00000000" w:rsidRPr="00BC6513" w:rsidP="00BC6513">
            <w:pPr>
              <w:pStyle w:val="BodyText"/>
            </w:pPr>
            <w:r w:rsidRPr="00BC6513">
              <w:t>1.2 Cost resource needs</w:t>
            </w:r>
          </w:p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1.3 Prepare and process budget document according to organisational requirements</w:t>
            </w:r>
          </w:p>
        </w:tc>
      </w:tr>
      <w:tr w:rsidTr="00BC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2. Manage the acquisition and allocation of budgetary resources in the aviation maintenance environment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13" w:rsidP="00BC6513">
            <w:pPr>
              <w:pStyle w:val="BodyText"/>
            </w:pPr>
            <w:r w:rsidRPr="00BC6513">
              <w:t>2.1 Maintain systems for monitoring expenditur</w:t>
            </w:r>
            <w:r w:rsidRPr="00BC6513">
              <w:t>e</w:t>
            </w:r>
          </w:p>
          <w:p w:rsidR="00000000" w:rsidRPr="00BC6513" w:rsidP="00BC6513">
            <w:pPr>
              <w:pStyle w:val="BodyText"/>
            </w:pPr>
            <w:r w:rsidRPr="00BC6513">
              <w:t>2.2 Monitor budgets to ensure expenditure is within targets</w:t>
            </w:r>
          </w:p>
          <w:p w:rsidR="00000000" w:rsidRPr="00BC6513" w:rsidP="00BC6513">
            <w:pPr>
              <w:pStyle w:val="BodyText"/>
            </w:pPr>
            <w:r w:rsidRPr="00BC6513">
              <w:t>2.3 Apply required technology to the resource management system</w:t>
            </w:r>
          </w:p>
          <w:p w:rsidR="00000000" w:rsidRPr="00BC6513" w:rsidP="00BC6513">
            <w:pPr>
              <w:pStyle w:val="BodyText"/>
            </w:pPr>
            <w:r w:rsidRPr="00BC6513">
              <w:t>2.4 Identify changing priorities and discuss with designated personnel</w:t>
            </w:r>
          </w:p>
          <w:p w:rsidR="00000000" w:rsidRPr="00BC6513" w:rsidP="00BC6513">
            <w:pPr>
              <w:pStyle w:val="BodyText"/>
            </w:pPr>
            <w:r w:rsidRPr="00BC6513">
              <w:t>2.5 Amend budget document in response to changing activitie</w:t>
            </w:r>
            <w:r w:rsidRPr="00BC6513">
              <w:t>s and costs</w:t>
            </w:r>
          </w:p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2.6 Satisfy accountability requirements</w:t>
            </w:r>
          </w:p>
        </w:tc>
      </w:tr>
      <w:tr w:rsidTr="00BC65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7"/>
        </w:trPr>
        <w:tc>
          <w:tcPr>
            <w:tcW w:w="2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513">
            <w:pPr>
              <w:pStyle w:val="BodyText"/>
              <w:rPr>
                <w:lang w:val="en-NZ"/>
              </w:rPr>
            </w:pPr>
            <w:r w:rsidRPr="00BC6513">
              <w:t>3. Evaluate and report budget outcomes</w:t>
            </w:r>
          </w:p>
        </w:tc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513" w:rsidP="00BC6513">
            <w:pPr>
              <w:pStyle w:val="BodyText"/>
            </w:pPr>
            <w:r w:rsidRPr="00BC6513">
              <w:t>3.1 Evaluate expenditure against planned budget</w:t>
            </w:r>
          </w:p>
          <w:p w:rsidR="00000000" w:rsidRPr="00BC6513" w:rsidP="00BC6513">
            <w:pPr>
              <w:pStyle w:val="BodyText"/>
            </w:pPr>
            <w:r w:rsidRPr="00BC6513">
              <w:t>3.2 Evaluate and document impacts on work unit objectives of financial changes and constraints</w:t>
            </w:r>
          </w:p>
          <w:p w:rsidR="00000000" w:rsidRPr="00BC6513" w:rsidP="00BC6513">
            <w:pPr>
              <w:pStyle w:val="BodyText"/>
            </w:pPr>
            <w:r w:rsidRPr="00BC6513">
              <w:t>3.3 Prepare report on</w:t>
            </w:r>
            <w:r w:rsidRPr="00BC6513">
              <w:t xml:space="preserve"> expenditure and budget according to organisational policies and procedures</w:t>
            </w:r>
          </w:p>
        </w:tc>
      </w:tr>
    </w:tbl>
    <w:p w:rsidR="00000000" w:rsidRPr="00BC6513" w:rsidP="00BC6513">
      <w:pPr>
        <w:pStyle w:val="BodyText"/>
      </w:pPr>
    </w:p>
    <w:p w:rsidR="00000000" w:rsidRPr="00BC6513" w:rsidP="00BC6513">
      <w:pPr>
        <w:pStyle w:val="AllowPageBreak"/>
      </w:pPr>
    </w:p>
    <w:p w:rsidR="00000000" w:rsidRPr="00BC6513" w:rsidP="00BC6513">
      <w:pPr>
        <w:pStyle w:val="Heading1"/>
      </w:pPr>
      <w:bookmarkStart w:id="6" w:name="O_1250699"/>
      <w:bookmarkEnd w:id="6"/>
      <w:r w:rsidRPr="00BC6513">
        <w:t>Foundation Skills</w:t>
      </w:r>
    </w:p>
    <w:p w:rsidR="00000000" w:rsidRPr="00BC6513" w:rsidP="00A953A5">
      <w:pPr>
        <w:pStyle w:val="BodyText"/>
      </w:pPr>
      <w:r w:rsidRPr="00BC6513">
        <w:t>This section describes those language, literacy, numeracy and em</w:t>
      </w:r>
      <w:r w:rsidRPr="00BC6513">
        <w:t>ployment skills that are essential to performance but not explicit in the performance criteria.</w:t>
      </w:r>
    </w:p>
    <w:p w:rsidR="00000000" w:rsidRPr="00BC6513" w:rsidP="00BC6513">
      <w:pPr>
        <w:pStyle w:val="ListBullet"/>
      </w:pPr>
      <w:r w:rsidRPr="00BC6513">
        <w:t>Writing skills to document budgetary resourcing information.</w:t>
      </w:r>
    </w:p>
    <w:p w:rsidR="00000000" w:rsidRPr="00BC6513" w:rsidP="00BC6513">
      <w:pPr>
        <w:pStyle w:val="ListBullet"/>
      </w:pPr>
      <w:r w:rsidRPr="00BC6513">
        <w:t>Numeracy skills to perform mathematical calculations for resourcing and budgets.</w:t>
      </w:r>
    </w:p>
    <w:p w:rsidR="00000000" w:rsidRPr="00BC6513" w:rsidP="00A953A5">
      <w:pPr>
        <w:pStyle w:val="BodyText"/>
      </w:pPr>
      <w:r w:rsidRPr="00BC6513">
        <w:t xml:space="preserve">Other foundation </w:t>
      </w:r>
      <w:r w:rsidRPr="00BC6513">
        <w:t>skills essential to performance are explicit in the performance criteria of this unit of competency.</w:t>
      </w:r>
    </w:p>
    <w:p w:rsidR="00000000" w:rsidRPr="00BC6513" w:rsidP="00BC6513">
      <w:pPr>
        <w:pStyle w:val="Heading1"/>
      </w:pPr>
      <w:bookmarkStart w:id="7" w:name="O_1250701"/>
      <w:bookmarkEnd w:id="7"/>
      <w:r w:rsidRPr="00BC6513">
        <w:t>Unit Mapping Information</w:t>
      </w:r>
    </w:p>
    <w:p w:rsidR="00000000" w:rsidRPr="00BC6513" w:rsidP="00A953A5">
      <w:pPr>
        <w:pStyle w:val="BodyText"/>
      </w:pPr>
      <w:r w:rsidRPr="00BC6513">
        <w:t>Release 1. Supersedes and is equivalent to MEA132 Manage budgetary resources in the aviation maintenance enviro</w:t>
      </w:r>
      <w:r w:rsidRPr="00BC6513">
        <w:t>nment.</w:t>
      </w:r>
    </w:p>
    <w:p w:rsidR="00000000" w:rsidRPr="00BC6513" w:rsidP="00BC6513">
      <w:pPr>
        <w:pStyle w:val="Heading1"/>
      </w:pPr>
      <w:bookmarkStart w:id="8" w:name="O_1250708"/>
      <w:bookmarkEnd w:id="8"/>
      <w:r w:rsidRPr="00BC6513">
        <w:t>Links</w:t>
      </w:r>
    </w:p>
    <w:p w:rsidR="00000000" w:rsidRPr="00BC6513" w:rsidP="00A953A5">
      <w:pPr>
        <w:pStyle w:val="BodyText"/>
      </w:pPr>
      <w:r w:rsidRPr="00BC6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3087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C6513" w:rsidP="00A953A5">
      <w:pPr>
        <w:pStyle w:val="BodyText"/>
        <w:sectPr w:rsidSect="00BC65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C6513" w:rsidP="00BC6513">
      <w:pPr>
        <w:pStyle w:val="SuperHeading"/>
      </w:pPr>
      <w:r w:rsidRPr="00BC6513">
        <w:t xml:space="preserve">Assessment </w:t>
      </w:r>
      <w:r w:rsidRPr="00BC6513">
        <w:t>Requirements for MEACOM0020 Manage budgetary resources in the aviation maintenance environment</w:t>
      </w:r>
    </w:p>
    <w:p w:rsidR="00000000" w:rsidRPr="00BC6513" w:rsidP="00BC6513">
      <w:pPr>
        <w:pStyle w:val="Heading1"/>
      </w:pPr>
      <w:bookmarkStart w:id="9" w:name="O_1250703"/>
      <w:bookmarkEnd w:id="9"/>
      <w:r w:rsidRPr="00BC6513">
        <w:t>Modification History</w:t>
      </w:r>
    </w:p>
    <w:p w:rsidR="00000000" w:rsidRPr="00BC6513" w:rsidP="00A953A5">
      <w:pPr>
        <w:pStyle w:val="BodyText"/>
      </w:pPr>
      <w:r w:rsidRPr="00BC6513">
        <w:t>Release 1. Application changed. Elements and Performance Criteria changed. Foundation Skills made explicit. Assessment Req</w:t>
      </w:r>
      <w:r w:rsidRPr="00BC6513">
        <w:t>uirements clarified. Supersedes and is equivalent to MEA132 Manage budgetary resources in the aviation maintenance environment.</w:t>
      </w:r>
    </w:p>
    <w:p w:rsidR="00000000" w:rsidRPr="00BC6513" w:rsidP="00BC6513">
      <w:pPr>
        <w:pStyle w:val="Heading1"/>
      </w:pPr>
      <w:bookmarkStart w:id="10" w:name="O_1250704"/>
      <w:bookmarkEnd w:id="10"/>
      <w:r w:rsidRPr="00BC6513">
        <w:t>Performance Evidence</w:t>
      </w:r>
    </w:p>
    <w:p w:rsidR="00000000" w:rsidRPr="00BC6513" w:rsidP="00A953A5">
      <w:pPr>
        <w:pStyle w:val="BodyText"/>
      </w:pPr>
      <w:r w:rsidRPr="00BC6513">
        <w:t>There must be evidence the candidate has completed all the tasks outlined in the element</w:t>
      </w:r>
      <w:r w:rsidRPr="00BC6513">
        <w:t>s and performance criteria of this unit, and the ability to:</w:t>
      </w:r>
    </w:p>
    <w:p w:rsidR="00000000" w:rsidRPr="00BC6513" w:rsidP="00BC6513">
      <w:pPr>
        <w:pStyle w:val="ListBullet"/>
      </w:pPr>
      <w:r w:rsidRPr="00BC6513">
        <w:t>plan and manage one of the following budgets in the aviation maintenance environment:</w:t>
      </w:r>
    </w:p>
    <w:p w:rsidR="00000000" w:rsidRPr="00BC6513" w:rsidP="00BC6513">
      <w:pPr>
        <w:pStyle w:val="ListBullet2"/>
      </w:pPr>
      <w:r w:rsidRPr="00BC6513">
        <w:t>a quarterly or an annual budget</w:t>
      </w:r>
    </w:p>
    <w:p w:rsidR="00000000" w:rsidRPr="00BC6513" w:rsidP="00BC6513">
      <w:pPr>
        <w:pStyle w:val="ListBullet2"/>
      </w:pPr>
      <w:r w:rsidRPr="00BC6513">
        <w:t>a budget for the length of a specific aviation ma</w:t>
      </w:r>
      <w:r w:rsidRPr="00BC6513">
        <w:t>intenance project or activity</w:t>
      </w:r>
    </w:p>
    <w:p w:rsidR="00000000" w:rsidRPr="00BC6513" w:rsidP="00BC6513">
      <w:pPr>
        <w:pStyle w:val="ListBullet2"/>
      </w:pPr>
      <w:r w:rsidRPr="00BC6513">
        <w:t>a budget for a specified period of time as required for aviation maintenance.</w:t>
      </w:r>
    </w:p>
    <w:p w:rsidR="00000000" w:rsidRPr="00BC6513" w:rsidP="00BC6513">
      <w:pPr>
        <w:pStyle w:val="BodyText"/>
      </w:pPr>
    </w:p>
    <w:p w:rsidR="00000000" w:rsidRPr="00BC6513" w:rsidP="00A953A5">
      <w:pPr>
        <w:pStyle w:val="BodyText"/>
      </w:pPr>
      <w:r w:rsidRPr="00BC6513">
        <w:t>In the course of the above work, the candidate must:</w:t>
      </w:r>
    </w:p>
    <w:p w:rsidR="00000000" w:rsidRPr="00BC6513" w:rsidP="00BC6513">
      <w:pPr>
        <w:pStyle w:val="ListBullet"/>
      </w:pPr>
      <w:r w:rsidRPr="00BC6513">
        <w:t>identify and cost budget resource requirements, including those relating to:</w:t>
      </w:r>
    </w:p>
    <w:p w:rsidR="00000000" w:rsidRPr="00BC6513" w:rsidP="00BC6513">
      <w:pPr>
        <w:pStyle w:val="ListBullet2"/>
      </w:pPr>
      <w:r w:rsidRPr="00BC6513">
        <w:t>personnel</w:t>
      </w:r>
    </w:p>
    <w:p w:rsidR="00000000" w:rsidRPr="00BC6513" w:rsidP="00BC6513">
      <w:pPr>
        <w:pStyle w:val="ListBullet2"/>
      </w:pPr>
      <w:r w:rsidRPr="00BC6513">
        <w:t>finan</w:t>
      </w:r>
      <w:r w:rsidRPr="00BC6513">
        <w:t>ce</w:t>
      </w:r>
    </w:p>
    <w:p w:rsidR="00000000" w:rsidRPr="00BC6513" w:rsidP="00BC6513">
      <w:pPr>
        <w:pStyle w:val="ListBullet2"/>
      </w:pPr>
      <w:r w:rsidRPr="00BC6513">
        <w:t>equipment</w:t>
      </w:r>
    </w:p>
    <w:p w:rsidR="00000000" w:rsidRPr="00BC6513" w:rsidP="00BC6513">
      <w:pPr>
        <w:pStyle w:val="ListBullet2"/>
      </w:pPr>
      <w:r w:rsidRPr="00BC6513">
        <w:t>facilities</w:t>
      </w:r>
    </w:p>
    <w:p w:rsidR="00000000" w:rsidRPr="00BC6513" w:rsidP="00BC6513">
      <w:pPr>
        <w:pStyle w:val="ListBullet2"/>
      </w:pPr>
      <w:r w:rsidRPr="00BC6513">
        <w:t>items of aeronautical product</w:t>
      </w:r>
    </w:p>
    <w:p w:rsidR="00000000" w:rsidRPr="00BC6513" w:rsidP="00BC6513">
      <w:pPr>
        <w:pStyle w:val="ListBullet2"/>
      </w:pPr>
      <w:r w:rsidRPr="00BC6513">
        <w:t>breakdown spares and materials</w:t>
      </w:r>
    </w:p>
    <w:p w:rsidR="00000000" w:rsidRPr="00BC6513" w:rsidP="00BC6513">
      <w:pPr>
        <w:pStyle w:val="ListBullet2"/>
      </w:pPr>
      <w:r w:rsidRPr="00BC6513">
        <w:t>consumables</w:t>
      </w:r>
    </w:p>
    <w:p w:rsidR="00000000" w:rsidRPr="00BC6513" w:rsidP="00BC6513">
      <w:pPr>
        <w:pStyle w:val="ListBullet"/>
      </w:pPr>
      <w:r w:rsidRPr="00BC6513">
        <w:t>demonstrate required decision-making skills when amending budget document.</w:t>
      </w:r>
    </w:p>
    <w:p w:rsidR="00000000" w:rsidRPr="00BC6513" w:rsidP="00BC6513">
      <w:pPr>
        <w:pStyle w:val="AllowPageBreak"/>
      </w:pPr>
    </w:p>
    <w:p w:rsidR="00000000" w:rsidRPr="00BC6513" w:rsidP="00BC6513">
      <w:pPr>
        <w:pStyle w:val="Heading1"/>
      </w:pPr>
      <w:bookmarkStart w:id="11" w:name="O_1250705"/>
      <w:bookmarkEnd w:id="11"/>
      <w:r w:rsidRPr="00BC6513">
        <w:t>Knowledge Evidence</w:t>
      </w:r>
    </w:p>
    <w:p w:rsidR="00000000" w:rsidRPr="00BC6513" w:rsidP="00A953A5">
      <w:pPr>
        <w:pStyle w:val="BodyText"/>
      </w:pPr>
      <w:r w:rsidRPr="00BC6513">
        <w:t>There must be evidence the candidate has knowledge of:</w:t>
      </w:r>
    </w:p>
    <w:p w:rsidR="00000000" w:rsidRPr="00BC6513" w:rsidP="00BC6513">
      <w:pPr>
        <w:pStyle w:val="ListBullet"/>
      </w:pPr>
      <w:r w:rsidRPr="00BC6513">
        <w:t>organisational budgetary requirements, policies, procedures and processes, including:</w:t>
      </w:r>
    </w:p>
    <w:p w:rsidR="00000000" w:rsidRPr="00BC6513" w:rsidP="00BC6513">
      <w:pPr>
        <w:pStyle w:val="ListBullet2"/>
      </w:pPr>
      <w:r w:rsidRPr="00BC6513">
        <w:t>preparing and processing budget documents</w:t>
      </w:r>
    </w:p>
    <w:p w:rsidR="00000000" w:rsidRPr="00BC6513" w:rsidP="00BC6513">
      <w:pPr>
        <w:pStyle w:val="ListBullet2"/>
      </w:pPr>
      <w:r w:rsidRPr="00BC6513">
        <w:t>preparing reports on expenditure and budget</w:t>
      </w:r>
    </w:p>
    <w:p w:rsidR="00000000" w:rsidRPr="00BC6513" w:rsidP="00BC6513">
      <w:pPr>
        <w:pStyle w:val="ListBullet"/>
      </w:pPr>
      <w:r w:rsidRPr="00BC6513">
        <w:t>decision-making procedures</w:t>
      </w:r>
      <w:r w:rsidRPr="00BC6513">
        <w:t xml:space="preserve"> and methods when amending budgets</w:t>
      </w:r>
    </w:p>
    <w:p w:rsidR="00000000" w:rsidRPr="00BC6513" w:rsidP="00BC6513">
      <w:pPr>
        <w:pStyle w:val="ListBullet"/>
      </w:pPr>
      <w:r w:rsidRPr="00BC6513">
        <w:t>tasking over the period of the budget</w:t>
      </w:r>
    </w:p>
    <w:p w:rsidR="00000000" w:rsidRPr="00BC6513" w:rsidP="00BC6513">
      <w:pPr>
        <w:pStyle w:val="ListBullet"/>
      </w:pPr>
      <w:r w:rsidRPr="00BC6513">
        <w:t>requirements in Civil Aviation Safety Regulations (CASRs) regarding financial status of aviation maintenance organisations</w:t>
      </w:r>
    </w:p>
    <w:p w:rsidR="00000000" w:rsidRPr="00BC6513" w:rsidP="00BC6513">
      <w:pPr>
        <w:pStyle w:val="ListBullet"/>
      </w:pPr>
      <w:r w:rsidRPr="00BC6513">
        <w:t>key features of the following systems used to monitor expend</w:t>
      </w:r>
      <w:r w:rsidRPr="00BC6513">
        <w:t>iture:</w:t>
      </w:r>
    </w:p>
    <w:p w:rsidR="00000000" w:rsidRPr="00BC6513" w:rsidP="00BC6513">
      <w:pPr>
        <w:pStyle w:val="ListBullet2"/>
      </w:pPr>
      <w:r w:rsidRPr="00BC6513">
        <w:t>paper-based systems</w:t>
      </w:r>
    </w:p>
    <w:p w:rsidR="00000000" w:rsidRPr="00BC6513" w:rsidP="00BC6513">
      <w:pPr>
        <w:pStyle w:val="ListBullet2"/>
      </w:pPr>
      <w:r w:rsidRPr="00BC6513">
        <w:t>computerised systems</w:t>
      </w:r>
    </w:p>
    <w:p w:rsidR="00000000" w:rsidRPr="00BC6513" w:rsidP="00BC6513">
      <w:pPr>
        <w:pStyle w:val="ListBullet2"/>
      </w:pPr>
      <w:r w:rsidRPr="00BC6513">
        <w:t>receipts and invoices</w:t>
      </w:r>
    </w:p>
    <w:p w:rsidR="00000000" w:rsidRPr="00BC6513" w:rsidP="00BC6513">
      <w:pPr>
        <w:pStyle w:val="ListBullet2"/>
      </w:pPr>
      <w:r w:rsidRPr="00BC6513">
        <w:t>quotes</w:t>
      </w:r>
    </w:p>
    <w:p w:rsidR="00000000" w:rsidRPr="00BC6513" w:rsidP="00BC6513">
      <w:pPr>
        <w:pStyle w:val="ListBullet"/>
      </w:pPr>
      <w:r w:rsidRPr="00BC6513">
        <w:t>expenditure targets relating to the budget described in the performance evidence</w:t>
      </w:r>
    </w:p>
    <w:p w:rsidR="00000000" w:rsidRPr="00BC6513" w:rsidP="00BC6513">
      <w:pPr>
        <w:pStyle w:val="ListBullet"/>
      </w:pPr>
      <w:r w:rsidRPr="00BC6513">
        <w:t>key features of technology required for the resource management system</w:t>
      </w:r>
    </w:p>
    <w:p w:rsidR="00000000" w:rsidRPr="00BC6513" w:rsidP="00BC6513">
      <w:pPr>
        <w:pStyle w:val="ListBullet"/>
      </w:pPr>
      <w:r w:rsidRPr="00BC6513">
        <w:t>fraud and ethics requirements set out in organisational code of conduct specific to the work described in the performance evidence.</w:t>
      </w:r>
    </w:p>
    <w:p w:rsidR="00000000" w:rsidRPr="00BC6513" w:rsidP="00BC6513">
      <w:pPr>
        <w:pStyle w:val="AllowPageBreak"/>
      </w:pPr>
    </w:p>
    <w:p w:rsidR="00000000" w:rsidRPr="00BC6513" w:rsidP="00BC6513">
      <w:pPr>
        <w:pStyle w:val="Heading1"/>
      </w:pPr>
      <w:bookmarkStart w:id="12" w:name="O_1250706"/>
      <w:bookmarkEnd w:id="12"/>
      <w:r w:rsidRPr="00BC6513">
        <w:t>Assessment Conditions</w:t>
      </w:r>
    </w:p>
    <w:p w:rsidR="00000000" w:rsidRPr="00BC6513" w:rsidP="00A953A5">
      <w:pPr>
        <w:pStyle w:val="BodyText"/>
      </w:pPr>
      <w:r w:rsidRPr="00BC6513">
        <w:t>The following conditions of assessment represent the requirements of the regulators</w:t>
      </w:r>
      <w:r w:rsidRPr="00BC6513">
        <w:t xml:space="preserve"> Defence Aviation Safety Authority (DASA) and CASA and maintenance stakeholders and must be rigorously observed.</w:t>
      </w:r>
    </w:p>
    <w:p w:rsidR="00000000" w:rsidRPr="00BC6513" w:rsidP="00A953A5">
      <w:pPr>
        <w:pStyle w:val="BodyText"/>
      </w:pPr>
      <w:r w:rsidRPr="00BC6513">
        <w:t xml:space="preserve">Skills must have been demonstrated under routine supervision in the workplace or in a simulated environment that reflects workplace conditions </w:t>
      </w:r>
      <w:r w:rsidRPr="00BC6513">
        <w:t xml:space="preserve">and contingencies encountered in managing budgetary resources in the aviation maintenance environment, or a combination of on- and off-the-job assessment. The following conditions must be met for this unit: </w:t>
      </w:r>
    </w:p>
    <w:p w:rsidR="00000000" w:rsidRPr="00BC6513" w:rsidP="00BC6513">
      <w:pPr>
        <w:pStyle w:val="ListBullet"/>
      </w:pPr>
      <w:r w:rsidRPr="00BC6513">
        <w:t>use of suitable facilities, equipment and resou</w:t>
      </w:r>
      <w:r w:rsidRPr="00BC6513">
        <w:t xml:space="preserve">rces, including: </w:t>
      </w:r>
    </w:p>
    <w:p w:rsidR="00000000" w:rsidRPr="00BC6513" w:rsidP="00BC6513">
      <w:pPr>
        <w:pStyle w:val="ListBullet2"/>
      </w:pPr>
      <w:r w:rsidRPr="00BC6513">
        <w:t>workplace procedures, product and manufacturing specifications, codes, standards, manuals, and reference materials relevant to managing budgetary resources in the aviation maintenance environment</w:t>
      </w:r>
    </w:p>
    <w:p w:rsidR="00000000" w:rsidRPr="00BC6513" w:rsidP="00BC6513">
      <w:pPr>
        <w:pStyle w:val="ListBullet2"/>
      </w:pPr>
      <w:r w:rsidRPr="00BC6513">
        <w:t>materials and technology required to demo</w:t>
      </w:r>
      <w:r w:rsidRPr="00BC6513">
        <w:t xml:space="preserve">nstrate the performance evidence above. </w:t>
      </w:r>
    </w:p>
    <w:p w:rsidR="00000000" w:rsidRPr="00BC6513" w:rsidP="00A953A5">
      <w:pPr>
        <w:pStyle w:val="BodyText"/>
      </w:pPr>
      <w:r w:rsidRPr="00BC6513">
        <w:t xml:space="preserve">Evidence of tasks demonstrating competency must be recorded in a log of industrial experience and achievement.   </w:t>
      </w:r>
    </w:p>
    <w:p w:rsidR="00000000" w:rsidRPr="00BC6513" w:rsidP="00A953A5">
      <w:pPr>
        <w:pStyle w:val="BodyText"/>
      </w:pPr>
      <w:r w:rsidRPr="00BC6513">
        <w:t>Assessors must satisfy the NVR/AQTF mandatory competency requirements for assessors.</w:t>
      </w:r>
    </w:p>
    <w:p w:rsidR="00000000" w:rsidRPr="00BC6513" w:rsidP="00BC6513">
      <w:pPr>
        <w:pStyle w:val="Heading1"/>
      </w:pPr>
      <w:bookmarkStart w:id="13" w:name="O_1250709"/>
      <w:bookmarkEnd w:id="13"/>
      <w:r w:rsidRPr="00BC6513">
        <w:t>Links</w:t>
      </w:r>
    </w:p>
    <w:p w:rsidR="00000000" w:rsidRPr="00BC6513" w:rsidP="00A953A5">
      <w:pPr>
        <w:pStyle w:val="BodyText"/>
      </w:pPr>
      <w:r w:rsidRPr="00BC65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830876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BC6513" w:rsidP="00BC6513"/>
    <w:sectPr w:rsidSect="00BC65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 w:rsidRPr="00A953A5" w:rsidP="00A953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A5" w:rsidP="00BC6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53A5" w:rsidP="00BC6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953A5" w:rsidP="00BC65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 w:rsidP="00BC65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953A5">
      <w:t>Approved</w:t>
    </w:r>
    <w:r w:rsidR="00A953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953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953A5">
      <w:rPr>
        <w:noProof/>
      </w:rPr>
      <w:t>4</w:t>
    </w:r>
    <w:r>
      <w:rPr>
        <w:noProof/>
      </w:rPr>
      <w:fldChar w:fldCharType="end"/>
    </w:r>
  </w:p>
  <w:p w:rsidR="00BC6513" w:rsidP="00BC65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953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953A5">
      <w:t>Manufacturing Industry Skills Alliance</w:t>
    </w:r>
    <w:r w:rsidR="00A953A5">
      <w:fldChar w:fldCharType="end"/>
    </w:r>
  </w:p>
  <w:p w:rsidR="00BC6513" w:rsidP="00BC65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513" w:rsidRPr="00A953A5" w:rsidP="00A953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3A5" w:rsidRPr="002D2AF8" w:rsidP="00BC6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MEACOM0020 Manage budgetary resources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953A5" w:rsidP="00BC65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513" w:rsidRPr="002D2AF8" w:rsidP="00BC65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953A5">
      <w:t>MEACOM0020 Manage budgetary resources in the aviation maintenance environment</w:t>
    </w:r>
    <w:r w:rsidR="00A953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953A5">
      <w:rPr>
        <w:noProof/>
      </w:rPr>
      <w:t>2 March 2025</w:t>
    </w:r>
    <w:r>
      <w:fldChar w:fldCharType="end"/>
    </w:r>
  </w:p>
  <w:p w:rsidR="00BC6513" w:rsidP="00BC65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FADD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68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9AFD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5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5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5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5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5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5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5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5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5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5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513"/>
  </w:style>
  <w:style w:type="character" w:customStyle="1" w:styleId="Heading1Char">
    <w:name w:val="Heading 1 Char"/>
    <w:basedOn w:val="DefaultParagraphFont"/>
    <w:link w:val="Heading1"/>
    <w:rsid w:val="00BC65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5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5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65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6513"/>
    <w:rPr>
      <w:b/>
      <w:spacing w:val="0"/>
    </w:rPr>
  </w:style>
  <w:style w:type="paragraph" w:styleId="ListBullet2">
    <w:name w:val="List Bullet 2"/>
    <w:basedOn w:val="List2"/>
    <w:rsid w:val="00BC651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C6513"/>
    <w:rPr>
      <w:i/>
    </w:rPr>
  </w:style>
  <w:style w:type="paragraph" w:customStyle="1" w:styleId="SuperHeading">
    <w:name w:val="SuperHeading"/>
    <w:basedOn w:val="Normal"/>
    <w:rsid w:val="00BC65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5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5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5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5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5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5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5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5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5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5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5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5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5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5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5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5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5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5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65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5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5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5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65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5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5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5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5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5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5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5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5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5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5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5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513"/>
  </w:style>
  <w:style w:type="paragraph" w:styleId="TableofFigures">
    <w:name w:val="table of figures"/>
    <w:basedOn w:val="Normal"/>
    <w:next w:val="Normal"/>
    <w:semiHidden/>
    <w:rsid w:val="00BC65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5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6513"/>
    <w:rPr>
      <w:rFonts w:ascii="Wingdings" w:hAnsi="Wingdings"/>
    </w:rPr>
  </w:style>
  <w:style w:type="paragraph" w:customStyle="1" w:styleId="TableHeading">
    <w:name w:val="Table Heading"/>
    <w:basedOn w:val="HeadingBase"/>
    <w:rsid w:val="00BC65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513"/>
    <w:rPr>
      <w:color w:val="0033CC"/>
      <w:u w:val="none"/>
    </w:rPr>
  </w:style>
  <w:style w:type="paragraph" w:customStyle="1" w:styleId="BodyTextRight">
    <w:name w:val="Body Text Right"/>
    <w:basedOn w:val="BodyText"/>
    <w:rsid w:val="00BC65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5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5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5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5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5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513"/>
    <w:rPr>
      <w:sz w:val="32"/>
    </w:rPr>
  </w:style>
  <w:style w:type="paragraph" w:customStyle="1" w:styleId="HeadingProcedure">
    <w:name w:val="Heading Procedure"/>
    <w:basedOn w:val="HeadingBase"/>
    <w:next w:val="Normal"/>
    <w:rsid w:val="00BC65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513"/>
    <w:pPr>
      <w:spacing w:before="60" w:after="60"/>
    </w:pPr>
  </w:style>
  <w:style w:type="paragraph" w:styleId="ListContinue">
    <w:name w:val="List Continue"/>
    <w:basedOn w:val="List"/>
    <w:rsid w:val="00BC6513"/>
    <w:pPr>
      <w:ind w:firstLine="0"/>
    </w:pPr>
  </w:style>
  <w:style w:type="paragraph" w:customStyle="1" w:styleId="ListNote">
    <w:name w:val="List Note"/>
    <w:basedOn w:val="List"/>
    <w:rsid w:val="00BC65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5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5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513"/>
    <w:rPr>
      <w:rFonts w:ascii="Courier New" w:hAnsi="Courier New"/>
    </w:rPr>
  </w:style>
  <w:style w:type="paragraph" w:customStyle="1" w:styleId="NoteBullet">
    <w:name w:val="Note Bullet"/>
    <w:basedOn w:val="Note"/>
    <w:rsid w:val="00BC65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5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5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5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5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65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5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513"/>
    <w:rPr>
      <w:b/>
      <w:smallCaps/>
    </w:rPr>
  </w:style>
  <w:style w:type="paragraph" w:customStyle="1" w:styleId="TableListNumber">
    <w:name w:val="Table List Number"/>
    <w:basedOn w:val="ListNumber"/>
    <w:rsid w:val="00BC65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5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513"/>
    <w:pPr>
      <w:numPr>
        <w:numId w:val="9"/>
      </w:numPr>
    </w:pPr>
  </w:style>
  <w:style w:type="paragraph" w:customStyle="1" w:styleId="ListAlpha2">
    <w:name w:val="List Alpha 2"/>
    <w:basedOn w:val="List2"/>
    <w:rsid w:val="00BC6513"/>
    <w:pPr>
      <w:numPr>
        <w:numId w:val="8"/>
      </w:numPr>
    </w:pPr>
  </w:style>
  <w:style w:type="paragraph" w:styleId="List2">
    <w:name w:val="List 2"/>
    <w:basedOn w:val="BodyText"/>
    <w:rsid w:val="00BC65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5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5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5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5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5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6513"/>
    <w:pPr>
      <w:numPr>
        <w:numId w:val="4"/>
      </w:numPr>
    </w:pPr>
  </w:style>
  <w:style w:type="paragraph" w:styleId="ListContinue2">
    <w:name w:val="List Continue 2"/>
    <w:basedOn w:val="List2"/>
    <w:rsid w:val="00BC6513"/>
    <w:pPr>
      <w:ind w:firstLine="0"/>
    </w:pPr>
  </w:style>
  <w:style w:type="paragraph" w:styleId="ListContinue3">
    <w:name w:val="List Continue 3"/>
    <w:basedOn w:val="List3"/>
    <w:rsid w:val="00BC6513"/>
    <w:pPr>
      <w:ind w:left="1021" w:firstLine="0"/>
    </w:pPr>
  </w:style>
  <w:style w:type="paragraph" w:styleId="ListContinue4">
    <w:name w:val="List Continue 4"/>
    <w:basedOn w:val="List4"/>
    <w:rsid w:val="00BC6513"/>
    <w:pPr>
      <w:ind w:firstLine="0"/>
    </w:pPr>
  </w:style>
  <w:style w:type="paragraph" w:styleId="ListContinue5">
    <w:name w:val="List Continue 5"/>
    <w:basedOn w:val="List5"/>
    <w:rsid w:val="00BC6513"/>
    <w:pPr>
      <w:ind w:firstLine="0"/>
    </w:pPr>
  </w:style>
  <w:style w:type="paragraph" w:styleId="ListNumber3">
    <w:name w:val="List Number 3"/>
    <w:basedOn w:val="List3"/>
    <w:rsid w:val="00BC6513"/>
    <w:pPr>
      <w:numPr>
        <w:numId w:val="5"/>
      </w:numPr>
    </w:pPr>
  </w:style>
  <w:style w:type="paragraph" w:styleId="ListNumber4">
    <w:name w:val="List Number 4"/>
    <w:basedOn w:val="List4"/>
    <w:rsid w:val="00BC6513"/>
    <w:pPr>
      <w:numPr>
        <w:numId w:val="6"/>
      </w:numPr>
    </w:pPr>
  </w:style>
  <w:style w:type="paragraph" w:styleId="ListNumber5">
    <w:name w:val="List Number 5"/>
    <w:basedOn w:val="List5"/>
    <w:rsid w:val="00BC6513"/>
    <w:pPr>
      <w:numPr>
        <w:numId w:val="7"/>
      </w:numPr>
    </w:pPr>
  </w:style>
  <w:style w:type="paragraph" w:styleId="BlockText">
    <w:name w:val="Block Text"/>
    <w:basedOn w:val="Normal"/>
    <w:rsid w:val="00BC65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5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513"/>
    <w:rPr>
      <w:sz w:val="16"/>
      <w:vertAlign w:val="superscript"/>
    </w:rPr>
  </w:style>
  <w:style w:type="character" w:customStyle="1" w:styleId="Symbols">
    <w:name w:val="Symbols"/>
    <w:basedOn w:val="DefaultParagraphFont"/>
    <w:rsid w:val="00BC6513"/>
    <w:rPr>
      <w:rFonts w:ascii="Symbol" w:hAnsi="Symbol"/>
    </w:rPr>
  </w:style>
  <w:style w:type="character" w:customStyle="1" w:styleId="MenuOptions">
    <w:name w:val="Menu Options"/>
    <w:basedOn w:val="DefaultParagraphFont"/>
    <w:rsid w:val="00BC65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513"/>
    <w:rPr>
      <w:b/>
    </w:rPr>
  </w:style>
  <w:style w:type="character" w:customStyle="1" w:styleId="Underlined">
    <w:name w:val="Underlined"/>
    <w:basedOn w:val="DefaultParagraphFont"/>
    <w:rsid w:val="00BC6513"/>
    <w:rPr>
      <w:u w:val="single"/>
    </w:rPr>
  </w:style>
  <w:style w:type="paragraph" w:customStyle="1" w:styleId="TableBodyTextRight">
    <w:name w:val="Table Body Text Right"/>
    <w:basedOn w:val="TableBodyText"/>
    <w:rsid w:val="00BC65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513"/>
    <w:rPr>
      <w:sz w:val="18"/>
    </w:rPr>
  </w:style>
  <w:style w:type="paragraph" w:customStyle="1" w:styleId="BodySmallRight">
    <w:name w:val="Body Small Right"/>
    <w:basedOn w:val="BodyTextRight"/>
    <w:rsid w:val="00BC6513"/>
    <w:rPr>
      <w:sz w:val="18"/>
      <w:szCs w:val="18"/>
    </w:rPr>
  </w:style>
  <w:style w:type="paragraph" w:customStyle="1" w:styleId="MarginEdition">
    <w:name w:val="Margin Edition"/>
    <w:basedOn w:val="MarginNote"/>
    <w:rsid w:val="00BC65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513"/>
    <w:rPr>
      <w:sz w:val="2"/>
      <w:szCs w:val="2"/>
    </w:rPr>
  </w:style>
  <w:style w:type="character" w:customStyle="1" w:styleId="Small">
    <w:name w:val="Small"/>
    <w:basedOn w:val="DefaultParagraphFont"/>
    <w:rsid w:val="00BC6513"/>
    <w:rPr>
      <w:sz w:val="16"/>
    </w:rPr>
  </w:style>
  <w:style w:type="paragraph" w:customStyle="1" w:styleId="WideTable">
    <w:name w:val="Wide Table"/>
    <w:basedOn w:val="Normal"/>
    <w:rsid w:val="00BC65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513"/>
  </w:style>
  <w:style w:type="paragraph" w:styleId="Quote">
    <w:name w:val="Quote"/>
    <w:basedOn w:val="Heading1"/>
    <w:link w:val="QuoteChar"/>
    <w:qFormat/>
    <w:rsid w:val="00BC65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5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513"/>
    <w:pPr>
      <w:pageBreakBefore/>
    </w:pPr>
  </w:style>
  <w:style w:type="paragraph" w:customStyle="1" w:styleId="Border">
    <w:name w:val="Border"/>
    <w:basedOn w:val="Normal"/>
    <w:qFormat/>
    <w:rsid w:val="00BC65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5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5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5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5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5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5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513"/>
    <w:rPr>
      <w:u w:val="single"/>
    </w:rPr>
  </w:style>
  <w:style w:type="character" w:customStyle="1" w:styleId="BoldandItalics">
    <w:name w:val="Bold and Italics"/>
    <w:qFormat/>
    <w:rsid w:val="00BC6513"/>
    <w:rPr>
      <w:b/>
      <w:i/>
      <w:u w:val="none"/>
    </w:rPr>
  </w:style>
  <w:style w:type="paragraph" w:styleId="BalloonText">
    <w:name w:val="Balloon Text"/>
    <w:basedOn w:val="Normal"/>
    <w:link w:val="BalloonTextChar"/>
    <w:rsid w:val="00BC65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5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5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5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5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5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513"/>
    <w:pPr>
      <w:spacing w:before="0" w:after="0"/>
    </w:pPr>
  </w:style>
  <w:style w:type="paragraph" w:customStyle="1" w:styleId="BodyTextBold">
    <w:name w:val="Body Text Bold"/>
    <w:basedOn w:val="BodyText"/>
    <w:qFormat/>
    <w:rsid w:val="00BC6513"/>
    <w:rPr>
      <w:b/>
    </w:rPr>
  </w:style>
  <w:style w:type="character" w:styleId="Hyperlink">
    <w:name w:val="Hyperlink"/>
    <w:basedOn w:val="DefaultParagraphFont"/>
    <w:uiPriority w:val="99"/>
    <w:unhideWhenUsed/>
    <w:rsid w:val="00A953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6595</Characters>
  <Application>Microsoft Office Word</Application>
  <DocSecurity>0</DocSecurity>
  <Lines>164</Lines>
  <Paragraphs>103</Paragraphs>
  <ScaleCrop>false</ScaleCrop>
  <Company>Author-it Software Corporation Ltd.</Company>
  <LinksUpToDate>false</LinksUpToDate>
  <CharactersWithSpaces>7467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MEACOM0020 Manage budgetary resources in the aviation maintenance environment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2025-03-01T23:52:00Z</dcterms:created>
  <dcterms:modified xsi:type="dcterms:W3CDTF">2025-03-01T23:52:00Z</dcterms:modified>
</cp:coreProperties>
</file>