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708" w:rsidP="00EA5708">
      <w:pPr>
        <w:pStyle w:val="Title"/>
      </w:pPr>
      <w:r>
        <w:fldChar w:fldCharType="begin"/>
      </w:r>
      <w:r>
        <w:instrText xml:space="preserve"> TITLE   \* MERGEFORMAT </w:instrText>
      </w:r>
      <w:r>
        <w:fldChar w:fldCharType="separate"/>
      </w:r>
      <w:r>
        <w:t>MEACOM0019 Manage the custody, transfer and disposal of aircraft, aeronautical product and support equipment</w:t>
      </w:r>
      <w:r>
        <w:fldChar w:fldCharType="end"/>
      </w:r>
    </w:p>
    <w:p w:rsidR="00EA5708" w:rsidP="00EA5708">
      <w:pPr>
        <w:pStyle w:val="Version"/>
        <w:sectPr w:rsidSect="00822F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F77" w:rsidP="00822F77">
      <w:pPr>
        <w:pStyle w:val="SuperHeading"/>
      </w:pPr>
      <w:r w:rsidRPr="00822F77">
        <w:t>MEACOM0019 Manage the custody, transfer and disposal of aircraft, aeronautical product and support equipment</w:t>
      </w:r>
    </w:p>
    <w:p w:rsidR="00000000" w:rsidRPr="00822F77" w:rsidP="00822F77">
      <w:pPr>
        <w:pStyle w:val="Heading1"/>
      </w:pPr>
      <w:bookmarkStart w:id="1" w:name="O_1250296"/>
      <w:bookmarkEnd w:id="1"/>
      <w:r w:rsidRPr="00822F77">
        <w:t>Modification History</w:t>
      </w:r>
    </w:p>
    <w:p w:rsidR="00000000" w:rsidRPr="00822F77" w:rsidP="00EA5708">
      <w:pPr>
        <w:pStyle w:val="BodyText"/>
      </w:pPr>
      <w:r w:rsidRPr="00822F77">
        <w:t>Release 1. Application changed. Elements and Performance Criteria changed. Foundation Skills made explicit. Assessment Requirements clarified. Supersedes and is equivalent to MEA131 Manage the custody, transfer and disposal of aircraft, aeronautical produc</w:t>
      </w:r>
      <w:r w:rsidRPr="00822F77">
        <w:t>t and support equipment.</w:t>
      </w:r>
    </w:p>
    <w:p w:rsidR="00000000" w:rsidRPr="00822F77" w:rsidP="00822F77">
      <w:pPr>
        <w:pStyle w:val="Heading1"/>
      </w:pPr>
      <w:bookmarkStart w:id="2" w:name="O_1250297"/>
      <w:bookmarkEnd w:id="2"/>
      <w:r w:rsidRPr="00822F77">
        <w:t>Application</w:t>
      </w:r>
    </w:p>
    <w:p w:rsidR="00000000" w:rsidRPr="00822F77" w:rsidP="00EA5708">
      <w:pPr>
        <w:pStyle w:val="BodyText"/>
      </w:pPr>
      <w:r w:rsidRPr="00822F77">
        <w:t xml:space="preserve">This unit describes the skills and knowledge required to manage the custody, transfer and disposal of aircraft, aeronautical product and support equipment, including test equipment and ground support </w:t>
      </w:r>
      <w:r w:rsidRPr="00822F77">
        <w:t>equipment, used in scheduled and unscheduled maintenance. It involves applying required regulatory and organisational procedures in the course of activities. Work may be performed individually or as part of a team.</w:t>
      </w:r>
    </w:p>
    <w:p w:rsidR="00000000" w:rsidRPr="00822F77" w:rsidP="00EA5708">
      <w:pPr>
        <w:pStyle w:val="BodyText"/>
      </w:pPr>
      <w:r w:rsidRPr="00822F77">
        <w:t>The unit is used in workplaces that opera</w:t>
      </w:r>
      <w:r w:rsidRPr="00822F77">
        <w:t>te under the airworthiness regulatory systems of the Civil Aviation Safety Authority (CASA) and the Defence Aviation Safety Authority (DASA).</w:t>
      </w:r>
    </w:p>
    <w:p w:rsidR="00000000" w:rsidRPr="00822F77" w:rsidP="00EA5708">
      <w:pPr>
        <w:pStyle w:val="BodyText"/>
      </w:pPr>
      <w:r w:rsidRPr="00822F77">
        <w:t>Any other relevant legislation, industry standards and codes of practice within Australia must be applied.</w:t>
      </w:r>
    </w:p>
    <w:p w:rsidR="00000000" w:rsidRPr="00822F77" w:rsidP="00822F77">
      <w:pPr>
        <w:pStyle w:val="Heading1"/>
      </w:pPr>
      <w:bookmarkStart w:id="3" w:name="O_1250298"/>
      <w:bookmarkEnd w:id="3"/>
      <w:r w:rsidRPr="00822F77">
        <w:t>Pre-requisite Unit</w:t>
      </w:r>
    </w:p>
    <w:p w:rsidR="00000000" w:rsidRPr="00822F77" w:rsidP="00EA5708">
      <w:pPr>
        <w:pStyle w:val="BodyText"/>
      </w:pPr>
      <w:r w:rsidRPr="00822F77">
        <w:t>Nil</w:t>
      </w:r>
    </w:p>
    <w:p w:rsidR="00000000" w:rsidRPr="00822F77" w:rsidP="00822F77">
      <w:pPr>
        <w:pStyle w:val="Heading1"/>
      </w:pPr>
      <w:bookmarkStart w:id="4" w:name="O_1250299"/>
      <w:bookmarkEnd w:id="4"/>
      <w:r w:rsidRPr="00822F77">
        <w:t>Competency Field</w:t>
      </w:r>
    </w:p>
    <w:p w:rsidR="00000000" w:rsidRPr="00822F77" w:rsidP="00EA5708">
      <w:pPr>
        <w:pStyle w:val="BodyText"/>
      </w:pPr>
      <w:r w:rsidRPr="00822F77">
        <w:t>Aviation maintenance management</w:t>
      </w:r>
    </w:p>
    <w:p w:rsidR="00000000" w:rsidRPr="00822F77" w:rsidP="00822F77">
      <w:pPr>
        <w:pStyle w:val="Heading1"/>
      </w:pPr>
      <w:bookmarkStart w:id="5" w:name="O_1250301"/>
      <w:bookmarkEnd w:id="5"/>
      <w:r w:rsidRPr="00822F77">
        <w:t>Elements and Performance Criteria</w:t>
      </w:r>
    </w:p>
    <w:tbl>
      <w:tblPr>
        <w:tblW w:w="9639" w:type="dxa"/>
        <w:tblLayout w:type="fixed"/>
        <w:tblCellMar>
          <w:left w:w="62" w:type="dxa"/>
          <w:right w:w="62" w:type="dxa"/>
        </w:tblCellMar>
        <w:tblLook w:val="0000"/>
      </w:tblPr>
      <w:tblGrid>
        <w:gridCol w:w="2502"/>
        <w:gridCol w:w="7137"/>
      </w:tblGrid>
      <w:tr w:rsidTr="00EA570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2F77" w:rsidP="00822F77">
            <w:pPr>
              <w:pStyle w:val="BodyText"/>
            </w:pPr>
            <w:r w:rsidRPr="00822F7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2F77">
            <w:pPr>
              <w:pStyle w:val="BodyText"/>
              <w:rPr>
                <w:lang w:val="en-NZ"/>
              </w:rPr>
            </w:pPr>
            <w:r w:rsidRPr="00822F77">
              <w:rPr>
                <w:rStyle w:val="SpecialBold"/>
              </w:rPr>
              <w:t>Performance Criteria</w:t>
            </w:r>
          </w:p>
        </w:tc>
      </w:tr>
      <w:tr w:rsidTr="00EA570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2F77">
            <w:pPr>
              <w:pStyle w:val="BodyText"/>
              <w:rPr>
                <w:lang w:val="en-NZ"/>
              </w:rPr>
            </w:pPr>
            <w:r w:rsidRPr="00822F7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2F77">
            <w:pPr>
              <w:pStyle w:val="BodyText"/>
              <w:rPr>
                <w:lang w:val="en-NZ"/>
              </w:rPr>
            </w:pPr>
            <w:r w:rsidRPr="00822F77">
              <w:t>Performance criteria descri</w:t>
            </w:r>
            <w:r w:rsidRPr="00822F77">
              <w:t>be the performance needed to demonstrate achievement of the element.</w:t>
            </w:r>
          </w:p>
        </w:tc>
      </w:tr>
      <w:tr w:rsidTr="00EA57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F77" w:rsidP="00822F77">
            <w:pPr>
              <w:pStyle w:val="BodyText"/>
            </w:pPr>
            <w:r w:rsidRPr="00822F77">
              <w:t>1. Maintain proper custody of aircraft, aeronautical product and support equipment</w:t>
            </w:r>
          </w:p>
          <w:p w:rsidR="00000000" w:rsidRPr="00822F77" w:rsidP="00822F77">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F77" w:rsidP="00822F77">
            <w:pPr>
              <w:pStyle w:val="BodyText"/>
            </w:pPr>
            <w:r w:rsidRPr="00822F77">
              <w:t>1.1 Maintain or store aircraft and aeronautical product in facilities or circumstances that comp</w:t>
            </w:r>
            <w:r w:rsidRPr="00822F77">
              <w:t>ly with regulatory requirements and organisational policies and procedures</w:t>
            </w:r>
          </w:p>
          <w:p w:rsidR="00000000" w:rsidRPr="00822F77" w:rsidP="00822F77">
            <w:pPr>
              <w:pStyle w:val="BodyText"/>
            </w:pPr>
            <w:r w:rsidRPr="00822F77">
              <w:t>1.2 Store special test equipment in required environmental conditions and carry out calibration at required intervals</w:t>
            </w:r>
          </w:p>
          <w:p w:rsidR="00000000" w:rsidRPr="00822F77" w:rsidP="00822F77">
            <w:pPr>
              <w:pStyle w:val="BodyText"/>
            </w:pPr>
            <w:r w:rsidRPr="00822F77">
              <w:t>1.3 Store and operate ground support equipment in an environmen</w:t>
            </w:r>
            <w:r w:rsidRPr="00822F77">
              <w:t>t that prevents undue deterioration and wear</w:t>
            </w:r>
          </w:p>
          <w:p w:rsidR="00000000" w:rsidRPr="00822F77" w:rsidP="00822F77">
            <w:pPr>
              <w:pStyle w:val="BodyText"/>
            </w:pPr>
            <w:r w:rsidRPr="00822F77">
              <w:t>1.4 Observe storage and control requirements for hazardous and controlled materials</w:t>
            </w:r>
          </w:p>
          <w:p w:rsidR="00000000" w:rsidP="00822F77">
            <w:pPr>
              <w:pStyle w:val="BodyText"/>
              <w:rPr>
                <w:lang w:val="en-NZ"/>
              </w:rPr>
            </w:pPr>
            <w:r w:rsidRPr="00822F77">
              <w:t>1.5 Maintain maintenance records and documentation according to regulatory requirements and organisational policies and procedu</w:t>
            </w:r>
            <w:r w:rsidRPr="00822F77">
              <w:t>res</w:t>
            </w:r>
          </w:p>
        </w:tc>
      </w:tr>
      <w:tr w:rsidTr="00EA57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F77" w:rsidP="00822F77">
            <w:pPr>
              <w:pStyle w:val="BodyText"/>
            </w:pPr>
            <w:r w:rsidRPr="00822F77">
              <w:t>2.2 Transfer aircraft, aeronautical product and support equipment between organisations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F77" w:rsidP="00822F77">
            <w:pPr>
              <w:pStyle w:val="BodyText"/>
            </w:pPr>
            <w:r w:rsidRPr="00822F77">
              <w:t>2.1 Transfer aircraft, aeronautical product and support equipment between organisations according to regulatory requirements and organisational policies and proce</w:t>
            </w:r>
            <w:r w:rsidRPr="00822F77">
              <w:t>dures</w:t>
            </w:r>
          </w:p>
          <w:p w:rsidR="00000000" w:rsidP="00822F77">
            <w:pPr>
              <w:pStyle w:val="BodyText"/>
              <w:rPr>
                <w:lang w:val="en-NZ"/>
              </w:rPr>
            </w:pPr>
            <w:r w:rsidRPr="00822F77">
              <w:t>2.2 Transfer maintenance records and documentation between organisations according to regulatory requirements and organisational policies and procedures</w:t>
            </w:r>
          </w:p>
        </w:tc>
      </w:tr>
      <w:tr w:rsidTr="00EA57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F77">
            <w:pPr>
              <w:pStyle w:val="BodyText"/>
              <w:rPr>
                <w:lang w:val="en-NZ"/>
              </w:rPr>
            </w:pPr>
            <w:r w:rsidRPr="00822F77">
              <w:t>3. Dispose of aircraft, aeronautical product and support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F77" w:rsidP="00822F77">
            <w:pPr>
              <w:pStyle w:val="BodyText"/>
            </w:pPr>
            <w:r w:rsidRPr="00822F77">
              <w:t xml:space="preserve">3.1 Classify aircraft, items </w:t>
            </w:r>
            <w:r w:rsidRPr="00822F77">
              <w:t>of aeronautical product and support equipment for disposal, and compile required documentation to allow disposal, in line with regulatory requirements and organisational policies and procedures</w:t>
            </w:r>
          </w:p>
          <w:p w:rsidR="00000000" w:rsidRPr="00822F77" w:rsidP="00822F77">
            <w:pPr>
              <w:pStyle w:val="BodyText"/>
            </w:pPr>
            <w:r w:rsidRPr="00822F77">
              <w:t>3.2 Prepare aircraft and items of aeronautical product for dis</w:t>
            </w:r>
            <w:r w:rsidRPr="00822F77">
              <w:t>posal as directed</w:t>
            </w:r>
          </w:p>
          <w:p w:rsidR="00000000" w:rsidRPr="00822F77" w:rsidP="00822F77">
            <w:pPr>
              <w:pStyle w:val="BodyText"/>
            </w:pPr>
            <w:r w:rsidRPr="00822F77">
              <w:t>3.3 Retain and store maintenance records and documentation according to regulatory requirements and organisational policies and procedures</w:t>
            </w:r>
          </w:p>
        </w:tc>
      </w:tr>
    </w:tbl>
    <w:p w:rsidR="00000000" w:rsidRPr="00822F77" w:rsidP="00822F77">
      <w:pPr>
        <w:pStyle w:val="BodyText"/>
      </w:pPr>
    </w:p>
    <w:p w:rsidR="00000000" w:rsidRPr="00822F77" w:rsidP="00822F77">
      <w:pPr>
        <w:pStyle w:val="AllowPageBreak"/>
      </w:pPr>
    </w:p>
    <w:p w:rsidR="00000000" w:rsidRPr="00822F77" w:rsidP="00822F77">
      <w:pPr>
        <w:pStyle w:val="Heading1"/>
      </w:pPr>
      <w:bookmarkStart w:id="6" w:name="O_1250302"/>
      <w:bookmarkEnd w:id="6"/>
      <w:r w:rsidRPr="00822F77">
        <w:t>Foundation Skills</w:t>
      </w:r>
    </w:p>
    <w:p w:rsidR="00000000" w:rsidRPr="00822F77" w:rsidP="00EA5708">
      <w:pPr>
        <w:pStyle w:val="BodyText"/>
      </w:pPr>
      <w:r w:rsidRPr="00822F77">
        <w:t>Foundation skills essential to performance are explicit in t</w:t>
      </w:r>
      <w:r w:rsidRPr="00822F77">
        <w:t>he performance criteria of this unit of competency.</w:t>
      </w:r>
    </w:p>
    <w:p w:rsidR="00000000" w:rsidRPr="00822F77" w:rsidP="00822F77">
      <w:pPr>
        <w:pStyle w:val="Heading1"/>
      </w:pPr>
      <w:bookmarkStart w:id="7" w:name="O_1250304"/>
      <w:bookmarkEnd w:id="7"/>
      <w:r w:rsidRPr="00822F77">
        <w:t>Unit Mapping Information</w:t>
      </w:r>
    </w:p>
    <w:p w:rsidR="00000000" w:rsidRPr="00822F77" w:rsidP="00EA5708">
      <w:pPr>
        <w:pStyle w:val="BodyText"/>
      </w:pPr>
      <w:r w:rsidRPr="00822F77">
        <w:t>Release 1. Equivalent to MEA131 Manage the custody, transfer and disposal of aircraft, aeronautical product and support equipment.</w:t>
      </w:r>
    </w:p>
    <w:p w:rsidR="00000000" w:rsidRPr="00822F77" w:rsidP="00822F77">
      <w:pPr>
        <w:pStyle w:val="Heading1"/>
      </w:pPr>
      <w:bookmarkStart w:id="8" w:name="O_1250311"/>
      <w:bookmarkEnd w:id="8"/>
      <w:r w:rsidRPr="00822F77">
        <w:t>Links</w:t>
      </w:r>
    </w:p>
    <w:p w:rsidR="00000000" w:rsidRPr="00822F77" w:rsidP="00EA5708">
      <w:pPr>
        <w:pStyle w:val="BodyText"/>
      </w:pPr>
      <w:r w:rsidRPr="00822F77">
        <w:t>Comp</w:t>
      </w:r>
      <w:r w:rsidRPr="00822F77">
        <w:t xml:space="preserve">anion Volume implementation guides are found in VETNet - </w:t>
      </w:r>
      <w:r>
        <w:fldChar w:fldCharType="begin"/>
      </w:r>
      <w:r>
        <w:instrText xml:space="preserve"> HYPERLINK "https://vetnet.gov.au/Pages/TrainingDocs.aspx?q=ce216c9c-04d5-4b3b-9bcf-4e81d0950371" </w:instrText>
      </w:r>
      <w:r>
        <w:fldChar w:fldCharType="separate"/>
      </w:r>
      <w:r w:rsidRPr="008F730B">
        <w:rPr>
          <w:rStyle w:val="Hyperlink"/>
        </w:rPr>
        <w:t>https://vetnet.gov.au/Pages/TrainingDocs.aspx?q=ce216c9c-04d5-4b3b-9bcf-4e81d0950371</w:t>
      </w:r>
      <w:r>
        <w:fldChar w:fldCharType="end"/>
      </w:r>
    </w:p>
    <w:p w:rsidR="00000000" w:rsidRPr="00822F77" w:rsidP="00822F77"/>
    <w:sectPr w:rsidSect="00822F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77" w:rsidRPr="00EA5708" w:rsidP="00EA5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08" w:rsidP="00822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5708" w:rsidP="00822F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5708" w:rsidP="00822F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F77" w:rsidRPr="00EA5708" w:rsidP="00EA57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08" w:rsidRPr="002D2AF8" w:rsidP="00822F77">
    <w:pPr>
      <w:pStyle w:val="Header"/>
      <w:framePr w:wrap="around"/>
    </w:pPr>
    <w:r>
      <w:fldChar w:fldCharType="begin"/>
    </w:r>
    <w:r>
      <w:instrText xml:space="preserve"> TITLE   \* MERGEFORMAT </w:instrText>
    </w:r>
    <w:r>
      <w:fldChar w:fldCharType="separate"/>
    </w:r>
    <w:r>
      <w:t>MEACOM0019 Manage the custody, transfer and disposal of aircraft, aeronautical product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A5708" w:rsidP="00822F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F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F77"/>
    <w:pPr>
      <w:spacing w:before="360" w:after="60"/>
      <w:outlineLvl w:val="0"/>
    </w:pPr>
    <w:rPr>
      <w:sz w:val="32"/>
    </w:rPr>
  </w:style>
  <w:style w:type="paragraph" w:styleId="Heading2">
    <w:name w:val="heading 2"/>
    <w:basedOn w:val="HeadingBase"/>
    <w:next w:val="BodyText"/>
    <w:link w:val="Heading2Char"/>
    <w:qFormat/>
    <w:rsid w:val="00822F77"/>
    <w:pPr>
      <w:keepLines/>
      <w:spacing w:before="240" w:after="120"/>
      <w:outlineLvl w:val="1"/>
    </w:pPr>
    <w:rPr>
      <w:sz w:val="28"/>
      <w:szCs w:val="40"/>
    </w:rPr>
  </w:style>
  <w:style w:type="paragraph" w:styleId="Heading3">
    <w:name w:val="heading 3"/>
    <w:basedOn w:val="HeadingBase"/>
    <w:next w:val="BodyText"/>
    <w:link w:val="Heading3Char"/>
    <w:qFormat/>
    <w:rsid w:val="00822F77"/>
    <w:pPr>
      <w:spacing w:before="180" w:after="120"/>
      <w:outlineLvl w:val="2"/>
    </w:pPr>
    <w:rPr>
      <w:spacing w:val="-10"/>
      <w:kern w:val="32"/>
    </w:rPr>
  </w:style>
  <w:style w:type="paragraph" w:styleId="Heading4">
    <w:name w:val="heading 4"/>
    <w:basedOn w:val="HeadingBase"/>
    <w:next w:val="BodyText"/>
    <w:link w:val="Heading4Char"/>
    <w:qFormat/>
    <w:rsid w:val="00822F77"/>
    <w:pPr>
      <w:spacing w:before="160" w:after="120"/>
      <w:outlineLvl w:val="3"/>
    </w:pPr>
    <w:rPr>
      <w:sz w:val="22"/>
    </w:rPr>
  </w:style>
  <w:style w:type="paragraph" w:styleId="Heading5">
    <w:name w:val="heading 5"/>
    <w:basedOn w:val="HeadingBase"/>
    <w:next w:val="Normal"/>
    <w:link w:val="Heading5Char"/>
    <w:qFormat/>
    <w:rsid w:val="00822F77"/>
    <w:pPr>
      <w:spacing w:before="80"/>
      <w:outlineLvl w:val="4"/>
    </w:pPr>
    <w:rPr>
      <w:color w:val="918585"/>
      <w:sz w:val="20"/>
    </w:rPr>
  </w:style>
  <w:style w:type="paragraph" w:styleId="Heading6">
    <w:name w:val="heading 6"/>
    <w:basedOn w:val="HeadingBase"/>
    <w:next w:val="Normal"/>
    <w:link w:val="Heading6Char"/>
    <w:qFormat/>
    <w:rsid w:val="00822F77"/>
    <w:pPr>
      <w:spacing w:before="60"/>
      <w:outlineLvl w:val="5"/>
    </w:pPr>
    <w:rPr>
      <w:color w:val="918585"/>
      <w:sz w:val="20"/>
    </w:rPr>
  </w:style>
  <w:style w:type="paragraph" w:styleId="Heading7">
    <w:name w:val="heading 7"/>
    <w:basedOn w:val="Normal"/>
    <w:next w:val="Normal"/>
    <w:link w:val="Heading7Char"/>
    <w:qFormat/>
    <w:rsid w:val="00822F77"/>
    <w:pPr>
      <w:ind w:left="720"/>
      <w:outlineLvl w:val="6"/>
    </w:pPr>
    <w:rPr>
      <w:i/>
    </w:rPr>
  </w:style>
  <w:style w:type="paragraph" w:styleId="Heading8">
    <w:name w:val="heading 8"/>
    <w:basedOn w:val="Normal"/>
    <w:next w:val="Normal"/>
    <w:link w:val="Heading8Char"/>
    <w:qFormat/>
    <w:rsid w:val="00822F77"/>
    <w:pPr>
      <w:ind w:left="720"/>
      <w:outlineLvl w:val="7"/>
    </w:pPr>
    <w:rPr>
      <w:i/>
    </w:rPr>
  </w:style>
  <w:style w:type="paragraph" w:styleId="Heading9">
    <w:name w:val="heading 9"/>
    <w:basedOn w:val="Normal"/>
    <w:next w:val="Normal"/>
    <w:link w:val="Heading9Char"/>
    <w:qFormat/>
    <w:rsid w:val="00822F77"/>
    <w:pPr>
      <w:ind w:left="720"/>
      <w:outlineLvl w:val="8"/>
    </w:pPr>
    <w:rPr>
      <w:i/>
    </w:rPr>
  </w:style>
  <w:style w:type="character" w:default="1" w:styleId="DefaultParagraphFont">
    <w:name w:val="Default Paragraph Font"/>
    <w:uiPriority w:val="1"/>
    <w:unhideWhenUsed/>
    <w:rsid w:val="00822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F77"/>
  </w:style>
  <w:style w:type="character" w:customStyle="1" w:styleId="Heading1Char">
    <w:name w:val="Heading 1 Char"/>
    <w:basedOn w:val="DefaultParagraphFont"/>
    <w:link w:val="Heading1"/>
    <w:rsid w:val="00822F77"/>
    <w:rPr>
      <w:rFonts w:ascii="Times New Roman" w:eastAsia="Times New Roman" w:hAnsi="Times New Roman" w:cs="Times New Roman"/>
      <w:b/>
      <w:sz w:val="32"/>
      <w:szCs w:val="20"/>
      <w:lang w:eastAsia="en-US"/>
    </w:rPr>
  </w:style>
  <w:style w:type="paragraph" w:styleId="BodyText">
    <w:name w:val="Body Text"/>
    <w:basedOn w:val="Normal"/>
    <w:link w:val="BodyTextChar"/>
    <w:rsid w:val="00822F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F77"/>
    <w:rPr>
      <w:rFonts w:ascii="Times New Roman" w:eastAsia="Times New Roman" w:hAnsi="Times New Roman" w:cs="Times New Roman"/>
      <w:sz w:val="24"/>
      <w:lang w:eastAsia="en-US"/>
    </w:rPr>
  </w:style>
  <w:style w:type="character" w:customStyle="1" w:styleId="SpecialBold">
    <w:name w:val="Special Bold"/>
    <w:basedOn w:val="DefaultParagraphFont"/>
    <w:rsid w:val="00822F77"/>
    <w:rPr>
      <w:b/>
      <w:spacing w:val="0"/>
    </w:rPr>
  </w:style>
  <w:style w:type="paragraph" w:customStyle="1" w:styleId="SuperHeading">
    <w:name w:val="SuperHeading"/>
    <w:basedOn w:val="Normal"/>
    <w:rsid w:val="00822F77"/>
    <w:pPr>
      <w:spacing w:before="240" w:after="120"/>
      <w:outlineLvl w:val="0"/>
    </w:pPr>
    <w:rPr>
      <w:rFonts w:ascii="Times New Roman" w:hAnsi="Times New Roman"/>
      <w:b/>
      <w:sz w:val="32"/>
    </w:rPr>
  </w:style>
  <w:style w:type="paragraph" w:customStyle="1" w:styleId="AllowPageBreak">
    <w:name w:val="AllowPageBreak"/>
    <w:rsid w:val="00822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F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F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F77"/>
    <w:rPr>
      <w:rFonts w:ascii="Courier New" w:eastAsia="Times New Roman" w:hAnsi="Courier New" w:cs="Times New Roman"/>
      <w:i/>
      <w:szCs w:val="20"/>
      <w:lang w:eastAsia="en-US"/>
    </w:rPr>
  </w:style>
  <w:style w:type="paragraph" w:customStyle="1" w:styleId="HeadingBase">
    <w:name w:val="Heading Base"/>
    <w:rsid w:val="00822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F77"/>
    <w:pPr>
      <w:tabs>
        <w:tab w:val="right" w:leader="dot" w:pos="9072"/>
      </w:tabs>
      <w:ind w:left="567"/>
    </w:pPr>
    <w:rPr>
      <w:szCs w:val="22"/>
    </w:rPr>
  </w:style>
  <w:style w:type="paragraph" w:customStyle="1" w:styleId="TOCBase">
    <w:name w:val="TOC Base"/>
    <w:rsid w:val="00822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F77"/>
    <w:pPr>
      <w:tabs>
        <w:tab w:val="right" w:leader="dot" w:pos="9072"/>
      </w:tabs>
      <w:spacing w:before="40" w:after="40"/>
      <w:ind w:left="284"/>
    </w:pPr>
    <w:rPr>
      <w:rFonts w:ascii="Times New Roman" w:hAnsi="Times New Roman"/>
    </w:rPr>
  </w:style>
  <w:style w:type="paragraph" w:styleId="TOC1">
    <w:name w:val="toc 1"/>
    <w:basedOn w:val="TOCBase"/>
    <w:next w:val="Normal"/>
    <w:rsid w:val="00822F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F77"/>
    <w:rPr>
      <w:rFonts w:ascii="Times New Roman" w:eastAsia="Times New Roman" w:hAnsi="Times New Roman" w:cs="Times New Roman"/>
      <w:sz w:val="16"/>
      <w:lang w:eastAsia="en-US"/>
    </w:rPr>
  </w:style>
  <w:style w:type="paragraph" w:styleId="Title">
    <w:name w:val="Title"/>
    <w:basedOn w:val="HeadingBase"/>
    <w:link w:val="TitleChar"/>
    <w:qFormat/>
    <w:rsid w:val="00822F77"/>
    <w:pPr>
      <w:spacing w:before="5040"/>
      <w:jc w:val="center"/>
    </w:pPr>
    <w:rPr>
      <w:sz w:val="48"/>
      <w:szCs w:val="72"/>
      <w:lang w:val="en-US"/>
    </w:rPr>
  </w:style>
  <w:style w:type="character" w:customStyle="1" w:styleId="TitleChar">
    <w:name w:val="Title Char"/>
    <w:basedOn w:val="DefaultParagraphFont"/>
    <w:link w:val="Title"/>
    <w:rsid w:val="00822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F77"/>
    <w:pPr>
      <w:tabs>
        <w:tab w:val="left" w:pos="3600"/>
        <w:tab w:val="left" w:pos="3958"/>
      </w:tabs>
    </w:pPr>
  </w:style>
  <w:style w:type="paragraph" w:styleId="List">
    <w:name w:val="List"/>
    <w:basedOn w:val="BodyText"/>
    <w:next w:val="BodyText"/>
    <w:rsid w:val="00822F77"/>
    <w:pPr>
      <w:tabs>
        <w:tab w:val="left" w:pos="340"/>
      </w:tabs>
      <w:spacing w:before="60" w:after="60"/>
      <w:ind w:left="340" w:hanging="340"/>
    </w:pPr>
  </w:style>
  <w:style w:type="paragraph" w:styleId="ListBullet">
    <w:name w:val="List Bullet"/>
    <w:basedOn w:val="List"/>
    <w:rsid w:val="00822F77"/>
    <w:pPr>
      <w:numPr>
        <w:numId w:val="10"/>
      </w:numPr>
      <w:tabs>
        <w:tab w:val="clear" w:pos="340"/>
      </w:tabs>
      <w:spacing w:before="40" w:after="40"/>
    </w:pPr>
  </w:style>
  <w:style w:type="paragraph" w:customStyle="1" w:styleId="Note">
    <w:name w:val="Note"/>
    <w:basedOn w:val="BodyText"/>
    <w:rsid w:val="00822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F77"/>
    <w:pPr>
      <w:framePr w:wrap="auto" w:hAnchor="text" w:y="6049"/>
    </w:pPr>
    <w:rPr>
      <w:color w:val="000000"/>
      <w:sz w:val="40"/>
    </w:rPr>
  </w:style>
  <w:style w:type="paragraph" w:customStyle="1" w:styleId="TOCTitle">
    <w:name w:val="TOCTitle"/>
    <w:basedOn w:val="Heading1"/>
    <w:rsid w:val="00822F77"/>
    <w:pPr>
      <w:spacing w:after="240"/>
      <w:jc w:val="center"/>
      <w:outlineLvl w:val="9"/>
    </w:pPr>
    <w:rPr>
      <w:caps/>
    </w:rPr>
  </w:style>
  <w:style w:type="paragraph" w:customStyle="1" w:styleId="Version">
    <w:name w:val="Version"/>
    <w:rsid w:val="00822F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2F77"/>
    <w:pPr>
      <w:numPr>
        <w:numId w:val="11"/>
      </w:numPr>
      <w:tabs>
        <w:tab w:val="clear" w:pos="680"/>
      </w:tabs>
    </w:pPr>
  </w:style>
  <w:style w:type="paragraph" w:styleId="Index1">
    <w:name w:val="index 1"/>
    <w:basedOn w:val="Normal"/>
    <w:next w:val="Normal"/>
    <w:semiHidden/>
    <w:rsid w:val="00822F77"/>
    <w:pPr>
      <w:keepNext w:val="0"/>
      <w:tabs>
        <w:tab w:val="right" w:pos="4176"/>
      </w:tabs>
      <w:ind w:left="198" w:hanging="198"/>
    </w:pPr>
    <w:rPr>
      <w:rFonts w:ascii="Garamond" w:hAnsi="Garamond"/>
    </w:rPr>
  </w:style>
  <w:style w:type="paragraph" w:styleId="IndexHeading">
    <w:name w:val="index heading"/>
    <w:basedOn w:val="Normal"/>
    <w:next w:val="Index1"/>
    <w:semiHidden/>
    <w:rsid w:val="00822F77"/>
    <w:pPr>
      <w:spacing w:before="120" w:after="120"/>
    </w:pPr>
    <w:rPr>
      <w:rFonts w:ascii="Arial" w:hAnsi="Arial"/>
      <w:b/>
      <w:color w:val="918585"/>
      <w:sz w:val="24"/>
    </w:rPr>
  </w:style>
  <w:style w:type="paragraph" w:styleId="Header">
    <w:name w:val="header"/>
    <w:basedOn w:val="Normal"/>
    <w:link w:val="HeaderChar"/>
    <w:rsid w:val="00822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F77"/>
    <w:rPr>
      <w:rFonts w:ascii="Times New Roman" w:eastAsia="Times New Roman" w:hAnsi="Times New Roman" w:cs="Times New Roman"/>
      <w:sz w:val="16"/>
      <w:szCs w:val="20"/>
      <w:lang w:val="en-GB" w:eastAsia="en-US"/>
    </w:rPr>
  </w:style>
  <w:style w:type="paragraph" w:customStyle="1" w:styleId="Chapter">
    <w:name w:val="Chapter"/>
    <w:basedOn w:val="Normal"/>
    <w:rsid w:val="00822F77"/>
    <w:pPr>
      <w:spacing w:before="240"/>
    </w:pPr>
    <w:rPr>
      <w:rFonts w:ascii="Times New Roman" w:hAnsi="Times New Roman"/>
      <w:smallCaps/>
      <w:spacing w:val="80"/>
      <w:sz w:val="28"/>
    </w:rPr>
  </w:style>
  <w:style w:type="paragraph" w:customStyle="1" w:styleId="InChapter">
    <w:name w:val="InChapter"/>
    <w:basedOn w:val="Heading3"/>
    <w:rsid w:val="00822F77"/>
    <w:pPr>
      <w:spacing w:after="240"/>
      <w:outlineLvl w:val="9"/>
    </w:pPr>
    <w:rPr>
      <w:noProof/>
    </w:rPr>
  </w:style>
  <w:style w:type="paragraph" w:styleId="Index2">
    <w:name w:val="index 2"/>
    <w:basedOn w:val="Normal"/>
    <w:next w:val="Normal"/>
    <w:semiHidden/>
    <w:rsid w:val="00822F77"/>
    <w:pPr>
      <w:tabs>
        <w:tab w:val="right" w:pos="4176"/>
      </w:tabs>
      <w:ind w:left="568" w:hanging="284"/>
    </w:pPr>
    <w:rPr>
      <w:rFonts w:ascii="Garamond" w:hAnsi="Garamond"/>
    </w:rPr>
  </w:style>
  <w:style w:type="paragraph" w:customStyle="1" w:styleId="Byline">
    <w:name w:val="Byline"/>
    <w:rsid w:val="00822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F77"/>
    <w:pPr>
      <w:tabs>
        <w:tab w:val="clear" w:pos="3600"/>
        <w:tab w:val="clear" w:pos="3958"/>
      </w:tabs>
      <w:jc w:val="right"/>
    </w:pPr>
  </w:style>
  <w:style w:type="character" w:styleId="Emphasis">
    <w:name w:val="Emphasis"/>
    <w:basedOn w:val="DefaultParagraphFont"/>
    <w:qFormat/>
    <w:rsid w:val="00822F77"/>
    <w:rPr>
      <w:i/>
    </w:rPr>
  </w:style>
  <w:style w:type="paragraph" w:styleId="Caption">
    <w:name w:val="caption"/>
    <w:basedOn w:val="BodyText"/>
    <w:next w:val="Normal"/>
    <w:qFormat/>
    <w:rsid w:val="00822F77"/>
    <w:pPr>
      <w:framePr w:w="2268" w:hSpace="181" w:vSpace="181" w:wrap="around" w:vAnchor="text" w:hAnchor="page" w:x="1135" w:y="285" w:anchorLock="1"/>
    </w:pPr>
    <w:rPr>
      <w:i/>
    </w:rPr>
  </w:style>
  <w:style w:type="paragraph" w:customStyle="1" w:styleId="MiniTOCTitle">
    <w:name w:val="MiniTOCTitle"/>
    <w:basedOn w:val="Heading4"/>
    <w:rsid w:val="00822F77"/>
    <w:pPr>
      <w:spacing w:before="240"/>
      <w:outlineLvl w:val="9"/>
    </w:pPr>
    <w:rPr>
      <w:noProof/>
      <w:sz w:val="24"/>
    </w:rPr>
  </w:style>
  <w:style w:type="paragraph" w:customStyle="1" w:styleId="MiniTOCItem">
    <w:name w:val="MiniTOCItem"/>
    <w:basedOn w:val="ListBullet"/>
    <w:rsid w:val="00822F77"/>
    <w:pPr>
      <w:numPr>
        <w:numId w:val="0"/>
      </w:numPr>
      <w:tabs>
        <w:tab w:val="right" w:leader="dot" w:pos="6521"/>
      </w:tabs>
      <w:spacing w:before="0" w:after="0"/>
    </w:pPr>
  </w:style>
  <w:style w:type="paragraph" w:customStyle="1" w:styleId="TOFTitle">
    <w:name w:val="TOFTitle"/>
    <w:basedOn w:val="TOCTitle"/>
    <w:rsid w:val="00822F77"/>
  </w:style>
  <w:style w:type="paragraph" w:styleId="TableofFigures">
    <w:name w:val="table of figures"/>
    <w:basedOn w:val="Normal"/>
    <w:next w:val="Normal"/>
    <w:semiHidden/>
    <w:rsid w:val="00822F77"/>
    <w:pPr>
      <w:tabs>
        <w:tab w:val="right" w:leader="dot" w:pos="9072"/>
      </w:tabs>
      <w:ind w:left="970" w:hanging="403"/>
    </w:pPr>
    <w:rPr>
      <w:rFonts w:ascii="Times New Roman" w:hAnsi="Times New Roman"/>
      <w:b/>
    </w:rPr>
  </w:style>
  <w:style w:type="paragraph" w:styleId="ListNumber">
    <w:name w:val="List Number"/>
    <w:basedOn w:val="List"/>
    <w:rsid w:val="00822F77"/>
    <w:pPr>
      <w:numPr>
        <w:numId w:val="13"/>
      </w:numPr>
      <w:tabs>
        <w:tab w:val="clear" w:pos="340"/>
      </w:tabs>
    </w:pPr>
  </w:style>
  <w:style w:type="character" w:customStyle="1" w:styleId="WingdingSymbols">
    <w:name w:val="Wingding Symbols"/>
    <w:rsid w:val="00822F77"/>
    <w:rPr>
      <w:rFonts w:ascii="Wingdings" w:hAnsi="Wingdings"/>
    </w:rPr>
  </w:style>
  <w:style w:type="paragraph" w:customStyle="1" w:styleId="TableHeading">
    <w:name w:val="Table Heading"/>
    <w:basedOn w:val="HeadingBase"/>
    <w:rsid w:val="00822F77"/>
    <w:pPr>
      <w:keepLines/>
      <w:pBdr>
        <w:bottom w:val="single" w:sz="6" w:space="1" w:color="918585"/>
      </w:pBdr>
      <w:spacing w:before="240"/>
    </w:pPr>
  </w:style>
  <w:style w:type="character" w:customStyle="1" w:styleId="HotSpot">
    <w:name w:val="HotSpot"/>
    <w:rsid w:val="00822F77"/>
    <w:rPr>
      <w:color w:val="0033CC"/>
      <w:u w:val="none"/>
    </w:rPr>
  </w:style>
  <w:style w:type="paragraph" w:customStyle="1" w:styleId="BodyTextRight">
    <w:name w:val="Body Text Right"/>
    <w:basedOn w:val="BodyText"/>
    <w:rsid w:val="00822F77"/>
    <w:pPr>
      <w:spacing w:before="0" w:after="0"/>
      <w:jc w:val="right"/>
    </w:pPr>
  </w:style>
  <w:style w:type="paragraph" w:styleId="Index3">
    <w:name w:val="index 3"/>
    <w:basedOn w:val="ListNumber2"/>
    <w:next w:val="Normal"/>
    <w:semiHidden/>
    <w:rsid w:val="00822F77"/>
    <w:pPr>
      <w:numPr>
        <w:numId w:val="0"/>
      </w:numPr>
      <w:tabs>
        <w:tab w:val="right" w:leader="dot" w:pos="4176"/>
      </w:tabs>
    </w:pPr>
  </w:style>
  <w:style w:type="paragraph" w:styleId="ListNumber2">
    <w:name w:val="List Number 2"/>
    <w:basedOn w:val="List2"/>
    <w:rsid w:val="00822F77"/>
    <w:pPr>
      <w:numPr>
        <w:numId w:val="8"/>
      </w:numPr>
      <w:tabs>
        <w:tab w:val="clear" w:pos="1060"/>
      </w:tabs>
    </w:pPr>
  </w:style>
  <w:style w:type="paragraph" w:customStyle="1" w:styleId="MarginNote">
    <w:name w:val="Margin Note"/>
    <w:basedOn w:val="BodyText"/>
    <w:rsid w:val="00822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F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F77"/>
    <w:rPr>
      <w:sz w:val="32"/>
    </w:rPr>
  </w:style>
  <w:style w:type="paragraph" w:customStyle="1" w:styleId="HeadingProcedure">
    <w:name w:val="Heading Procedure"/>
    <w:basedOn w:val="HeadingBase"/>
    <w:next w:val="Normal"/>
    <w:rsid w:val="00822F77"/>
    <w:pPr>
      <w:tabs>
        <w:tab w:val="left" w:pos="0"/>
      </w:tabs>
      <w:spacing w:before="120" w:after="60"/>
    </w:pPr>
    <w:rPr>
      <w:i/>
      <w:color w:val="918585"/>
      <w:sz w:val="22"/>
    </w:rPr>
  </w:style>
  <w:style w:type="paragraph" w:customStyle="1" w:styleId="TableBodyText">
    <w:name w:val="Table Body Text"/>
    <w:basedOn w:val="BodyText"/>
    <w:rsid w:val="00822F77"/>
    <w:pPr>
      <w:spacing w:before="60" w:after="60"/>
    </w:pPr>
  </w:style>
  <w:style w:type="paragraph" w:styleId="ListContinue">
    <w:name w:val="List Continue"/>
    <w:basedOn w:val="List"/>
    <w:rsid w:val="00822F77"/>
    <w:pPr>
      <w:ind w:firstLine="0"/>
    </w:pPr>
  </w:style>
  <w:style w:type="paragraph" w:customStyle="1" w:styleId="ListNote">
    <w:name w:val="List Note"/>
    <w:basedOn w:val="List"/>
    <w:rsid w:val="00822F77"/>
    <w:pPr>
      <w:pBdr>
        <w:top w:val="single" w:sz="6" w:space="2" w:color="918585"/>
        <w:bottom w:val="single" w:sz="6" w:space="2" w:color="918585"/>
      </w:pBdr>
      <w:tabs>
        <w:tab w:val="left" w:pos="1021"/>
      </w:tabs>
      <w:ind w:firstLine="0"/>
    </w:pPr>
  </w:style>
  <w:style w:type="paragraph" w:customStyle="1" w:styleId="Warning">
    <w:name w:val="Warning"/>
    <w:basedOn w:val="BodyText"/>
    <w:rsid w:val="00822F77"/>
    <w:pPr>
      <w:shd w:val="clear" w:color="auto" w:fill="D9D9D9"/>
      <w:tabs>
        <w:tab w:val="left" w:pos="992"/>
      </w:tabs>
      <w:ind w:left="119" w:right="119"/>
    </w:pPr>
    <w:rPr>
      <w:sz w:val="20"/>
    </w:rPr>
  </w:style>
  <w:style w:type="paragraph" w:customStyle="1" w:styleId="MarginIcons">
    <w:name w:val="Margin Icons"/>
    <w:basedOn w:val="BodyText"/>
    <w:rsid w:val="00822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F77"/>
    <w:rPr>
      <w:rFonts w:ascii="Courier New" w:hAnsi="Courier New"/>
    </w:rPr>
  </w:style>
  <w:style w:type="paragraph" w:customStyle="1" w:styleId="NoteBullet">
    <w:name w:val="Note Bullet"/>
    <w:basedOn w:val="Note"/>
    <w:rsid w:val="00822F77"/>
    <w:pPr>
      <w:tabs>
        <w:tab w:val="clear" w:pos="680"/>
      </w:tabs>
      <w:spacing w:before="60" w:after="60"/>
    </w:pPr>
  </w:style>
  <w:style w:type="paragraph" w:customStyle="1" w:styleId="SubHeading2">
    <w:name w:val="SubHeading2"/>
    <w:basedOn w:val="HeadingBase"/>
    <w:rsid w:val="00822F77"/>
    <w:pPr>
      <w:spacing w:before="240" w:after="60"/>
    </w:pPr>
    <w:rPr>
      <w:sz w:val="20"/>
    </w:rPr>
  </w:style>
  <w:style w:type="paragraph" w:customStyle="1" w:styleId="SubHeading1">
    <w:name w:val="SubHeading1"/>
    <w:basedOn w:val="HeadingBase"/>
    <w:rsid w:val="00822F77"/>
    <w:pPr>
      <w:spacing w:before="240" w:after="60"/>
    </w:pPr>
    <w:rPr>
      <w:color w:val="918585"/>
      <w:sz w:val="22"/>
    </w:rPr>
  </w:style>
  <w:style w:type="paragraph" w:customStyle="1" w:styleId="SideHeading">
    <w:name w:val="Side Heading"/>
    <w:basedOn w:val="HeadingBase"/>
    <w:rsid w:val="00822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F77"/>
    <w:pPr>
      <w:numPr>
        <w:numId w:val="9"/>
      </w:numPr>
    </w:pPr>
  </w:style>
  <w:style w:type="paragraph" w:styleId="PlainText">
    <w:name w:val="Plain Text"/>
    <w:basedOn w:val="Normal"/>
    <w:link w:val="PlainTextChar"/>
    <w:rsid w:val="00822F77"/>
    <w:rPr>
      <w:sz w:val="20"/>
    </w:rPr>
  </w:style>
  <w:style w:type="character" w:customStyle="1" w:styleId="PlainTextChar">
    <w:name w:val="Plain Text Char"/>
    <w:basedOn w:val="DefaultParagraphFont"/>
    <w:link w:val="PlainText"/>
    <w:rsid w:val="00822F77"/>
    <w:rPr>
      <w:rFonts w:ascii="Courier New" w:eastAsia="Times New Roman" w:hAnsi="Courier New" w:cs="Times New Roman"/>
      <w:sz w:val="20"/>
      <w:szCs w:val="20"/>
      <w:lang w:eastAsia="en-US"/>
    </w:rPr>
  </w:style>
  <w:style w:type="character" w:customStyle="1" w:styleId="MenuOption">
    <w:name w:val="Menu Option"/>
    <w:basedOn w:val="DefaultParagraphFont"/>
    <w:rsid w:val="00822F77"/>
    <w:rPr>
      <w:b/>
      <w:smallCaps/>
    </w:rPr>
  </w:style>
  <w:style w:type="paragraph" w:customStyle="1" w:styleId="TableListNumber">
    <w:name w:val="Table List Number"/>
    <w:basedOn w:val="ListNumber"/>
    <w:rsid w:val="00822F77"/>
    <w:pPr>
      <w:numPr>
        <w:numId w:val="0"/>
      </w:numPr>
    </w:pPr>
  </w:style>
  <w:style w:type="paragraph" w:styleId="TOC4">
    <w:name w:val="toc 4"/>
    <w:basedOn w:val="TOCBase"/>
    <w:next w:val="Normal"/>
    <w:semiHidden/>
    <w:rsid w:val="00822F77"/>
    <w:pPr>
      <w:tabs>
        <w:tab w:val="right" w:leader="dot" w:pos="9071"/>
      </w:tabs>
      <w:ind w:left="1701"/>
    </w:pPr>
  </w:style>
  <w:style w:type="paragraph" w:customStyle="1" w:styleId="ListAlpha">
    <w:name w:val="List Alpha"/>
    <w:basedOn w:val="List"/>
    <w:rsid w:val="00822F77"/>
    <w:pPr>
      <w:numPr>
        <w:numId w:val="7"/>
      </w:numPr>
    </w:pPr>
  </w:style>
  <w:style w:type="paragraph" w:customStyle="1" w:styleId="ListAlpha2">
    <w:name w:val="List Alpha 2"/>
    <w:basedOn w:val="List2"/>
    <w:rsid w:val="00822F77"/>
    <w:pPr>
      <w:numPr>
        <w:numId w:val="6"/>
      </w:numPr>
    </w:pPr>
  </w:style>
  <w:style w:type="paragraph" w:styleId="List2">
    <w:name w:val="List 2"/>
    <w:basedOn w:val="BodyText"/>
    <w:rsid w:val="00822F77"/>
    <w:pPr>
      <w:tabs>
        <w:tab w:val="left" w:pos="680"/>
      </w:tabs>
      <w:spacing w:before="60" w:after="60"/>
      <w:ind w:left="680" w:hanging="340"/>
    </w:pPr>
  </w:style>
  <w:style w:type="paragraph" w:styleId="List3">
    <w:name w:val="List 3"/>
    <w:basedOn w:val="BodyText"/>
    <w:rsid w:val="00822F77"/>
    <w:pPr>
      <w:tabs>
        <w:tab w:val="left" w:pos="1021"/>
      </w:tabs>
      <w:spacing w:before="60" w:after="60"/>
      <w:ind w:left="1020" w:hanging="340"/>
    </w:pPr>
  </w:style>
  <w:style w:type="paragraph" w:styleId="List4">
    <w:name w:val="List 4"/>
    <w:basedOn w:val="BodyText"/>
    <w:rsid w:val="00822F77"/>
    <w:pPr>
      <w:tabs>
        <w:tab w:val="left" w:pos="1361"/>
      </w:tabs>
      <w:spacing w:before="60" w:after="60"/>
      <w:ind w:left="1361" w:hanging="340"/>
    </w:pPr>
  </w:style>
  <w:style w:type="paragraph" w:styleId="List5">
    <w:name w:val="List 5"/>
    <w:basedOn w:val="BodyText"/>
    <w:rsid w:val="00822F77"/>
    <w:pPr>
      <w:tabs>
        <w:tab w:val="left" w:pos="1701"/>
      </w:tabs>
      <w:spacing w:before="60" w:after="60"/>
      <w:ind w:left="1701" w:hanging="340"/>
    </w:pPr>
  </w:style>
  <w:style w:type="paragraph" w:styleId="ListBullet3">
    <w:name w:val="List Bullet 3"/>
    <w:basedOn w:val="List3"/>
    <w:rsid w:val="00822F77"/>
    <w:pPr>
      <w:numPr>
        <w:numId w:val="12"/>
      </w:numPr>
      <w:tabs>
        <w:tab w:val="clear" w:pos="1021"/>
      </w:tabs>
      <w:ind w:left="1037" w:hanging="357"/>
    </w:pPr>
  </w:style>
  <w:style w:type="paragraph" w:styleId="ListBullet4">
    <w:name w:val="List Bullet 4"/>
    <w:basedOn w:val="List4"/>
    <w:rsid w:val="00822F77"/>
    <w:pPr>
      <w:numPr>
        <w:numId w:val="1"/>
      </w:numPr>
      <w:tabs>
        <w:tab w:val="clear" w:pos="1361"/>
      </w:tabs>
    </w:pPr>
  </w:style>
  <w:style w:type="paragraph" w:styleId="ListBullet5">
    <w:name w:val="List Bullet 5"/>
    <w:basedOn w:val="List5"/>
    <w:rsid w:val="00822F77"/>
    <w:pPr>
      <w:numPr>
        <w:numId w:val="2"/>
      </w:numPr>
    </w:pPr>
  </w:style>
  <w:style w:type="paragraph" w:styleId="ListContinue2">
    <w:name w:val="List Continue 2"/>
    <w:basedOn w:val="List2"/>
    <w:rsid w:val="00822F77"/>
    <w:pPr>
      <w:ind w:firstLine="0"/>
    </w:pPr>
  </w:style>
  <w:style w:type="paragraph" w:styleId="ListContinue3">
    <w:name w:val="List Continue 3"/>
    <w:basedOn w:val="List3"/>
    <w:rsid w:val="00822F77"/>
    <w:pPr>
      <w:ind w:left="1021" w:firstLine="0"/>
    </w:pPr>
  </w:style>
  <w:style w:type="paragraph" w:styleId="ListContinue4">
    <w:name w:val="List Continue 4"/>
    <w:basedOn w:val="List4"/>
    <w:rsid w:val="00822F77"/>
    <w:pPr>
      <w:ind w:firstLine="0"/>
    </w:pPr>
  </w:style>
  <w:style w:type="paragraph" w:styleId="ListContinue5">
    <w:name w:val="List Continue 5"/>
    <w:basedOn w:val="List5"/>
    <w:rsid w:val="00822F77"/>
    <w:pPr>
      <w:ind w:firstLine="0"/>
    </w:pPr>
  </w:style>
  <w:style w:type="paragraph" w:styleId="ListNumber3">
    <w:name w:val="List Number 3"/>
    <w:basedOn w:val="List3"/>
    <w:rsid w:val="00822F77"/>
    <w:pPr>
      <w:numPr>
        <w:numId w:val="3"/>
      </w:numPr>
    </w:pPr>
  </w:style>
  <w:style w:type="paragraph" w:styleId="ListNumber4">
    <w:name w:val="List Number 4"/>
    <w:basedOn w:val="List4"/>
    <w:rsid w:val="00822F77"/>
    <w:pPr>
      <w:numPr>
        <w:numId w:val="4"/>
      </w:numPr>
    </w:pPr>
  </w:style>
  <w:style w:type="paragraph" w:styleId="ListNumber5">
    <w:name w:val="List Number 5"/>
    <w:basedOn w:val="List5"/>
    <w:rsid w:val="00822F77"/>
    <w:pPr>
      <w:numPr>
        <w:numId w:val="5"/>
      </w:numPr>
    </w:pPr>
  </w:style>
  <w:style w:type="paragraph" w:styleId="BlockText">
    <w:name w:val="Block Text"/>
    <w:basedOn w:val="Normal"/>
    <w:rsid w:val="00822F77"/>
    <w:pPr>
      <w:spacing w:after="120"/>
      <w:ind w:left="1440" w:right="1440"/>
    </w:pPr>
  </w:style>
  <w:style w:type="character" w:customStyle="1" w:styleId="Subscript">
    <w:name w:val="Subscript"/>
    <w:basedOn w:val="DefaultParagraphFont"/>
    <w:rsid w:val="00822F77"/>
    <w:rPr>
      <w:sz w:val="16"/>
      <w:vertAlign w:val="subscript"/>
    </w:rPr>
  </w:style>
  <w:style w:type="character" w:customStyle="1" w:styleId="Superscript">
    <w:name w:val="Superscript"/>
    <w:basedOn w:val="DefaultParagraphFont"/>
    <w:rsid w:val="00822F77"/>
    <w:rPr>
      <w:sz w:val="16"/>
      <w:vertAlign w:val="superscript"/>
    </w:rPr>
  </w:style>
  <w:style w:type="character" w:customStyle="1" w:styleId="Symbols">
    <w:name w:val="Symbols"/>
    <w:basedOn w:val="DefaultParagraphFont"/>
    <w:rsid w:val="00822F77"/>
    <w:rPr>
      <w:rFonts w:ascii="Symbol" w:hAnsi="Symbol"/>
    </w:rPr>
  </w:style>
  <w:style w:type="character" w:customStyle="1" w:styleId="MenuOptions">
    <w:name w:val="Menu Options"/>
    <w:basedOn w:val="DefaultParagraphFont"/>
    <w:rsid w:val="00822F77"/>
    <w:rPr>
      <w:rFonts w:ascii="Arial Narrow" w:hAnsi="Arial Narrow"/>
      <w:smallCaps/>
    </w:rPr>
  </w:style>
  <w:style w:type="character" w:customStyle="1" w:styleId="Buttons">
    <w:name w:val="Buttons"/>
    <w:basedOn w:val="DefaultParagraphFont"/>
    <w:rsid w:val="00822F77"/>
    <w:rPr>
      <w:b/>
    </w:rPr>
  </w:style>
  <w:style w:type="character" w:customStyle="1" w:styleId="Underlined">
    <w:name w:val="Underlined"/>
    <w:basedOn w:val="DefaultParagraphFont"/>
    <w:rsid w:val="00822F77"/>
    <w:rPr>
      <w:u w:val="single"/>
    </w:rPr>
  </w:style>
  <w:style w:type="paragraph" w:customStyle="1" w:styleId="TableBodyTextRight">
    <w:name w:val="Table Body Text Right"/>
    <w:basedOn w:val="TableBodyText"/>
    <w:rsid w:val="00822F77"/>
    <w:pPr>
      <w:widowControl w:val="0"/>
      <w:autoSpaceDE w:val="0"/>
      <w:autoSpaceDN w:val="0"/>
      <w:adjustRightInd w:val="0"/>
      <w:jc w:val="right"/>
    </w:pPr>
    <w:rPr>
      <w:rFonts w:cs="Arial"/>
      <w:szCs w:val="18"/>
    </w:rPr>
  </w:style>
  <w:style w:type="paragraph" w:customStyle="1" w:styleId="CopyrightText">
    <w:name w:val="Copyright Text"/>
    <w:basedOn w:val="BodyText"/>
    <w:rsid w:val="00822F77"/>
    <w:rPr>
      <w:sz w:val="18"/>
    </w:rPr>
  </w:style>
  <w:style w:type="paragraph" w:customStyle="1" w:styleId="BodySmallRight">
    <w:name w:val="Body Small Right"/>
    <w:basedOn w:val="BodyTextRight"/>
    <w:rsid w:val="00822F77"/>
    <w:rPr>
      <w:sz w:val="18"/>
      <w:szCs w:val="18"/>
    </w:rPr>
  </w:style>
  <w:style w:type="paragraph" w:customStyle="1" w:styleId="MarginEdition">
    <w:name w:val="Margin Edition"/>
    <w:basedOn w:val="MarginNote"/>
    <w:rsid w:val="00822F77"/>
    <w:pPr>
      <w:spacing w:before="0" w:after="0"/>
    </w:pPr>
    <w:rPr>
      <w:rFonts w:ascii="Times New Roman" w:hAnsi="Times New Roman"/>
      <w:color w:val="999999"/>
    </w:rPr>
  </w:style>
  <w:style w:type="paragraph" w:customStyle="1" w:styleId="Spacer">
    <w:name w:val="Spacer"/>
    <w:basedOn w:val="Normal"/>
    <w:rsid w:val="00822F77"/>
    <w:rPr>
      <w:sz w:val="2"/>
      <w:szCs w:val="2"/>
    </w:rPr>
  </w:style>
  <w:style w:type="character" w:customStyle="1" w:styleId="Small">
    <w:name w:val="Small"/>
    <w:basedOn w:val="DefaultParagraphFont"/>
    <w:rsid w:val="00822F77"/>
    <w:rPr>
      <w:sz w:val="16"/>
    </w:rPr>
  </w:style>
  <w:style w:type="paragraph" w:customStyle="1" w:styleId="WideTable">
    <w:name w:val="Wide Table"/>
    <w:basedOn w:val="Normal"/>
    <w:rsid w:val="00822F77"/>
    <w:pPr>
      <w:ind w:left="-1418"/>
    </w:pPr>
    <w:rPr>
      <w:sz w:val="2"/>
      <w:szCs w:val="2"/>
    </w:rPr>
  </w:style>
  <w:style w:type="character" w:styleId="PageNumber">
    <w:name w:val="page number"/>
    <w:basedOn w:val="DefaultParagraphFont"/>
    <w:rsid w:val="00822F77"/>
  </w:style>
  <w:style w:type="paragraph" w:styleId="Quote">
    <w:name w:val="Quote"/>
    <w:basedOn w:val="Heading1"/>
    <w:link w:val="QuoteChar"/>
    <w:qFormat/>
    <w:rsid w:val="00822F77"/>
    <w:rPr>
      <w:b w:val="0"/>
      <w:sz w:val="72"/>
      <w:szCs w:val="72"/>
      <w:lang w:val="en-NZ"/>
    </w:rPr>
  </w:style>
  <w:style w:type="character" w:customStyle="1" w:styleId="QuoteChar">
    <w:name w:val="Quote Char"/>
    <w:basedOn w:val="DefaultParagraphFont"/>
    <w:link w:val="Quote"/>
    <w:rsid w:val="00822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F77"/>
    <w:pPr>
      <w:pageBreakBefore/>
    </w:pPr>
  </w:style>
  <w:style w:type="paragraph" w:customStyle="1" w:styleId="Border">
    <w:name w:val="Border"/>
    <w:basedOn w:val="Normal"/>
    <w:qFormat/>
    <w:rsid w:val="00822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F77"/>
    <w:rPr>
      <w:b/>
      <w:bCs/>
      <w:i/>
      <w:iCs/>
      <w:color w:val="auto"/>
    </w:rPr>
  </w:style>
  <w:style w:type="paragraph" w:styleId="IntenseQuote">
    <w:name w:val="Intense Quote"/>
    <w:basedOn w:val="Normal"/>
    <w:next w:val="Normal"/>
    <w:link w:val="IntenseQuoteChar"/>
    <w:uiPriority w:val="30"/>
    <w:qFormat/>
    <w:rsid w:val="00822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F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F77"/>
    <w:rPr>
      <w:smallCaps/>
      <w:color w:val="auto"/>
      <w:u w:val="single"/>
    </w:rPr>
  </w:style>
  <w:style w:type="character" w:styleId="IntenseReference">
    <w:name w:val="Intense Reference"/>
    <w:basedOn w:val="DefaultParagraphFont"/>
    <w:uiPriority w:val="32"/>
    <w:qFormat/>
    <w:rsid w:val="00822F77"/>
    <w:rPr>
      <w:b/>
      <w:bCs/>
      <w:smallCaps/>
      <w:color w:val="auto"/>
      <w:spacing w:val="5"/>
      <w:u w:val="single"/>
    </w:rPr>
  </w:style>
  <w:style w:type="paragraph" w:customStyle="1" w:styleId="2ColumnHeading">
    <w:name w:val="2Column Heading"/>
    <w:basedOn w:val="BodyText"/>
    <w:qFormat/>
    <w:rsid w:val="00822F77"/>
    <w:pPr>
      <w:spacing w:after="60"/>
      <w:ind w:left="-2268"/>
    </w:pPr>
    <w:rPr>
      <w:b/>
    </w:rPr>
  </w:style>
  <w:style w:type="paragraph" w:customStyle="1" w:styleId="Heading1TOC">
    <w:name w:val="Heading1 TOC"/>
    <w:basedOn w:val="Normal"/>
    <w:qFormat/>
    <w:rsid w:val="00822F77"/>
    <w:pPr>
      <w:spacing w:before="240" w:after="120"/>
    </w:pPr>
    <w:rPr>
      <w:rFonts w:ascii="Times New Roman" w:hAnsi="Times New Roman"/>
      <w:b/>
      <w:sz w:val="32"/>
    </w:rPr>
  </w:style>
  <w:style w:type="paragraph" w:customStyle="1" w:styleId="Heading2TOC">
    <w:name w:val="Heading2 TOC"/>
    <w:basedOn w:val="Normal"/>
    <w:qFormat/>
    <w:rsid w:val="00822F77"/>
    <w:pPr>
      <w:spacing w:before="240" w:after="60"/>
    </w:pPr>
    <w:rPr>
      <w:rFonts w:ascii="Times New Roman" w:hAnsi="Times New Roman"/>
      <w:b/>
      <w:sz w:val="28"/>
    </w:rPr>
  </w:style>
  <w:style w:type="character" w:customStyle="1" w:styleId="Underline">
    <w:name w:val="Underline"/>
    <w:basedOn w:val="DefaultParagraphFont"/>
    <w:qFormat/>
    <w:rsid w:val="00822F77"/>
    <w:rPr>
      <w:u w:val="single"/>
    </w:rPr>
  </w:style>
  <w:style w:type="character" w:customStyle="1" w:styleId="BoldandItalics">
    <w:name w:val="Bold and Italics"/>
    <w:qFormat/>
    <w:rsid w:val="00822F77"/>
    <w:rPr>
      <w:b/>
      <w:i/>
      <w:u w:val="none"/>
    </w:rPr>
  </w:style>
  <w:style w:type="paragraph" w:styleId="BalloonText">
    <w:name w:val="Balloon Text"/>
    <w:basedOn w:val="Normal"/>
    <w:link w:val="BalloonTextChar"/>
    <w:rsid w:val="00822F77"/>
    <w:rPr>
      <w:rFonts w:ascii="Tahoma" w:hAnsi="Tahoma" w:cs="Tahoma"/>
      <w:sz w:val="16"/>
      <w:szCs w:val="16"/>
    </w:rPr>
  </w:style>
  <w:style w:type="character" w:customStyle="1" w:styleId="BalloonTextChar">
    <w:name w:val="Balloon Text Char"/>
    <w:basedOn w:val="DefaultParagraphFont"/>
    <w:link w:val="BalloonText"/>
    <w:rsid w:val="00822F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F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F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F77"/>
    <w:rPr>
      <w:b/>
      <w:color w:val="660033"/>
      <w:spacing w:val="0"/>
    </w:rPr>
  </w:style>
  <w:style w:type="paragraph" w:customStyle="1" w:styleId="Nameditemlist">
    <w:name w:val="Named item list"/>
    <w:basedOn w:val="BodyText"/>
    <w:qFormat/>
    <w:rsid w:val="00822F77"/>
    <w:pPr>
      <w:tabs>
        <w:tab w:val="left" w:pos="2835"/>
      </w:tabs>
      <w:ind w:left="2835" w:hanging="2835"/>
    </w:pPr>
  </w:style>
  <w:style w:type="paragraph" w:customStyle="1" w:styleId="BodyTextnopadding">
    <w:name w:val="Body Text no padding"/>
    <w:basedOn w:val="BodyText"/>
    <w:qFormat/>
    <w:rsid w:val="00822F77"/>
    <w:pPr>
      <w:spacing w:before="0" w:after="0"/>
    </w:pPr>
  </w:style>
  <w:style w:type="paragraph" w:customStyle="1" w:styleId="BodyTextBold">
    <w:name w:val="Body Text Bold"/>
    <w:basedOn w:val="BodyText"/>
    <w:qFormat/>
    <w:rsid w:val="00822F77"/>
    <w:rPr>
      <w:b/>
    </w:rPr>
  </w:style>
  <w:style w:type="character" w:styleId="Hyperlink">
    <w:name w:val="Hyperlink"/>
    <w:basedOn w:val="DefaultParagraphFont"/>
    <w:uiPriority w:val="99"/>
    <w:unhideWhenUsed/>
    <w:rsid w:val="00EA57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3276</Characters>
  <Application>Microsoft Office Word</Application>
  <DocSecurity>0</DocSecurity>
  <Lines>96</Lines>
  <Paragraphs>44</Paragraphs>
  <ScaleCrop>false</ScaleCrop>
  <Company>Author-it Software Corporation Ltd.</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MEACOM0019 Manage the custody, transfer and disposal of aircraft, aeronautical product and support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2022-11-22T01:28:00Z</dcterms:created>
  <dcterms:modified xsi:type="dcterms:W3CDTF">2022-11-22T01:28:00Z</dcterms:modified>
</cp:coreProperties>
</file>