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3D0" w:rsidP="00B223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MEACOM0011 Manage an aviation maintenance quality system</w:t>
      </w:r>
      <w:r>
        <w:fldChar w:fldCharType="end"/>
      </w:r>
    </w:p>
    <w:p w:rsidR="00B223D0" w:rsidP="00B223D0">
      <w:pPr>
        <w:pStyle w:val="Version"/>
        <w:sectPr w:rsidSect="001337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37D2" w:rsidP="001337D2">
      <w:pPr>
        <w:pStyle w:val="SuperHeading"/>
      </w:pPr>
      <w:r w:rsidRPr="001337D2">
        <w:t>MEACOM0011 Manage an aviation maintenance quality system</w:t>
      </w:r>
    </w:p>
    <w:p w:rsidR="00000000" w:rsidRPr="001337D2" w:rsidP="001337D2">
      <w:pPr>
        <w:pStyle w:val="Heading1"/>
      </w:pPr>
      <w:bookmarkStart w:id="1" w:name="O_1252148"/>
      <w:bookmarkEnd w:id="1"/>
      <w:r w:rsidRPr="001337D2">
        <w:t>Modification History</w:t>
      </w:r>
    </w:p>
    <w:p w:rsidR="00000000" w:rsidRPr="001337D2" w:rsidP="00B223D0">
      <w:pPr>
        <w:pStyle w:val="BodyText"/>
      </w:pPr>
      <w:r w:rsidRPr="001337D2">
        <w:t>Release 1. Application changed. Elements and Performance Criteria changed. Foundation Skills made explicit. Assessment Requirements clarified. Supersedes and is equivalent to MEA120 Manage an aviation maintenance qual</w:t>
      </w:r>
      <w:r w:rsidRPr="001337D2">
        <w:t>ity system.</w:t>
      </w:r>
    </w:p>
    <w:p w:rsidR="00000000" w:rsidRPr="001337D2" w:rsidP="001337D2">
      <w:pPr>
        <w:pStyle w:val="Heading1"/>
      </w:pPr>
      <w:bookmarkStart w:id="2" w:name="O_1252149"/>
      <w:bookmarkEnd w:id="2"/>
      <w:r w:rsidRPr="001337D2">
        <w:t>Application</w:t>
      </w:r>
    </w:p>
    <w:p w:rsidR="00000000" w:rsidRPr="001337D2" w:rsidP="00B223D0">
      <w:pPr>
        <w:pStyle w:val="BodyText"/>
      </w:pPr>
      <w:r w:rsidRPr="001337D2">
        <w:t xml:space="preserve">This unit describes the skills and knowledge required to apply quality system concepts and management procedures in an aviation maintenance organisation, including when setting up a quality process and monitoring </w:t>
      </w:r>
      <w:r w:rsidRPr="001337D2">
        <w:t>and evaluating quality processes in a quality system during scheduled and unscheduled maintenance. Work may be performed individually or as part of a team.</w:t>
      </w:r>
    </w:p>
    <w:p w:rsidR="00000000" w:rsidRPr="001337D2" w:rsidP="00B223D0">
      <w:pPr>
        <w:pStyle w:val="BodyText"/>
      </w:pPr>
      <w:r w:rsidRPr="001337D2">
        <w:t xml:space="preserve">The unit is used in workplaces that operate under the airworthiness regulatory systems of the Civil </w:t>
      </w:r>
      <w:r w:rsidRPr="001337D2">
        <w:t>Aviation Safety Authority (CASA) and the Defence Aviation Safety Authority (DASA).</w:t>
      </w:r>
    </w:p>
    <w:p w:rsidR="00000000" w:rsidRPr="001337D2" w:rsidP="00B223D0">
      <w:pPr>
        <w:pStyle w:val="BodyText"/>
      </w:pPr>
      <w:r w:rsidRPr="001337D2">
        <w:t>Any other relevant legislation, industry standards and codes of practice within Australia must be applied.</w:t>
      </w:r>
    </w:p>
    <w:p w:rsidR="00000000" w:rsidRPr="001337D2" w:rsidP="001337D2">
      <w:pPr>
        <w:pStyle w:val="Heading1"/>
      </w:pPr>
      <w:bookmarkStart w:id="3" w:name="O_1252150"/>
      <w:bookmarkEnd w:id="3"/>
      <w:r w:rsidRPr="001337D2">
        <w:t>Pre-requisite Unit</w:t>
      </w:r>
    </w:p>
    <w:p w:rsidR="00000000" w:rsidRPr="001337D2" w:rsidP="00B223D0">
      <w:pPr>
        <w:pStyle w:val="BodyText"/>
      </w:pPr>
      <w:r w:rsidRPr="001337D2">
        <w:t>Nil</w:t>
      </w:r>
    </w:p>
    <w:p w:rsidR="00000000" w:rsidRPr="001337D2" w:rsidP="001337D2">
      <w:pPr>
        <w:pStyle w:val="Heading1"/>
      </w:pPr>
      <w:bookmarkStart w:id="4" w:name="O_1252151"/>
      <w:bookmarkEnd w:id="4"/>
      <w:r w:rsidRPr="001337D2">
        <w:t>Compe</w:t>
      </w:r>
      <w:r w:rsidRPr="001337D2">
        <w:t>tency Field</w:t>
      </w:r>
    </w:p>
    <w:p w:rsidR="00000000" w:rsidRPr="001337D2" w:rsidP="00B223D0">
      <w:pPr>
        <w:pStyle w:val="BodyText"/>
      </w:pPr>
      <w:r w:rsidRPr="001337D2">
        <w:t>Aviation maintenance management</w:t>
      </w:r>
    </w:p>
    <w:p w:rsidR="00000000" w:rsidRPr="001337D2" w:rsidP="001337D2">
      <w:pPr>
        <w:pStyle w:val="Heading1"/>
      </w:pPr>
      <w:bookmarkStart w:id="5" w:name="O_1252153"/>
      <w:bookmarkEnd w:id="5"/>
      <w:r w:rsidRPr="001337D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223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7D2" w:rsidP="001337D2">
            <w:pPr>
              <w:pStyle w:val="BodyText"/>
            </w:pPr>
            <w:r w:rsidRPr="001337D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D2">
            <w:pPr>
              <w:pStyle w:val="BodyText"/>
              <w:rPr>
                <w:lang w:val="en-NZ"/>
              </w:rPr>
            </w:pPr>
            <w:r w:rsidRPr="001337D2">
              <w:rPr>
                <w:rStyle w:val="SpecialBold"/>
              </w:rPr>
              <w:t>Performance Criteria</w:t>
            </w:r>
          </w:p>
        </w:tc>
      </w:tr>
      <w:tr w:rsidTr="00B223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D2">
            <w:pPr>
              <w:pStyle w:val="BodyText"/>
              <w:rPr>
                <w:lang w:val="en-NZ"/>
              </w:rPr>
            </w:pPr>
            <w:r w:rsidRPr="001337D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D2">
            <w:pPr>
              <w:pStyle w:val="BodyText"/>
              <w:rPr>
                <w:lang w:val="en-NZ"/>
              </w:rPr>
            </w:pPr>
            <w:r w:rsidRPr="001337D2">
              <w:t>Performance criteria describe the performance needed to demonstrate achievement of the element.</w:t>
            </w:r>
          </w:p>
        </w:tc>
      </w:tr>
      <w:tr w:rsidTr="00B223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7D2" w:rsidP="001337D2">
            <w:pPr>
              <w:pStyle w:val="BodyText"/>
            </w:pPr>
            <w:r w:rsidRPr="001337D2">
              <w:t>1. Establish aviation maintenance quality processes</w:t>
            </w:r>
          </w:p>
          <w:p w:rsidR="00000000" w:rsidRPr="001337D2" w:rsidP="001337D2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7D2" w:rsidP="001337D2">
            <w:pPr>
              <w:pStyle w:val="BodyText"/>
            </w:pPr>
            <w:r w:rsidRPr="001337D2">
              <w:t>1.1 Identify and evaluate organisational structure, work processes and outcomes for application to qualit</w:t>
            </w:r>
            <w:r w:rsidRPr="001337D2">
              <w:t>y processes</w:t>
            </w:r>
          </w:p>
          <w:p w:rsidR="00000000" w:rsidRPr="001337D2" w:rsidP="001337D2">
            <w:pPr>
              <w:pStyle w:val="BodyText"/>
            </w:pPr>
            <w:r w:rsidRPr="001337D2">
              <w:t>1.2 Develop operating procedures, job descriptions, and supporting documentation</w:t>
            </w:r>
          </w:p>
          <w:p w:rsidR="00000000" w:rsidRPr="001337D2" w:rsidP="001337D2">
            <w:pPr>
              <w:pStyle w:val="BodyText"/>
            </w:pPr>
            <w:r w:rsidRPr="001337D2">
              <w:t>1.3 Establish and document quality control processes and checks</w:t>
            </w:r>
          </w:p>
          <w:p w:rsidR="00000000" w:rsidRPr="001337D2" w:rsidP="001337D2">
            <w:pPr>
              <w:pStyle w:val="BodyText"/>
            </w:pPr>
            <w:r w:rsidRPr="001337D2">
              <w:t xml:space="preserve">1.4 Identify aviation regulatory instructions and policies relevant to </w:t>
            </w:r>
            <w:r w:rsidRPr="001337D2">
              <w:t>quality system, and incorpor</w:t>
            </w:r>
            <w:r w:rsidRPr="001337D2">
              <w:t>ate them into system processes and documentation</w:t>
            </w:r>
          </w:p>
          <w:p w:rsidR="00000000" w:rsidP="001337D2">
            <w:pPr>
              <w:pStyle w:val="BodyText"/>
              <w:rPr>
                <w:lang w:val="en-NZ"/>
              </w:rPr>
            </w:pPr>
            <w:r w:rsidRPr="001337D2">
              <w:t>1.5 Allocate and communicate personnel roles and responsibilities in quality system</w:t>
            </w:r>
          </w:p>
        </w:tc>
      </w:tr>
      <w:tr w:rsidTr="00B223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7D2" w:rsidP="001337D2">
            <w:pPr>
              <w:pStyle w:val="BodyText"/>
            </w:pPr>
            <w:r w:rsidRPr="001337D2">
              <w:t>2. Monitor quality processes in aviation quality system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7D2" w:rsidP="001337D2">
            <w:pPr>
              <w:pStyle w:val="BodyText"/>
            </w:pPr>
            <w:r w:rsidRPr="001337D2">
              <w:t>2.1 Conduct quality control checks according to organisational po</w:t>
            </w:r>
            <w:r w:rsidRPr="001337D2">
              <w:t>licy and procedures</w:t>
            </w:r>
          </w:p>
          <w:p w:rsidR="00000000" w:rsidP="001337D2">
            <w:pPr>
              <w:pStyle w:val="BodyText"/>
              <w:rPr>
                <w:lang w:val="en-NZ"/>
              </w:rPr>
            </w:pPr>
            <w:r w:rsidRPr="001337D2">
              <w:t>2.2 Identify and analyse non-compliances and initiate required responses according to air safety management guidelines</w:t>
            </w:r>
          </w:p>
        </w:tc>
      </w:tr>
      <w:tr w:rsidTr="00B223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7D2">
            <w:pPr>
              <w:pStyle w:val="BodyText"/>
              <w:rPr>
                <w:lang w:val="en-NZ"/>
              </w:rPr>
            </w:pPr>
            <w:r w:rsidRPr="001337D2">
              <w:t>3. Evaluate quality processes in aviation quality system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7D2" w:rsidP="001337D2">
            <w:pPr>
              <w:pStyle w:val="BodyText"/>
            </w:pPr>
            <w:r w:rsidRPr="001337D2">
              <w:t>3.1 Record evaluation outcomes according to regulatory and organisational requirements</w:t>
            </w:r>
          </w:p>
          <w:p w:rsidR="00000000" w:rsidRPr="001337D2" w:rsidP="001337D2">
            <w:pPr>
              <w:pStyle w:val="BodyText"/>
            </w:pPr>
            <w:r w:rsidRPr="001337D2">
              <w:t>3.2 Report evaluation outcomes to designated personnel according to organisational policy and procedures</w:t>
            </w:r>
          </w:p>
        </w:tc>
      </w:tr>
    </w:tbl>
    <w:p w:rsidR="00000000" w:rsidRPr="001337D2" w:rsidP="001337D2">
      <w:pPr>
        <w:pStyle w:val="BodyText"/>
      </w:pPr>
    </w:p>
    <w:p w:rsidR="00000000" w:rsidRPr="001337D2" w:rsidP="001337D2">
      <w:pPr>
        <w:pStyle w:val="AllowPageBreak"/>
      </w:pPr>
    </w:p>
    <w:p w:rsidR="00000000" w:rsidRPr="001337D2" w:rsidP="001337D2">
      <w:pPr>
        <w:pStyle w:val="Heading1"/>
      </w:pPr>
      <w:bookmarkStart w:id="6" w:name="O_1252154"/>
      <w:bookmarkEnd w:id="6"/>
      <w:r w:rsidRPr="001337D2">
        <w:t>Foundation Skills</w:t>
      </w:r>
    </w:p>
    <w:p w:rsidR="00000000" w:rsidRPr="001337D2" w:rsidP="00B223D0">
      <w:pPr>
        <w:pStyle w:val="BodyText"/>
      </w:pPr>
      <w:r w:rsidRPr="001337D2">
        <w:t>This section describes th</w:t>
      </w:r>
      <w:r w:rsidRPr="001337D2">
        <w:t>ose language, literacy, numeracy and employment skills that are essential to performance.</w:t>
      </w:r>
    </w:p>
    <w:p w:rsidR="00000000" w:rsidRPr="001337D2" w:rsidP="001337D2">
      <w:pPr>
        <w:pStyle w:val="ListBullet"/>
      </w:pPr>
      <w:r w:rsidRPr="001337D2">
        <w:t>Reading skills to interpret maintenance information and procedures.</w:t>
      </w:r>
    </w:p>
    <w:p w:rsidR="00000000" w:rsidRPr="001337D2" w:rsidP="001337D2">
      <w:pPr>
        <w:pStyle w:val="ListBullet"/>
      </w:pPr>
      <w:r w:rsidRPr="001337D2">
        <w:t>Oral and written communication skills to communicate:</w:t>
      </w:r>
    </w:p>
    <w:p w:rsidR="00000000" w:rsidRPr="001337D2" w:rsidP="001337D2">
      <w:pPr>
        <w:pStyle w:val="ListBullet2"/>
      </w:pPr>
      <w:r w:rsidRPr="001337D2">
        <w:t>system information to designated personnel</w:t>
      </w:r>
    </w:p>
    <w:p w:rsidR="00000000" w:rsidRPr="001337D2" w:rsidP="001337D2">
      <w:pPr>
        <w:pStyle w:val="ListBullet2"/>
      </w:pPr>
      <w:r w:rsidRPr="001337D2">
        <w:t>personnel roles and responsibilities.</w:t>
      </w:r>
    </w:p>
    <w:p w:rsidR="00000000" w:rsidRPr="001337D2" w:rsidP="001337D2">
      <w:pPr>
        <w:pStyle w:val="ListBullet"/>
      </w:pPr>
      <w:r w:rsidRPr="001337D2">
        <w:t>Numeracy skills to interpret technical information.</w:t>
      </w:r>
    </w:p>
    <w:p w:rsidR="00000000" w:rsidRPr="001337D2" w:rsidP="00B223D0">
      <w:pPr>
        <w:pStyle w:val="BodyText"/>
      </w:pPr>
      <w:r w:rsidRPr="001337D2">
        <w:t>Other foundation skills essential to performance are explicit in the performance criteria of this unit of competency.</w:t>
      </w:r>
    </w:p>
    <w:p w:rsidR="00000000" w:rsidRPr="001337D2" w:rsidP="001337D2">
      <w:pPr>
        <w:pStyle w:val="Heading1"/>
      </w:pPr>
      <w:bookmarkStart w:id="7" w:name="O_1252156"/>
      <w:bookmarkEnd w:id="7"/>
      <w:r w:rsidRPr="001337D2">
        <w:t>Unit Mapping Information</w:t>
      </w:r>
    </w:p>
    <w:p w:rsidR="00000000" w:rsidRPr="001337D2" w:rsidP="00B223D0">
      <w:pPr>
        <w:pStyle w:val="BodyText"/>
      </w:pPr>
      <w:r w:rsidRPr="001337D2">
        <w:t>Release 1. Supersedes and is equivalent to MEA120 Manage an aviation maintenance quality system.</w:t>
      </w:r>
    </w:p>
    <w:p w:rsidR="00000000" w:rsidRPr="001337D2" w:rsidP="001337D2">
      <w:pPr>
        <w:pStyle w:val="Heading1"/>
      </w:pPr>
      <w:bookmarkStart w:id="8" w:name="O_1252163"/>
      <w:bookmarkEnd w:id="8"/>
      <w:r w:rsidRPr="001337D2">
        <w:t>Links</w:t>
      </w:r>
    </w:p>
    <w:p w:rsidR="00000000" w:rsidRPr="001337D2" w:rsidP="00B223D0">
      <w:pPr>
        <w:pStyle w:val="BodyText"/>
      </w:pPr>
      <w:r w:rsidRPr="001337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2B7BC5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1337D2" w:rsidP="001337D2"/>
    <w:sectPr w:rsidSect="001337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7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7D2" w:rsidRPr="00B223D0" w:rsidP="00B223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7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3D0" w:rsidP="001337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23D0" w:rsidP="001337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23D0" w:rsidP="001337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7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3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37D2" w:rsidRPr="00B223D0" w:rsidP="00B223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7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3D0" w:rsidRPr="002D2AF8" w:rsidP="001337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MEACOM0011 Manage an aviation maintenance quality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B223D0" w:rsidP="001337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B257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F0F9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AC82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7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37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37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37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37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37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37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37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37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37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37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37D2"/>
  </w:style>
  <w:style w:type="character" w:customStyle="1" w:styleId="Heading1Char">
    <w:name w:val="Heading 1 Char"/>
    <w:basedOn w:val="DefaultParagraphFont"/>
    <w:link w:val="Heading1"/>
    <w:rsid w:val="001337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37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37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37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37D2"/>
    <w:rPr>
      <w:b/>
      <w:spacing w:val="0"/>
    </w:rPr>
  </w:style>
  <w:style w:type="paragraph" w:styleId="ListBullet2">
    <w:name w:val="List Bullet 2"/>
    <w:basedOn w:val="List2"/>
    <w:rsid w:val="001337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37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37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37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37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37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3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3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3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3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37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37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37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37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37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37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37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37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37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37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37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37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37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37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37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37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37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37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37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37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37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37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37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37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37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37D2"/>
    <w:rPr>
      <w:i/>
    </w:rPr>
  </w:style>
  <w:style w:type="paragraph" w:styleId="Caption">
    <w:name w:val="caption"/>
    <w:basedOn w:val="BodyText"/>
    <w:next w:val="Normal"/>
    <w:qFormat/>
    <w:rsid w:val="001337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37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37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37D2"/>
  </w:style>
  <w:style w:type="paragraph" w:styleId="TableofFigures">
    <w:name w:val="table of figures"/>
    <w:basedOn w:val="Normal"/>
    <w:next w:val="Normal"/>
    <w:semiHidden/>
    <w:rsid w:val="001337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37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37D2"/>
    <w:rPr>
      <w:rFonts w:ascii="Wingdings" w:hAnsi="Wingdings"/>
    </w:rPr>
  </w:style>
  <w:style w:type="paragraph" w:customStyle="1" w:styleId="TableHeading">
    <w:name w:val="Table Heading"/>
    <w:basedOn w:val="HeadingBase"/>
    <w:rsid w:val="001337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37D2"/>
    <w:rPr>
      <w:color w:val="0033CC"/>
      <w:u w:val="none"/>
    </w:rPr>
  </w:style>
  <w:style w:type="paragraph" w:customStyle="1" w:styleId="BodyTextRight">
    <w:name w:val="Body Text Right"/>
    <w:basedOn w:val="BodyText"/>
    <w:rsid w:val="001337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37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37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37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37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37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37D2"/>
    <w:rPr>
      <w:sz w:val="32"/>
    </w:rPr>
  </w:style>
  <w:style w:type="paragraph" w:customStyle="1" w:styleId="HeadingProcedure">
    <w:name w:val="Heading Procedure"/>
    <w:basedOn w:val="HeadingBase"/>
    <w:next w:val="Normal"/>
    <w:rsid w:val="001337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37D2"/>
    <w:pPr>
      <w:spacing w:before="60" w:after="60"/>
    </w:pPr>
  </w:style>
  <w:style w:type="paragraph" w:styleId="ListContinue">
    <w:name w:val="List Continue"/>
    <w:basedOn w:val="List"/>
    <w:rsid w:val="001337D2"/>
    <w:pPr>
      <w:ind w:firstLine="0"/>
    </w:pPr>
  </w:style>
  <w:style w:type="paragraph" w:customStyle="1" w:styleId="ListNote">
    <w:name w:val="List Note"/>
    <w:basedOn w:val="List"/>
    <w:rsid w:val="001337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37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37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37D2"/>
    <w:rPr>
      <w:rFonts w:ascii="Courier New" w:hAnsi="Courier New"/>
    </w:rPr>
  </w:style>
  <w:style w:type="paragraph" w:customStyle="1" w:styleId="NoteBullet">
    <w:name w:val="Note Bullet"/>
    <w:basedOn w:val="Note"/>
    <w:rsid w:val="001337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37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37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37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37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37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37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37D2"/>
    <w:rPr>
      <w:b/>
      <w:smallCaps/>
    </w:rPr>
  </w:style>
  <w:style w:type="paragraph" w:customStyle="1" w:styleId="TableListNumber">
    <w:name w:val="Table List Number"/>
    <w:basedOn w:val="ListNumber"/>
    <w:rsid w:val="001337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37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37D2"/>
    <w:pPr>
      <w:numPr>
        <w:numId w:val="9"/>
      </w:numPr>
    </w:pPr>
  </w:style>
  <w:style w:type="paragraph" w:customStyle="1" w:styleId="ListAlpha2">
    <w:name w:val="List Alpha 2"/>
    <w:basedOn w:val="List2"/>
    <w:rsid w:val="001337D2"/>
    <w:pPr>
      <w:numPr>
        <w:numId w:val="8"/>
      </w:numPr>
    </w:pPr>
  </w:style>
  <w:style w:type="paragraph" w:styleId="List2">
    <w:name w:val="List 2"/>
    <w:basedOn w:val="BodyText"/>
    <w:rsid w:val="001337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37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37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37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37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37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37D2"/>
    <w:pPr>
      <w:numPr>
        <w:numId w:val="4"/>
      </w:numPr>
    </w:pPr>
  </w:style>
  <w:style w:type="paragraph" w:styleId="ListContinue2">
    <w:name w:val="List Continue 2"/>
    <w:basedOn w:val="List2"/>
    <w:rsid w:val="001337D2"/>
    <w:pPr>
      <w:ind w:firstLine="0"/>
    </w:pPr>
  </w:style>
  <w:style w:type="paragraph" w:styleId="ListContinue3">
    <w:name w:val="List Continue 3"/>
    <w:basedOn w:val="List3"/>
    <w:rsid w:val="001337D2"/>
    <w:pPr>
      <w:ind w:left="1021" w:firstLine="0"/>
    </w:pPr>
  </w:style>
  <w:style w:type="paragraph" w:styleId="ListContinue4">
    <w:name w:val="List Continue 4"/>
    <w:basedOn w:val="List4"/>
    <w:rsid w:val="001337D2"/>
    <w:pPr>
      <w:ind w:firstLine="0"/>
    </w:pPr>
  </w:style>
  <w:style w:type="paragraph" w:styleId="ListContinue5">
    <w:name w:val="List Continue 5"/>
    <w:basedOn w:val="List5"/>
    <w:rsid w:val="001337D2"/>
    <w:pPr>
      <w:ind w:firstLine="0"/>
    </w:pPr>
  </w:style>
  <w:style w:type="paragraph" w:styleId="ListNumber3">
    <w:name w:val="List Number 3"/>
    <w:basedOn w:val="List3"/>
    <w:rsid w:val="001337D2"/>
    <w:pPr>
      <w:numPr>
        <w:numId w:val="5"/>
      </w:numPr>
    </w:pPr>
  </w:style>
  <w:style w:type="paragraph" w:styleId="ListNumber4">
    <w:name w:val="List Number 4"/>
    <w:basedOn w:val="List4"/>
    <w:rsid w:val="001337D2"/>
    <w:pPr>
      <w:numPr>
        <w:numId w:val="6"/>
      </w:numPr>
    </w:pPr>
  </w:style>
  <w:style w:type="paragraph" w:styleId="ListNumber5">
    <w:name w:val="List Number 5"/>
    <w:basedOn w:val="List5"/>
    <w:rsid w:val="001337D2"/>
    <w:pPr>
      <w:numPr>
        <w:numId w:val="7"/>
      </w:numPr>
    </w:pPr>
  </w:style>
  <w:style w:type="paragraph" w:styleId="BlockText">
    <w:name w:val="Block Text"/>
    <w:basedOn w:val="Normal"/>
    <w:rsid w:val="001337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37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37D2"/>
    <w:rPr>
      <w:sz w:val="16"/>
      <w:vertAlign w:val="superscript"/>
    </w:rPr>
  </w:style>
  <w:style w:type="character" w:customStyle="1" w:styleId="Symbols">
    <w:name w:val="Symbols"/>
    <w:basedOn w:val="DefaultParagraphFont"/>
    <w:rsid w:val="001337D2"/>
    <w:rPr>
      <w:rFonts w:ascii="Symbol" w:hAnsi="Symbol"/>
    </w:rPr>
  </w:style>
  <w:style w:type="character" w:customStyle="1" w:styleId="MenuOptions">
    <w:name w:val="Menu Options"/>
    <w:basedOn w:val="DefaultParagraphFont"/>
    <w:rsid w:val="001337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37D2"/>
    <w:rPr>
      <w:b/>
    </w:rPr>
  </w:style>
  <w:style w:type="character" w:customStyle="1" w:styleId="Underlined">
    <w:name w:val="Underlined"/>
    <w:basedOn w:val="DefaultParagraphFont"/>
    <w:rsid w:val="001337D2"/>
    <w:rPr>
      <w:u w:val="single"/>
    </w:rPr>
  </w:style>
  <w:style w:type="paragraph" w:customStyle="1" w:styleId="TableBodyTextRight">
    <w:name w:val="Table Body Text Right"/>
    <w:basedOn w:val="TableBodyText"/>
    <w:rsid w:val="001337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37D2"/>
    <w:rPr>
      <w:sz w:val="18"/>
    </w:rPr>
  </w:style>
  <w:style w:type="paragraph" w:customStyle="1" w:styleId="BodySmallRight">
    <w:name w:val="Body Small Right"/>
    <w:basedOn w:val="BodyTextRight"/>
    <w:rsid w:val="001337D2"/>
    <w:rPr>
      <w:sz w:val="18"/>
      <w:szCs w:val="18"/>
    </w:rPr>
  </w:style>
  <w:style w:type="paragraph" w:customStyle="1" w:styleId="MarginEdition">
    <w:name w:val="Margin Edition"/>
    <w:basedOn w:val="MarginNote"/>
    <w:rsid w:val="001337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37D2"/>
    <w:rPr>
      <w:sz w:val="2"/>
      <w:szCs w:val="2"/>
    </w:rPr>
  </w:style>
  <w:style w:type="character" w:customStyle="1" w:styleId="Small">
    <w:name w:val="Small"/>
    <w:basedOn w:val="DefaultParagraphFont"/>
    <w:rsid w:val="001337D2"/>
    <w:rPr>
      <w:sz w:val="16"/>
    </w:rPr>
  </w:style>
  <w:style w:type="paragraph" w:customStyle="1" w:styleId="WideTable">
    <w:name w:val="Wide Table"/>
    <w:basedOn w:val="Normal"/>
    <w:rsid w:val="001337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37D2"/>
  </w:style>
  <w:style w:type="paragraph" w:styleId="Quote">
    <w:name w:val="Quote"/>
    <w:basedOn w:val="Heading1"/>
    <w:link w:val="QuoteChar"/>
    <w:qFormat/>
    <w:rsid w:val="001337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37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37D2"/>
    <w:pPr>
      <w:pageBreakBefore/>
    </w:pPr>
  </w:style>
  <w:style w:type="paragraph" w:customStyle="1" w:styleId="Border">
    <w:name w:val="Border"/>
    <w:basedOn w:val="Normal"/>
    <w:qFormat/>
    <w:rsid w:val="001337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37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7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7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37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37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37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37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37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37D2"/>
    <w:rPr>
      <w:u w:val="single"/>
    </w:rPr>
  </w:style>
  <w:style w:type="character" w:customStyle="1" w:styleId="BoldandItalics">
    <w:name w:val="Bold and Italics"/>
    <w:qFormat/>
    <w:rsid w:val="001337D2"/>
    <w:rPr>
      <w:b/>
      <w:i/>
      <w:u w:val="none"/>
    </w:rPr>
  </w:style>
  <w:style w:type="paragraph" w:styleId="BalloonText">
    <w:name w:val="Balloon Text"/>
    <w:basedOn w:val="Normal"/>
    <w:link w:val="BalloonTextChar"/>
    <w:rsid w:val="001337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37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37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37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37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37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37D2"/>
    <w:pPr>
      <w:spacing w:before="0" w:after="0"/>
    </w:pPr>
  </w:style>
  <w:style w:type="paragraph" w:customStyle="1" w:styleId="BodyTextBold">
    <w:name w:val="Body Text Bold"/>
    <w:basedOn w:val="BodyText"/>
    <w:qFormat/>
    <w:rsid w:val="001337D2"/>
    <w:rPr>
      <w:b/>
    </w:rPr>
  </w:style>
  <w:style w:type="character" w:styleId="Hyperlink">
    <w:name w:val="Hyperlink"/>
    <w:basedOn w:val="DefaultParagraphFont"/>
    <w:uiPriority w:val="99"/>
    <w:unhideWhenUsed/>
    <w:rsid w:val="00B223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2913</Characters>
  <Application>Microsoft Office Word</Application>
  <DocSecurity>0</DocSecurity>
  <Lines>91</Lines>
  <Paragraphs>50</Paragraphs>
  <ScaleCrop>false</ScaleCrop>
  <Company>Author-it Software Corporation Ltd.</Company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MEACOM0011 Manage an aviation maintenance quality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2022-11-22T01:11:00Z</dcterms:created>
  <dcterms:modified xsi:type="dcterms:W3CDTF">2022-11-22T01:11:00Z</dcterms:modified>
</cp:coreProperties>
</file>