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17C" w:rsidP="00BD4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MEAAVI0059 Fit avionic modification sheet metal components</w:t>
      </w:r>
      <w:r>
        <w:fldChar w:fldCharType="end"/>
      </w:r>
    </w:p>
    <w:p w:rsidR="00BD417C" w:rsidP="00BD417C">
      <w:pPr>
        <w:pStyle w:val="Version"/>
        <w:sectPr w:rsidSect="00CB3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7D6" w:rsidP="00CB37D6">
      <w:pPr>
        <w:pStyle w:val="SuperHeading"/>
      </w:pPr>
      <w:r w:rsidRPr="00CB37D6">
        <w:t>MEAAVI0059 Fit avionic modification sheet metal components</w:t>
      </w:r>
    </w:p>
    <w:p w:rsidR="00000000" w:rsidRPr="00CB37D6" w:rsidP="00CB37D6">
      <w:pPr>
        <w:pStyle w:val="Heading1"/>
      </w:pPr>
      <w:bookmarkStart w:id="1" w:name="O_1251758"/>
      <w:bookmarkEnd w:id="1"/>
      <w:r w:rsidRPr="00CB37D6">
        <w:t>Modification History</w:t>
      </w:r>
    </w:p>
    <w:p w:rsidR="00000000" w:rsidRPr="00CB37D6" w:rsidP="00BD417C">
      <w:pPr>
        <w:pStyle w:val="BodyText"/>
      </w:pPr>
      <w:r w:rsidRPr="00CB37D6">
        <w:t>Release 1. Application changed. Elements and Performance Criteria changed. Foundation Skills made explicit. Assessment Requirements clarified. Supersedes and is equivalent to MEA290 Fit avionic modification sheet meta</w:t>
      </w:r>
      <w:r w:rsidRPr="00CB37D6">
        <w:t>l components.</w:t>
      </w:r>
    </w:p>
    <w:p w:rsidR="00000000" w:rsidRPr="00CB37D6" w:rsidP="00CB37D6">
      <w:pPr>
        <w:pStyle w:val="Heading1"/>
      </w:pPr>
      <w:bookmarkStart w:id="2" w:name="O_1251759"/>
      <w:bookmarkEnd w:id="2"/>
      <w:r w:rsidRPr="00CB37D6">
        <w:t>Application</w:t>
      </w:r>
    </w:p>
    <w:p w:rsidR="00000000" w:rsidRPr="00CB37D6" w:rsidP="00BD417C">
      <w:pPr>
        <w:pStyle w:val="BodyText"/>
      </w:pPr>
      <w:r w:rsidRPr="00CB37D6">
        <w:t>This unit describes the skills and knowledge required to apply hand skills and use maintenance publications and modification documentation to perform sheet metal work associated with avionic modifications on sma</w:t>
      </w:r>
      <w:r w:rsidRPr="00CB37D6">
        <w:t>ll fixed and rotary wing aircraft during scheduled or unscheduled maintenance. Work may be performed individually or as part of a team.</w:t>
      </w:r>
    </w:p>
    <w:p w:rsidR="00000000" w:rsidRPr="00CB37D6" w:rsidP="00BD417C">
      <w:pPr>
        <w:pStyle w:val="BodyText"/>
      </w:pPr>
      <w:r w:rsidRPr="00CB37D6">
        <w:t>The unit is used in workplaces that operate under the airworthiness regulatory systems of the Civil Aviation Safety Auth</w:t>
      </w:r>
      <w:r w:rsidRPr="00CB37D6">
        <w:t>ority (CASA) and the Defence Aviation Safety Authority (DASA).</w:t>
      </w:r>
    </w:p>
    <w:p w:rsidR="00000000" w:rsidRPr="00CB37D6" w:rsidP="00BD417C">
      <w:pPr>
        <w:pStyle w:val="BodyText"/>
      </w:pPr>
      <w:r w:rsidRPr="00CB37D6">
        <w:t>Any other relevant legislation, industry standards and codes of practice within Australia must be applied.</w:t>
      </w:r>
    </w:p>
    <w:p w:rsidR="00000000" w:rsidRPr="00CB37D6" w:rsidP="00CB37D6">
      <w:pPr>
        <w:pStyle w:val="Heading1"/>
      </w:pPr>
      <w:bookmarkStart w:id="3" w:name="O_1251760"/>
      <w:bookmarkEnd w:id="3"/>
      <w:r w:rsidRPr="00CB37D6">
        <w:t>Pre-requisite Unit</w:t>
      </w:r>
    </w:p>
    <w:p w:rsidR="00000000" w:rsidRPr="00CB37D6" w:rsidP="00BD417C">
      <w:r w:rsidRPr="00CB37D6">
        <w:t>MEA107 Interpret and use aviation maintenance in</w:t>
      </w:r>
      <w:r w:rsidRPr="00CB37D6">
        <w:t>dustry manuals and specifications</w:t>
      </w:r>
    </w:p>
    <w:p w:rsidR="00000000" w:rsidRPr="00CB37D6" w:rsidP="00BD417C">
      <w:r w:rsidRPr="00CB37D6">
        <w:t>MEA154 Apply work health and safety practices in aviation maintenance</w:t>
      </w:r>
    </w:p>
    <w:p w:rsidR="00000000" w:rsidRPr="00CB37D6" w:rsidP="00BD417C">
      <w:r w:rsidRPr="00CB37D6">
        <w:t>MEA155 Plan and organise aviation maintenance work activities</w:t>
      </w:r>
    </w:p>
    <w:p w:rsidR="00000000" w:rsidRPr="00CB37D6" w:rsidP="00BD417C">
      <w:r w:rsidRPr="00CB37D6">
        <w:t>MEA156 Apply quality standards during aviation maintenance activities</w:t>
      </w:r>
    </w:p>
    <w:p w:rsidR="00000000" w:rsidRPr="00CB37D6" w:rsidP="00BD417C">
      <w:r w:rsidRPr="00CB37D6">
        <w:t>MEA157 Complete avia</w:t>
      </w:r>
      <w:r w:rsidRPr="00CB37D6">
        <w:t>tion maintenance industry documentation</w:t>
      </w:r>
    </w:p>
    <w:p w:rsidR="00000000" w:rsidRPr="00CB37D6" w:rsidP="00BD417C">
      <w:pPr>
        <w:pStyle w:val="BodyText"/>
      </w:pPr>
      <w:r w:rsidRPr="00CB37D6">
        <w:t>MEA158 Perform basic hand skills, standard trade practices and fundamentals in aviation maintenance</w:t>
      </w:r>
    </w:p>
    <w:p w:rsidR="00000000" w:rsidRPr="00CB37D6" w:rsidP="00CB37D6">
      <w:pPr>
        <w:pStyle w:val="Heading1"/>
      </w:pPr>
      <w:bookmarkStart w:id="4" w:name="O_1251761"/>
      <w:bookmarkEnd w:id="4"/>
      <w:r w:rsidRPr="00CB37D6">
        <w:t>Competency Field</w:t>
      </w:r>
    </w:p>
    <w:p w:rsidR="00000000" w:rsidRPr="00CB37D6" w:rsidP="00BD417C">
      <w:pPr>
        <w:pStyle w:val="BodyText"/>
      </w:pPr>
      <w:r w:rsidRPr="00CB37D6">
        <w:t>Aviation maintenance</w:t>
      </w:r>
    </w:p>
    <w:p w:rsidR="00000000" w:rsidRPr="00CB37D6" w:rsidP="00CB37D6">
      <w:pPr>
        <w:pStyle w:val="Heading1"/>
      </w:pPr>
      <w:bookmarkStart w:id="5" w:name="O_1251763"/>
      <w:bookmarkEnd w:id="5"/>
      <w:r w:rsidRPr="00CB37D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B3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D6" w:rsidP="00CB37D6">
            <w:pPr>
              <w:pStyle w:val="BodyText"/>
            </w:pPr>
            <w:r w:rsidRPr="00CB37D6">
              <w:rPr>
                <w:rStyle w:val="SpecialBold"/>
              </w:rPr>
              <w:t>Eleme</w:t>
            </w:r>
            <w:r w:rsidRPr="00CB37D6">
              <w:rPr>
                <w:rStyle w:val="SpecialBold"/>
              </w:rPr>
              <w:t>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D6">
            <w:pPr>
              <w:pStyle w:val="BodyText"/>
              <w:rPr>
                <w:lang w:val="en-NZ"/>
              </w:rPr>
            </w:pPr>
            <w:r w:rsidRPr="00CB37D6">
              <w:rPr>
                <w:rStyle w:val="SpecialBold"/>
              </w:rPr>
              <w:t>Performance Criteria</w:t>
            </w:r>
          </w:p>
        </w:tc>
      </w:tr>
      <w:tr w:rsidTr="00CB3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D6">
            <w:pPr>
              <w:pStyle w:val="BodyText"/>
              <w:rPr>
                <w:lang w:val="en-NZ"/>
              </w:rPr>
            </w:pPr>
            <w:r w:rsidRPr="00CB37D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D6">
            <w:pPr>
              <w:pStyle w:val="BodyText"/>
              <w:rPr>
                <w:lang w:val="en-NZ"/>
              </w:rPr>
            </w:pPr>
            <w:r w:rsidRPr="00CB37D6">
              <w:t>Performance criteria describe the performance needed to demonstrate achievement of the element.</w:t>
            </w:r>
          </w:p>
        </w:tc>
      </w:tr>
      <w:tr w:rsidTr="00CB3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D6">
            <w:pPr>
              <w:pStyle w:val="BodyText"/>
              <w:rPr>
                <w:lang w:val="en-NZ"/>
              </w:rPr>
            </w:pPr>
            <w:r w:rsidRPr="00CB37D6">
              <w:t>1. Prepare to fit avionic modification sheet metal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D6" w:rsidP="00CB37D6">
            <w:pPr>
              <w:pStyle w:val="BodyText"/>
            </w:pPr>
            <w:r w:rsidRPr="00CB37D6">
              <w:t>1.1 Identify sheet metal components to be fitted, in accordance with modification instructions and maintenance documentation</w:t>
            </w:r>
          </w:p>
          <w:p w:rsidR="00000000" w:rsidP="00CB37D6">
            <w:pPr>
              <w:pStyle w:val="BodyText"/>
              <w:rPr>
                <w:lang w:val="en-NZ"/>
              </w:rPr>
            </w:pPr>
            <w:r w:rsidRPr="00CB37D6">
              <w:t>1.2 Select and organise all required materials and equipment in accordance with the applicable modification instructions and mainte</w:t>
            </w:r>
            <w:r w:rsidRPr="00CB37D6">
              <w:t>nance documentation</w:t>
            </w:r>
          </w:p>
        </w:tc>
      </w:tr>
      <w:tr w:rsidTr="00CB3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D6">
            <w:pPr>
              <w:pStyle w:val="BodyText"/>
              <w:rPr>
                <w:lang w:val="en-NZ"/>
              </w:rPr>
            </w:pPr>
            <w:r w:rsidRPr="00CB37D6">
              <w:t>2. Fit avionic modification sheet metal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D6" w:rsidP="00CB37D6">
            <w:pPr>
              <w:pStyle w:val="BodyText"/>
            </w:pPr>
            <w:r w:rsidRPr="00CB37D6">
              <w:t>2.1 Fit sheet metal components in accordance with modification instructions, ensuring that aircraft standard practices and process requirements are carried out while observing all rele</w:t>
            </w:r>
            <w:r w:rsidRPr="00CB37D6">
              <w:t>vant work health and safety (WHS) requirements, including the use of material safety data sheets (MSDS) and personal protective equipment (PPE)</w:t>
            </w:r>
          </w:p>
          <w:p w:rsidR="00000000" w:rsidRPr="00CB37D6" w:rsidP="00CB37D6">
            <w:pPr>
              <w:pStyle w:val="BodyText"/>
            </w:pPr>
            <w:r w:rsidRPr="00CB37D6">
              <w:t>2.2 Clean work area of all waste material in accordance with standard enterprise procedures</w:t>
            </w:r>
          </w:p>
          <w:p w:rsidR="00000000" w:rsidRPr="00CB37D6" w:rsidP="00CB37D6">
            <w:pPr>
              <w:pStyle w:val="BodyText"/>
            </w:pPr>
            <w:r w:rsidRPr="00CB37D6">
              <w:t>2.3 Complete and pro</w:t>
            </w:r>
            <w:r w:rsidRPr="00CB37D6">
              <w:t>cess required documentation in accordance with standard enterprise procedures</w:t>
            </w:r>
          </w:p>
        </w:tc>
      </w:tr>
    </w:tbl>
    <w:p w:rsidR="00000000" w:rsidRPr="00CB37D6" w:rsidP="00CB37D6">
      <w:pPr>
        <w:pStyle w:val="BodyText"/>
      </w:pPr>
    </w:p>
    <w:p w:rsidR="00000000" w:rsidRPr="00CB37D6" w:rsidP="00CB37D6">
      <w:pPr>
        <w:pStyle w:val="AllowPageBreak"/>
      </w:pPr>
    </w:p>
    <w:p w:rsidR="00000000" w:rsidRPr="00CB37D6" w:rsidP="00CB37D6">
      <w:pPr>
        <w:pStyle w:val="Heading1"/>
      </w:pPr>
      <w:bookmarkStart w:id="6" w:name="O_1251764"/>
      <w:bookmarkEnd w:id="6"/>
      <w:r w:rsidRPr="00CB37D6">
        <w:t>Foundation Skills</w:t>
      </w:r>
    </w:p>
    <w:p w:rsidR="00000000" w:rsidRPr="00CB37D6" w:rsidP="00BD417C">
      <w:pPr>
        <w:pStyle w:val="BodyText"/>
      </w:pPr>
      <w:r w:rsidRPr="00CB37D6">
        <w:t xml:space="preserve">This section describes those language, literacy, numeracy and </w:t>
      </w:r>
      <w:r w:rsidRPr="00CB37D6">
        <w:t>employment skills that are essential to performance but not explicit in the performance criteria.</w:t>
      </w:r>
    </w:p>
    <w:p w:rsidR="00000000" w:rsidRPr="00CB37D6" w:rsidP="00CB37D6">
      <w:pPr>
        <w:pStyle w:val="ListBullet"/>
      </w:pPr>
      <w:r w:rsidRPr="00CB37D6">
        <w:t>Reading skills to interpret modification instructions, maintenance manuals and general maintenance information.</w:t>
      </w:r>
    </w:p>
    <w:p w:rsidR="00000000" w:rsidRPr="00CB37D6" w:rsidP="00CB37D6">
      <w:pPr>
        <w:pStyle w:val="ListBullet"/>
      </w:pPr>
      <w:r w:rsidRPr="00CB37D6">
        <w:t>Writing skills to record and report on modifi</w:t>
      </w:r>
      <w:r w:rsidRPr="00CB37D6">
        <w:t>cation activities.</w:t>
      </w:r>
    </w:p>
    <w:p w:rsidR="00000000" w:rsidRPr="00CB37D6" w:rsidP="00CB37D6">
      <w:pPr>
        <w:pStyle w:val="ListBullet"/>
      </w:pPr>
      <w:r w:rsidRPr="00CB37D6">
        <w:t>Numeracy skills to interpret technical information.</w:t>
      </w:r>
    </w:p>
    <w:p w:rsidR="00000000" w:rsidRPr="00CB37D6" w:rsidP="00BD417C">
      <w:pPr>
        <w:pStyle w:val="BodyText"/>
      </w:pPr>
      <w:r w:rsidRPr="00CB37D6">
        <w:t>Other foundation skills essential to performance are explicit in the performance criteria of this unit.</w:t>
      </w:r>
    </w:p>
    <w:p w:rsidR="00000000" w:rsidRPr="00CB37D6" w:rsidP="00CB37D6">
      <w:pPr>
        <w:pStyle w:val="Heading1"/>
      </w:pPr>
      <w:bookmarkStart w:id="7" w:name="O_1251767"/>
      <w:bookmarkEnd w:id="7"/>
      <w:r w:rsidRPr="00CB37D6">
        <w:t>Unit Mapping Information</w:t>
      </w:r>
    </w:p>
    <w:p w:rsidR="00000000" w:rsidRPr="00CB37D6" w:rsidP="00BD417C">
      <w:pPr>
        <w:pStyle w:val="BodyText"/>
      </w:pPr>
      <w:r w:rsidRPr="00CB37D6">
        <w:t>Release 1. Supersedes and is equivale</w:t>
      </w:r>
      <w:r w:rsidRPr="00CB37D6">
        <w:t>nt to MEA290 Fit avionic modification sheet metal components.</w:t>
      </w:r>
    </w:p>
    <w:p w:rsidR="00000000" w:rsidRPr="00CB37D6" w:rsidP="00CB37D6">
      <w:pPr>
        <w:pStyle w:val="Heading1"/>
      </w:pPr>
      <w:bookmarkStart w:id="8" w:name="O_1251783"/>
      <w:bookmarkEnd w:id="8"/>
      <w:r w:rsidRPr="00CB37D6">
        <w:t>Links</w:t>
      </w:r>
    </w:p>
    <w:p w:rsidR="00000000" w:rsidRPr="00CB37D6" w:rsidP="00BD417C">
      <w:pPr>
        <w:pStyle w:val="BodyText"/>
      </w:pPr>
      <w:r w:rsidRPr="00CB3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3E796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B37D6" w:rsidP="00CB37D6"/>
    <w:sectPr w:rsidSect="00CB3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D6" w:rsidRPr="00BD417C" w:rsidP="00BD4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7C" w:rsidP="00CB3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417C" w:rsidP="00CB3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417C" w:rsidP="00CB3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7D6" w:rsidRPr="00BD417C" w:rsidP="00BD4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7C" w:rsidRPr="002D2AF8" w:rsidP="00CB3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MEAAVI0059 Fit avionic modification sheet metal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D417C" w:rsidP="00CB3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0B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A03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7D6"/>
  </w:style>
  <w:style w:type="character" w:customStyle="1" w:styleId="Heading1Char">
    <w:name w:val="Heading 1 Char"/>
    <w:basedOn w:val="DefaultParagraphFont"/>
    <w:link w:val="Heading1"/>
    <w:rsid w:val="00CB3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7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7D6"/>
    <w:rPr>
      <w:b/>
      <w:spacing w:val="0"/>
    </w:rPr>
  </w:style>
  <w:style w:type="paragraph" w:customStyle="1" w:styleId="SuperHeading">
    <w:name w:val="SuperHeading"/>
    <w:basedOn w:val="Normal"/>
    <w:rsid w:val="00CB3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7D6"/>
    <w:rPr>
      <w:i/>
    </w:rPr>
  </w:style>
  <w:style w:type="paragraph" w:styleId="Caption">
    <w:name w:val="caption"/>
    <w:basedOn w:val="BodyText"/>
    <w:next w:val="Normal"/>
    <w:qFormat/>
    <w:rsid w:val="00CB3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7D6"/>
  </w:style>
  <w:style w:type="paragraph" w:styleId="TableofFigures">
    <w:name w:val="table of figures"/>
    <w:basedOn w:val="Normal"/>
    <w:next w:val="Normal"/>
    <w:semiHidden/>
    <w:rsid w:val="00CB3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7D6"/>
    <w:rPr>
      <w:rFonts w:ascii="Wingdings" w:hAnsi="Wingdings"/>
    </w:rPr>
  </w:style>
  <w:style w:type="paragraph" w:customStyle="1" w:styleId="TableHeading">
    <w:name w:val="Table Heading"/>
    <w:basedOn w:val="HeadingBase"/>
    <w:rsid w:val="00CB3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7D6"/>
    <w:rPr>
      <w:color w:val="0033CC"/>
      <w:u w:val="none"/>
    </w:rPr>
  </w:style>
  <w:style w:type="paragraph" w:customStyle="1" w:styleId="BodyTextRight">
    <w:name w:val="Body Text Right"/>
    <w:basedOn w:val="BodyText"/>
    <w:rsid w:val="00CB3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7D6"/>
    <w:rPr>
      <w:sz w:val="32"/>
    </w:rPr>
  </w:style>
  <w:style w:type="paragraph" w:customStyle="1" w:styleId="HeadingProcedure">
    <w:name w:val="Heading Procedure"/>
    <w:basedOn w:val="HeadingBase"/>
    <w:next w:val="Normal"/>
    <w:rsid w:val="00CB3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7D6"/>
    <w:pPr>
      <w:spacing w:before="60" w:after="60"/>
    </w:pPr>
  </w:style>
  <w:style w:type="paragraph" w:styleId="ListContinue">
    <w:name w:val="List Continue"/>
    <w:basedOn w:val="List"/>
    <w:rsid w:val="00CB37D6"/>
    <w:pPr>
      <w:ind w:firstLine="0"/>
    </w:pPr>
  </w:style>
  <w:style w:type="paragraph" w:customStyle="1" w:styleId="ListNote">
    <w:name w:val="List Note"/>
    <w:basedOn w:val="List"/>
    <w:rsid w:val="00CB3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7D6"/>
    <w:rPr>
      <w:rFonts w:ascii="Courier New" w:hAnsi="Courier New"/>
    </w:rPr>
  </w:style>
  <w:style w:type="paragraph" w:customStyle="1" w:styleId="NoteBullet">
    <w:name w:val="Note Bullet"/>
    <w:basedOn w:val="Note"/>
    <w:rsid w:val="00CB3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7D6"/>
    <w:rPr>
      <w:b/>
      <w:smallCaps/>
    </w:rPr>
  </w:style>
  <w:style w:type="paragraph" w:customStyle="1" w:styleId="TableListNumber">
    <w:name w:val="Table List Number"/>
    <w:basedOn w:val="ListNumber"/>
    <w:rsid w:val="00CB3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7D6"/>
    <w:pPr>
      <w:numPr>
        <w:numId w:val="8"/>
      </w:numPr>
    </w:pPr>
  </w:style>
  <w:style w:type="paragraph" w:customStyle="1" w:styleId="ListAlpha2">
    <w:name w:val="List Alpha 2"/>
    <w:basedOn w:val="List2"/>
    <w:rsid w:val="00CB37D6"/>
    <w:pPr>
      <w:numPr>
        <w:numId w:val="7"/>
      </w:numPr>
    </w:pPr>
  </w:style>
  <w:style w:type="paragraph" w:styleId="List2">
    <w:name w:val="List 2"/>
    <w:basedOn w:val="BodyText"/>
    <w:rsid w:val="00CB3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7D6"/>
    <w:pPr>
      <w:numPr>
        <w:numId w:val="3"/>
      </w:numPr>
    </w:pPr>
  </w:style>
  <w:style w:type="paragraph" w:styleId="ListContinue2">
    <w:name w:val="List Continue 2"/>
    <w:basedOn w:val="List2"/>
    <w:rsid w:val="00CB37D6"/>
    <w:pPr>
      <w:ind w:firstLine="0"/>
    </w:pPr>
  </w:style>
  <w:style w:type="paragraph" w:styleId="ListContinue3">
    <w:name w:val="List Continue 3"/>
    <w:basedOn w:val="List3"/>
    <w:rsid w:val="00CB37D6"/>
    <w:pPr>
      <w:ind w:left="1021" w:firstLine="0"/>
    </w:pPr>
  </w:style>
  <w:style w:type="paragraph" w:styleId="ListContinue4">
    <w:name w:val="List Continue 4"/>
    <w:basedOn w:val="List4"/>
    <w:rsid w:val="00CB37D6"/>
    <w:pPr>
      <w:ind w:firstLine="0"/>
    </w:pPr>
  </w:style>
  <w:style w:type="paragraph" w:styleId="ListContinue5">
    <w:name w:val="List Continue 5"/>
    <w:basedOn w:val="List5"/>
    <w:rsid w:val="00CB37D6"/>
    <w:pPr>
      <w:ind w:firstLine="0"/>
    </w:pPr>
  </w:style>
  <w:style w:type="paragraph" w:styleId="ListNumber3">
    <w:name w:val="List Number 3"/>
    <w:basedOn w:val="List3"/>
    <w:rsid w:val="00CB37D6"/>
    <w:pPr>
      <w:numPr>
        <w:numId w:val="4"/>
      </w:numPr>
    </w:pPr>
  </w:style>
  <w:style w:type="paragraph" w:styleId="ListNumber4">
    <w:name w:val="List Number 4"/>
    <w:basedOn w:val="List4"/>
    <w:rsid w:val="00CB37D6"/>
    <w:pPr>
      <w:numPr>
        <w:numId w:val="5"/>
      </w:numPr>
    </w:pPr>
  </w:style>
  <w:style w:type="paragraph" w:styleId="ListNumber5">
    <w:name w:val="List Number 5"/>
    <w:basedOn w:val="List5"/>
    <w:rsid w:val="00CB37D6"/>
    <w:pPr>
      <w:numPr>
        <w:numId w:val="6"/>
      </w:numPr>
    </w:pPr>
  </w:style>
  <w:style w:type="paragraph" w:styleId="BlockText">
    <w:name w:val="Block Text"/>
    <w:basedOn w:val="Normal"/>
    <w:rsid w:val="00CB3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7D6"/>
    <w:rPr>
      <w:sz w:val="16"/>
      <w:vertAlign w:val="superscript"/>
    </w:rPr>
  </w:style>
  <w:style w:type="character" w:customStyle="1" w:styleId="Symbols">
    <w:name w:val="Symbols"/>
    <w:basedOn w:val="DefaultParagraphFont"/>
    <w:rsid w:val="00CB37D6"/>
    <w:rPr>
      <w:rFonts w:ascii="Symbol" w:hAnsi="Symbol"/>
    </w:rPr>
  </w:style>
  <w:style w:type="character" w:customStyle="1" w:styleId="MenuOptions">
    <w:name w:val="Menu Options"/>
    <w:basedOn w:val="DefaultParagraphFont"/>
    <w:rsid w:val="00CB3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7D6"/>
    <w:rPr>
      <w:b/>
    </w:rPr>
  </w:style>
  <w:style w:type="character" w:customStyle="1" w:styleId="Underlined">
    <w:name w:val="Underlined"/>
    <w:basedOn w:val="DefaultParagraphFont"/>
    <w:rsid w:val="00CB37D6"/>
    <w:rPr>
      <w:u w:val="single"/>
    </w:rPr>
  </w:style>
  <w:style w:type="paragraph" w:customStyle="1" w:styleId="TableBodyTextRight">
    <w:name w:val="Table Body Text Right"/>
    <w:basedOn w:val="TableBodyText"/>
    <w:rsid w:val="00CB3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7D6"/>
    <w:rPr>
      <w:sz w:val="18"/>
    </w:rPr>
  </w:style>
  <w:style w:type="paragraph" w:customStyle="1" w:styleId="BodySmallRight">
    <w:name w:val="Body Small Right"/>
    <w:basedOn w:val="BodyTextRight"/>
    <w:rsid w:val="00CB37D6"/>
    <w:rPr>
      <w:sz w:val="18"/>
      <w:szCs w:val="18"/>
    </w:rPr>
  </w:style>
  <w:style w:type="paragraph" w:customStyle="1" w:styleId="MarginEdition">
    <w:name w:val="Margin Edition"/>
    <w:basedOn w:val="MarginNote"/>
    <w:rsid w:val="00CB3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7D6"/>
    <w:rPr>
      <w:sz w:val="2"/>
      <w:szCs w:val="2"/>
    </w:rPr>
  </w:style>
  <w:style w:type="character" w:customStyle="1" w:styleId="Small">
    <w:name w:val="Small"/>
    <w:basedOn w:val="DefaultParagraphFont"/>
    <w:rsid w:val="00CB37D6"/>
    <w:rPr>
      <w:sz w:val="16"/>
    </w:rPr>
  </w:style>
  <w:style w:type="paragraph" w:customStyle="1" w:styleId="WideTable">
    <w:name w:val="Wide Table"/>
    <w:basedOn w:val="Normal"/>
    <w:rsid w:val="00CB3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7D6"/>
  </w:style>
  <w:style w:type="paragraph" w:styleId="Quote">
    <w:name w:val="Quote"/>
    <w:basedOn w:val="Heading1"/>
    <w:link w:val="QuoteChar"/>
    <w:qFormat/>
    <w:rsid w:val="00CB3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7D6"/>
    <w:pPr>
      <w:pageBreakBefore/>
    </w:pPr>
  </w:style>
  <w:style w:type="paragraph" w:customStyle="1" w:styleId="Border">
    <w:name w:val="Border"/>
    <w:basedOn w:val="Normal"/>
    <w:qFormat/>
    <w:rsid w:val="00CB3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7D6"/>
    <w:rPr>
      <w:u w:val="single"/>
    </w:rPr>
  </w:style>
  <w:style w:type="character" w:customStyle="1" w:styleId="BoldandItalics">
    <w:name w:val="Bold and Italics"/>
    <w:qFormat/>
    <w:rsid w:val="00CB37D6"/>
    <w:rPr>
      <w:b/>
      <w:i/>
      <w:u w:val="none"/>
    </w:rPr>
  </w:style>
  <w:style w:type="paragraph" w:styleId="BalloonText">
    <w:name w:val="Balloon Text"/>
    <w:basedOn w:val="Normal"/>
    <w:link w:val="BalloonTextChar"/>
    <w:rsid w:val="00CB3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7D6"/>
    <w:pPr>
      <w:spacing w:before="0" w:after="0"/>
    </w:pPr>
  </w:style>
  <w:style w:type="paragraph" w:customStyle="1" w:styleId="BodyTextBold">
    <w:name w:val="Body Text Bold"/>
    <w:basedOn w:val="BodyText"/>
    <w:qFormat/>
    <w:rsid w:val="00CB37D6"/>
    <w:rPr>
      <w:b/>
    </w:rPr>
  </w:style>
  <w:style w:type="character" w:styleId="Hyperlink">
    <w:name w:val="Hyperlink"/>
    <w:basedOn w:val="DefaultParagraphFont"/>
    <w:uiPriority w:val="99"/>
    <w:unhideWhenUsed/>
    <w:rsid w:val="00BD4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3140</Characters>
  <Application>Microsoft Office Word</Application>
  <DocSecurity>0</DocSecurity>
  <Lines>84</Lines>
  <Paragraphs>48</Paragraphs>
  <ScaleCrop>false</ScaleCrop>
  <Company>Author-it Software Corporation Ltd.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MEAAVI0059 Fit avionic modification sheet metal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