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E23" w:rsidP="00D31E23">
      <w:pPr>
        <w:pStyle w:val="Title"/>
      </w:pPr>
      <w:r>
        <w:fldChar w:fldCharType="begin"/>
      </w:r>
      <w:r>
        <w:instrText xml:space="preserve"> TITLE   \* MERGEFORMAT </w:instrText>
      </w:r>
      <w:r>
        <w:fldChar w:fldCharType="separate"/>
      </w:r>
      <w:r>
        <w:t>Assessment Requirements for MEAAVI0055 Repair and overhaul aircraft radio frequency</w:t>
      </w:r>
      <w:r>
        <w:fldChar w:fldCharType="end"/>
      </w:r>
    </w:p>
    <w:p w:rsidR="00D31E23" w:rsidP="00D31E23">
      <w:pPr>
        <w:pStyle w:val="Version"/>
        <w:sectPr w:rsidSect="00777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206" w:rsidP="00777206">
      <w:pPr>
        <w:pStyle w:val="SuperHeading"/>
      </w:pPr>
      <w:r w:rsidRPr="00777206">
        <w:t>Assessment Requirements for MEAAVI0055 Repair and overhaul aircraft radio frequency</w:t>
      </w:r>
    </w:p>
    <w:p w:rsidR="00000000" w:rsidRPr="00777206" w:rsidP="00777206">
      <w:pPr>
        <w:pStyle w:val="Heading1"/>
      </w:pPr>
      <w:bookmarkStart w:id="1" w:name="O_1250952"/>
      <w:bookmarkEnd w:id="1"/>
      <w:r w:rsidRPr="00777206">
        <w:t>Modification History</w:t>
      </w:r>
    </w:p>
    <w:p w:rsidR="00000000" w:rsidRPr="00777206" w:rsidP="00D31E23">
      <w:pPr>
        <w:pStyle w:val="BodyText"/>
      </w:pPr>
      <w:r w:rsidRPr="00777206">
        <w:t>Release 2. Application changed. Elements and Performance Crit</w:t>
      </w:r>
      <w:r w:rsidRPr="00777206">
        <w:t>eria changed. Foundation Skills made explicit. Range of Conditions removed, and relevant information moved to Assessment Requirements. Assessment Requirements clarified. Supersedes and is equivalent to MEA285 Repair or overhaul aircraft radio frequency com</w:t>
      </w:r>
      <w:r w:rsidRPr="00777206">
        <w:t>munication and navigation system components.</w:t>
      </w:r>
    </w:p>
    <w:p w:rsidR="00000000" w:rsidRPr="00777206" w:rsidP="00777206">
      <w:pPr>
        <w:pStyle w:val="Heading1"/>
      </w:pPr>
      <w:bookmarkStart w:id="2" w:name="O_1250953"/>
      <w:bookmarkEnd w:id="2"/>
      <w:r w:rsidRPr="00777206">
        <w:t>Performance Evidence</w:t>
      </w:r>
    </w:p>
    <w:p w:rsidR="00000000" w:rsidRPr="00777206" w:rsidP="00D31E23">
      <w:pPr>
        <w:pStyle w:val="BodyText"/>
      </w:pPr>
      <w:r w:rsidRPr="00777206">
        <w:t>There must be evidence the candidate has completed all the tasks outlined in the elements and performance criteria of this unit, and demonstrated the ability to:</w:t>
      </w:r>
    </w:p>
    <w:p w:rsidR="00000000" w:rsidRPr="00777206" w:rsidP="00777206">
      <w:pPr>
        <w:pStyle w:val="ListBullet"/>
      </w:pPr>
      <w:r w:rsidRPr="00777206">
        <w:t>repair a</w:t>
      </w:r>
      <w:r w:rsidRPr="00777206">
        <w:t>nd overhaul aircraft radio frequency (RF) communication and navigations system components during scheduled or unscheduled maintenance on a representative range of components, applicable to the enterprise, from the following systems:</w:t>
      </w:r>
    </w:p>
    <w:p w:rsidR="00000000" w:rsidRPr="00777206" w:rsidP="00777206">
      <w:pPr>
        <w:pStyle w:val="ListBullet2"/>
      </w:pPr>
      <w:r w:rsidRPr="00777206">
        <w:t>very high frequency (V</w:t>
      </w:r>
      <w:r w:rsidRPr="00777206">
        <w:t xml:space="preserve">HF) communications </w:t>
      </w:r>
    </w:p>
    <w:p w:rsidR="00000000" w:rsidRPr="00777206" w:rsidP="00777206">
      <w:pPr>
        <w:pStyle w:val="ListBullet2"/>
      </w:pPr>
      <w:r w:rsidRPr="00777206">
        <w:t xml:space="preserve">high frequency (HF) communications </w:t>
      </w:r>
    </w:p>
    <w:p w:rsidR="00000000" w:rsidRPr="00777206" w:rsidP="00777206">
      <w:pPr>
        <w:pStyle w:val="ListBullet2"/>
      </w:pPr>
      <w:r w:rsidRPr="00777206">
        <w:t xml:space="preserve">ultra-high frequency (UHF) communications </w:t>
      </w:r>
    </w:p>
    <w:p w:rsidR="00000000" w:rsidRPr="00777206" w:rsidP="00777206">
      <w:pPr>
        <w:pStyle w:val="ListBullet2"/>
      </w:pPr>
      <w:r w:rsidRPr="00777206">
        <w:t xml:space="preserve">satellite communications </w:t>
      </w:r>
    </w:p>
    <w:p w:rsidR="00000000" w:rsidRPr="00777206" w:rsidP="00777206">
      <w:pPr>
        <w:pStyle w:val="ListBullet2"/>
      </w:pPr>
      <w:r w:rsidRPr="00777206">
        <w:t>emergency location transmitters (ELT)</w:t>
      </w:r>
    </w:p>
    <w:p w:rsidR="00000000" w:rsidRPr="00777206" w:rsidP="00777206">
      <w:pPr>
        <w:pStyle w:val="ListBullet2"/>
      </w:pPr>
      <w:r w:rsidRPr="00777206">
        <w:t xml:space="preserve">Aeronautical Radio Incorporated (ARINC) Communication Addressing and Reporting System </w:t>
      </w:r>
    </w:p>
    <w:p w:rsidR="00000000" w:rsidRPr="00777206" w:rsidP="00777206">
      <w:pPr>
        <w:pStyle w:val="ListBullet2"/>
      </w:pPr>
      <w:r w:rsidRPr="00777206">
        <w:t>interc</w:t>
      </w:r>
      <w:r w:rsidRPr="00777206">
        <w:t>ommunication and public address systems</w:t>
      </w:r>
    </w:p>
    <w:p w:rsidR="00000000" w:rsidRPr="00777206" w:rsidP="00777206">
      <w:pPr>
        <w:pStyle w:val="ListBullet2"/>
      </w:pPr>
      <w:r w:rsidRPr="00777206">
        <w:t xml:space="preserve">automatic direction finding (ADF) navigation systems </w:t>
      </w:r>
    </w:p>
    <w:p w:rsidR="00000000" w:rsidRPr="00777206" w:rsidP="00777206">
      <w:pPr>
        <w:pStyle w:val="ListBullet2"/>
      </w:pPr>
      <w:r w:rsidRPr="00777206">
        <w:t>very high frequency omni-directional range (VOR) navigation systems</w:t>
      </w:r>
    </w:p>
    <w:p w:rsidR="00000000" w:rsidRPr="00777206" w:rsidP="00777206">
      <w:pPr>
        <w:pStyle w:val="ListBullet2"/>
      </w:pPr>
      <w:r w:rsidRPr="00777206">
        <w:t>instrument landing systems (ILS)</w:t>
      </w:r>
    </w:p>
    <w:p w:rsidR="00000000" w:rsidRPr="00777206" w:rsidP="00777206">
      <w:pPr>
        <w:pStyle w:val="ListBullet2"/>
      </w:pPr>
      <w:r w:rsidRPr="00777206">
        <w:t>global positioning systems (GPS)</w:t>
      </w:r>
    </w:p>
    <w:p w:rsidR="00000000" w:rsidRPr="00777206" w:rsidP="00777206">
      <w:pPr>
        <w:pStyle w:val="ListBullet"/>
      </w:pPr>
      <w:r w:rsidRPr="00777206">
        <w:t>recognise the serviceability state and repair or overhaul requirements for aircraft RF communication and navigation system components</w:t>
      </w:r>
    </w:p>
    <w:p w:rsidR="00000000" w:rsidRPr="00777206" w:rsidP="00777206">
      <w:pPr>
        <w:pStyle w:val="ListBullet"/>
      </w:pPr>
      <w:r w:rsidRPr="00777206">
        <w:t>perform functional testing by applying logic processes and using test equipment and appropriate wiring diagrams and manual</w:t>
      </w:r>
      <w:r w:rsidRPr="00777206">
        <w:t>s to isolate component faults and assess post-repair/overhaul serviceability</w:t>
      </w:r>
    </w:p>
    <w:p w:rsidR="00000000" w:rsidRPr="00777206" w:rsidP="00777206">
      <w:pPr>
        <w:pStyle w:val="ListBullet"/>
      </w:pPr>
      <w:r w:rsidRPr="00777206">
        <w:t>apply testing procedures, cleanliness requirements and safety precautions at all times and as relevant to the systems or components being maintained</w:t>
      </w:r>
    </w:p>
    <w:p w:rsidR="00000000" w:rsidRPr="00777206" w:rsidP="00777206">
      <w:pPr>
        <w:pStyle w:val="ListBullet"/>
      </w:pPr>
      <w:r w:rsidRPr="00777206">
        <w:t>demonstrated high precision, h</w:t>
      </w:r>
      <w:r w:rsidRPr="00777206">
        <w:t>igh reliability soldering techniques and handling of components, including application of anti-static equipment, during repair or replacement of above system components.</w:t>
      </w:r>
    </w:p>
    <w:p w:rsidR="00000000" w:rsidRPr="00777206" w:rsidP="00777206">
      <w:pPr>
        <w:pStyle w:val="AllowPageBreak"/>
      </w:pPr>
    </w:p>
    <w:p w:rsidR="00000000" w:rsidRPr="00777206" w:rsidP="00777206">
      <w:pPr>
        <w:pStyle w:val="Heading1"/>
      </w:pPr>
      <w:bookmarkStart w:id="3" w:name="O_1250954"/>
      <w:bookmarkEnd w:id="3"/>
      <w:r w:rsidRPr="00777206">
        <w:t>Knowledge Evidence</w:t>
      </w:r>
    </w:p>
    <w:p w:rsidR="00000000" w:rsidRPr="00777206" w:rsidP="00D31E23">
      <w:pPr>
        <w:pStyle w:val="BodyText"/>
      </w:pPr>
      <w:r w:rsidRPr="00777206">
        <w:t>There must be evidence the candidate has knowled</w:t>
      </w:r>
      <w:r w:rsidRPr="00777206">
        <w:t>ge of:</w:t>
      </w:r>
    </w:p>
    <w:p w:rsidR="00000000" w:rsidRPr="00777206" w:rsidP="00777206">
      <w:pPr>
        <w:pStyle w:val="ListBullet"/>
      </w:pPr>
      <w:r w:rsidRPr="00777206">
        <w:t>component and system operation</w:t>
      </w:r>
    </w:p>
    <w:p w:rsidR="00000000" w:rsidRPr="00777206" w:rsidP="00777206">
      <w:pPr>
        <w:pStyle w:val="ListBullet"/>
      </w:pPr>
      <w:r w:rsidRPr="00777206">
        <w:t>the basic function and operation of components of RF communication and navigation systems to enable testing for fault isolation and confirmation, to determine repair or overhaul requirements, and serviceability status</w:t>
      </w:r>
      <w:r w:rsidRPr="00777206">
        <w:t xml:space="preserve"> post-repair or overhaul</w:t>
      </w:r>
    </w:p>
    <w:p w:rsidR="00000000" w:rsidRPr="00777206" w:rsidP="00777206">
      <w:pPr>
        <w:pStyle w:val="ListBullet"/>
      </w:pPr>
      <w:r w:rsidRPr="00777206">
        <w:t>basic principles and functions relating to radio frequency communication and navigation system components and associated with:</w:t>
      </w:r>
    </w:p>
    <w:p w:rsidR="00000000" w:rsidRPr="00777206" w:rsidP="00777206">
      <w:pPr>
        <w:pStyle w:val="ListBullet2"/>
      </w:pPr>
      <w:r w:rsidRPr="00777206">
        <w:t>advanced analogue fundamentals</w:t>
      </w:r>
    </w:p>
    <w:p w:rsidR="00000000" w:rsidRPr="00777206" w:rsidP="00777206">
      <w:pPr>
        <w:pStyle w:val="ListBullet2"/>
      </w:pPr>
      <w:r w:rsidRPr="00777206">
        <w:t>digital fundamentals</w:t>
      </w:r>
    </w:p>
    <w:p w:rsidR="00000000" w:rsidRPr="00777206" w:rsidP="00777206">
      <w:pPr>
        <w:pStyle w:val="ListBullet2"/>
      </w:pPr>
      <w:r w:rsidRPr="00777206">
        <w:t>alternating current (AC) and direct current (DC) electrical systems</w:t>
      </w:r>
    </w:p>
    <w:p w:rsidR="00000000" w:rsidRPr="00777206" w:rsidP="00777206">
      <w:pPr>
        <w:pStyle w:val="ListBullet2"/>
      </w:pPr>
      <w:r w:rsidRPr="00777206">
        <w:t>electromagnetic radiation</w:t>
      </w:r>
    </w:p>
    <w:p w:rsidR="00000000" w:rsidRPr="00777206" w:rsidP="00777206">
      <w:pPr>
        <w:pStyle w:val="ListBullet2"/>
      </w:pPr>
      <w:r w:rsidRPr="00777206">
        <w:t>antenna and transmission line (including waveguide) characteristics</w:t>
      </w:r>
    </w:p>
    <w:p w:rsidR="00000000" w:rsidRPr="00777206" w:rsidP="00777206">
      <w:pPr>
        <w:pStyle w:val="ListBullet2"/>
      </w:pPr>
      <w:r w:rsidRPr="00777206">
        <w:t>radio transmission/signal propagation and frequency modulation</w:t>
      </w:r>
    </w:p>
    <w:p w:rsidR="00000000" w:rsidRPr="00777206" w:rsidP="00777206">
      <w:pPr>
        <w:pStyle w:val="ListBullet2"/>
      </w:pPr>
      <w:r w:rsidRPr="00777206">
        <w:t>GPS</w:t>
      </w:r>
    </w:p>
    <w:p w:rsidR="00000000" w:rsidRPr="00777206" w:rsidP="00777206">
      <w:pPr>
        <w:pStyle w:val="ListBullet"/>
      </w:pPr>
      <w:r w:rsidRPr="00777206">
        <w:t>satellite communications (</w:t>
      </w:r>
      <w:r w:rsidRPr="00777206">
        <w:t>industry specific)</w:t>
      </w:r>
    </w:p>
    <w:p w:rsidR="00000000" w:rsidRPr="00777206" w:rsidP="00777206">
      <w:pPr>
        <w:pStyle w:val="ListBullet"/>
      </w:pPr>
      <w:r w:rsidRPr="00777206">
        <w:t>work health and safety (WHS) requirements for aircraft RF communication and navigation systems and components</w:t>
      </w:r>
    </w:p>
    <w:p w:rsidR="00000000" w:rsidRPr="00777206" w:rsidP="00777206">
      <w:pPr>
        <w:pStyle w:val="ListBullet"/>
      </w:pPr>
      <w:r w:rsidRPr="00777206">
        <w:t>maintenance documentation for aircraft RF communication and navigation systems and components.</w:t>
      </w:r>
    </w:p>
    <w:p w:rsidR="00000000" w:rsidRPr="00777206" w:rsidP="00777206">
      <w:pPr>
        <w:pStyle w:val="AllowPageBreak"/>
      </w:pPr>
    </w:p>
    <w:p w:rsidR="00000000" w:rsidRPr="00777206" w:rsidP="00777206">
      <w:pPr>
        <w:pStyle w:val="Heading1"/>
      </w:pPr>
      <w:bookmarkStart w:id="4" w:name="O_1250955"/>
      <w:bookmarkEnd w:id="4"/>
      <w:r w:rsidRPr="00777206">
        <w:t>Assessment Co</w:t>
      </w:r>
      <w:r w:rsidRPr="00777206">
        <w:t>nditions</w:t>
      </w:r>
    </w:p>
    <w:p w:rsidR="00000000" w:rsidRPr="00777206" w:rsidP="00D31E23">
      <w:pPr>
        <w:pStyle w:val="BodyText"/>
      </w:pPr>
      <w:r w:rsidRPr="00777206">
        <w:t>The following conditions of assessment represent the requirements of the regulators (DASA and CASA) and maintenance stakeholders and must be rigorously observed.</w:t>
      </w:r>
    </w:p>
    <w:p w:rsidR="00000000" w:rsidRPr="00777206" w:rsidP="00D31E23">
      <w:pPr>
        <w:pStyle w:val="BodyText"/>
      </w:pPr>
      <w:r w:rsidRPr="00777206">
        <w:t>Skills must have been demonstrated under routine supervision in the workplace or in a</w:t>
      </w:r>
      <w:r w:rsidRPr="00777206">
        <w:t xml:space="preserve"> simulated environment that reflects workplace conditions and contingencies encountered in repairing or overhauling aircraft RF communication and navigation system components. The following conditions must be met for this unit: </w:t>
      </w:r>
    </w:p>
    <w:p w:rsidR="00000000" w:rsidRPr="00777206" w:rsidP="00777206">
      <w:pPr>
        <w:pStyle w:val="ListBullet"/>
      </w:pPr>
      <w:r w:rsidRPr="00777206">
        <w:t xml:space="preserve">use of suitable facilities, equipment and resources, including: </w:t>
      </w:r>
    </w:p>
    <w:p w:rsidR="00000000" w:rsidRPr="00777206" w:rsidP="00777206">
      <w:pPr>
        <w:pStyle w:val="ListBullet2"/>
      </w:pPr>
      <w:r w:rsidRPr="00777206">
        <w:t>workplace procedures, manufacturing specifications, codes, standards, manuals, and reference materials relevant to repairing or overhauling aircraft RF communication and navigation system co</w:t>
      </w:r>
      <w:r w:rsidRPr="00777206">
        <w:t>mponents</w:t>
      </w:r>
    </w:p>
    <w:p w:rsidR="00000000" w:rsidRPr="00777206" w:rsidP="00777206">
      <w:pPr>
        <w:pStyle w:val="ListBullet2"/>
      </w:pPr>
      <w:r w:rsidRPr="00777206">
        <w:t>tools and equipment specified in maintenance documentation</w:t>
      </w:r>
    </w:p>
    <w:p w:rsidR="00000000" w:rsidRPr="00777206" w:rsidP="00777206">
      <w:pPr>
        <w:pStyle w:val="ListBullet2"/>
      </w:pPr>
      <w:r w:rsidRPr="00777206">
        <w:t>general and special-purpose tools and test equipment.</w:t>
      </w:r>
    </w:p>
    <w:p w:rsidR="00000000" w:rsidRPr="00777206" w:rsidP="00D31E23">
      <w:pPr>
        <w:pStyle w:val="BodyText"/>
      </w:pPr>
      <w:r w:rsidRPr="00777206">
        <w:t>Assessment should be made across a sufficient number of components to establish the ability to apply attained skills and knowledge acr</w:t>
      </w:r>
      <w:r w:rsidRPr="00777206">
        <w:t>oss the full range of RF components with the aid of applicable maintenance manuals and data.</w:t>
      </w:r>
    </w:p>
    <w:p w:rsidR="00000000" w:rsidRPr="00777206" w:rsidP="00D31E23">
      <w:pPr>
        <w:pStyle w:val="BodyText"/>
      </w:pPr>
      <w:r w:rsidRPr="00777206">
        <w:t xml:space="preserve">Evidence of tasks demonstrating competency must be recorded in a log of industrial experience and achievement. </w:t>
      </w:r>
    </w:p>
    <w:p w:rsidR="00000000" w:rsidRPr="00777206" w:rsidP="00D31E23">
      <w:pPr>
        <w:pStyle w:val="BodyText"/>
      </w:pPr>
      <w:r w:rsidRPr="00777206">
        <w:t>Assessors must satisfy the NVR/AQTF mandatory compe</w:t>
      </w:r>
      <w:r w:rsidRPr="00777206">
        <w:t>tency requirements for assessors.</w:t>
      </w:r>
    </w:p>
    <w:p w:rsidR="00000000" w:rsidRPr="00777206" w:rsidP="00777206">
      <w:pPr>
        <w:pStyle w:val="Heading1"/>
      </w:pPr>
      <w:bookmarkStart w:id="5" w:name="O_1250958"/>
      <w:bookmarkEnd w:id="5"/>
      <w:r w:rsidRPr="00777206">
        <w:t>Links</w:t>
      </w:r>
    </w:p>
    <w:p w:rsidR="00000000" w:rsidRPr="00777206" w:rsidP="00D31E23">
      <w:pPr>
        <w:pStyle w:val="BodyText"/>
      </w:pPr>
      <w:r w:rsidRPr="0077720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7168F">
        <w:rPr>
          <w:rStyle w:val="Hyperlink"/>
        </w:rPr>
        <w:t>https://vetnet.gov.au/Pages/TrainingDocs.aspx?q=ce216c9c-04d5-4b3b-9bcf-4e81d0950371</w:t>
      </w:r>
      <w:r>
        <w:fldChar w:fldCharType="end"/>
      </w:r>
    </w:p>
    <w:p w:rsidR="00000000" w:rsidRPr="00777206" w:rsidP="00777206"/>
    <w:sectPr w:rsidSect="007772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06" w:rsidRPr="00D31E23" w:rsidP="00D31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E23" w:rsidP="00777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E23" w:rsidP="007772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1E23" w:rsidP="00777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E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7206" w:rsidRPr="00D31E23" w:rsidP="00D31E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E23" w:rsidRPr="002D2AF8" w:rsidP="00777206">
    <w:pPr>
      <w:pStyle w:val="Header"/>
      <w:framePr w:wrap="around"/>
    </w:pPr>
    <w:r>
      <w:fldChar w:fldCharType="begin"/>
    </w:r>
    <w:r>
      <w:instrText xml:space="preserve"> TITLE   \* MERGEFORMAT </w:instrText>
    </w:r>
    <w:r>
      <w:fldChar w:fldCharType="separate"/>
    </w:r>
    <w:r>
      <w:t>Assessment Requirements for MEAAVI0055 Repair and overhaul aircraft radio frequency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2024</w:t>
    </w:r>
    <w:r>
      <w:fldChar w:fldCharType="end"/>
    </w:r>
  </w:p>
  <w:p w:rsidR="00D31E23" w:rsidP="00777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CA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8E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46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206"/>
    <w:pPr>
      <w:spacing w:before="360" w:after="60"/>
      <w:outlineLvl w:val="0"/>
    </w:pPr>
    <w:rPr>
      <w:sz w:val="32"/>
    </w:rPr>
  </w:style>
  <w:style w:type="paragraph" w:styleId="Heading2">
    <w:name w:val="heading 2"/>
    <w:basedOn w:val="HeadingBase"/>
    <w:next w:val="BodyText"/>
    <w:link w:val="Heading2Char"/>
    <w:qFormat/>
    <w:rsid w:val="00777206"/>
    <w:pPr>
      <w:keepLines/>
      <w:spacing w:before="240" w:after="120"/>
      <w:outlineLvl w:val="1"/>
    </w:pPr>
    <w:rPr>
      <w:sz w:val="28"/>
      <w:szCs w:val="40"/>
    </w:rPr>
  </w:style>
  <w:style w:type="paragraph" w:styleId="Heading3">
    <w:name w:val="heading 3"/>
    <w:basedOn w:val="HeadingBase"/>
    <w:next w:val="BodyText"/>
    <w:link w:val="Heading3Char"/>
    <w:qFormat/>
    <w:rsid w:val="00777206"/>
    <w:pPr>
      <w:spacing w:before="180" w:after="120"/>
      <w:outlineLvl w:val="2"/>
    </w:pPr>
    <w:rPr>
      <w:spacing w:val="-10"/>
      <w:kern w:val="32"/>
    </w:rPr>
  </w:style>
  <w:style w:type="paragraph" w:styleId="Heading4">
    <w:name w:val="heading 4"/>
    <w:basedOn w:val="HeadingBase"/>
    <w:next w:val="BodyText"/>
    <w:link w:val="Heading4Char"/>
    <w:qFormat/>
    <w:rsid w:val="00777206"/>
    <w:pPr>
      <w:spacing w:before="160" w:after="120"/>
      <w:outlineLvl w:val="3"/>
    </w:pPr>
    <w:rPr>
      <w:sz w:val="22"/>
    </w:rPr>
  </w:style>
  <w:style w:type="paragraph" w:styleId="Heading5">
    <w:name w:val="heading 5"/>
    <w:basedOn w:val="HeadingBase"/>
    <w:next w:val="Normal"/>
    <w:link w:val="Heading5Char"/>
    <w:qFormat/>
    <w:rsid w:val="00777206"/>
    <w:pPr>
      <w:spacing w:before="80"/>
      <w:outlineLvl w:val="4"/>
    </w:pPr>
    <w:rPr>
      <w:color w:val="918585"/>
      <w:sz w:val="20"/>
    </w:rPr>
  </w:style>
  <w:style w:type="paragraph" w:styleId="Heading6">
    <w:name w:val="heading 6"/>
    <w:basedOn w:val="HeadingBase"/>
    <w:next w:val="Normal"/>
    <w:link w:val="Heading6Char"/>
    <w:qFormat/>
    <w:rsid w:val="00777206"/>
    <w:pPr>
      <w:spacing w:before="60"/>
      <w:outlineLvl w:val="5"/>
    </w:pPr>
    <w:rPr>
      <w:color w:val="918585"/>
      <w:sz w:val="20"/>
    </w:rPr>
  </w:style>
  <w:style w:type="paragraph" w:styleId="Heading7">
    <w:name w:val="heading 7"/>
    <w:basedOn w:val="Normal"/>
    <w:next w:val="Normal"/>
    <w:link w:val="Heading7Char"/>
    <w:qFormat/>
    <w:rsid w:val="00777206"/>
    <w:pPr>
      <w:ind w:left="720"/>
      <w:outlineLvl w:val="6"/>
    </w:pPr>
    <w:rPr>
      <w:i/>
    </w:rPr>
  </w:style>
  <w:style w:type="paragraph" w:styleId="Heading8">
    <w:name w:val="heading 8"/>
    <w:basedOn w:val="Normal"/>
    <w:next w:val="Normal"/>
    <w:link w:val="Heading8Char"/>
    <w:qFormat/>
    <w:rsid w:val="00777206"/>
    <w:pPr>
      <w:ind w:left="720"/>
      <w:outlineLvl w:val="7"/>
    </w:pPr>
    <w:rPr>
      <w:i/>
    </w:rPr>
  </w:style>
  <w:style w:type="paragraph" w:styleId="Heading9">
    <w:name w:val="heading 9"/>
    <w:basedOn w:val="Normal"/>
    <w:next w:val="Normal"/>
    <w:link w:val="Heading9Char"/>
    <w:qFormat/>
    <w:rsid w:val="00777206"/>
    <w:pPr>
      <w:ind w:left="720"/>
      <w:outlineLvl w:val="8"/>
    </w:pPr>
    <w:rPr>
      <w:i/>
    </w:rPr>
  </w:style>
  <w:style w:type="character" w:default="1" w:styleId="DefaultParagraphFont">
    <w:name w:val="Default Paragraph Font"/>
    <w:uiPriority w:val="1"/>
    <w:unhideWhenUsed/>
    <w:rsid w:val="00777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206"/>
  </w:style>
  <w:style w:type="character" w:customStyle="1" w:styleId="Heading1Char">
    <w:name w:val="Heading 1 Char"/>
    <w:basedOn w:val="DefaultParagraphFont"/>
    <w:link w:val="Heading1"/>
    <w:rsid w:val="00777206"/>
    <w:rPr>
      <w:rFonts w:ascii="Times New Roman" w:eastAsia="Times New Roman" w:hAnsi="Times New Roman" w:cs="Times New Roman"/>
      <w:b/>
      <w:sz w:val="32"/>
      <w:szCs w:val="20"/>
      <w:lang w:eastAsia="en-US"/>
    </w:rPr>
  </w:style>
  <w:style w:type="paragraph" w:styleId="BodyText">
    <w:name w:val="Body Text"/>
    <w:basedOn w:val="Normal"/>
    <w:link w:val="BodyTextChar"/>
    <w:rsid w:val="00777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7206"/>
    <w:rPr>
      <w:rFonts w:ascii="Times New Roman" w:eastAsia="Times New Roman" w:hAnsi="Times New Roman" w:cs="Times New Roman"/>
      <w:sz w:val="24"/>
      <w:lang w:eastAsia="en-US"/>
    </w:rPr>
  </w:style>
  <w:style w:type="paragraph" w:styleId="ListBullet">
    <w:name w:val="List Bullet"/>
    <w:basedOn w:val="List"/>
    <w:rsid w:val="00777206"/>
    <w:pPr>
      <w:numPr>
        <w:numId w:val="12"/>
      </w:numPr>
      <w:tabs>
        <w:tab w:val="clear" w:pos="340"/>
      </w:tabs>
      <w:spacing w:before="40" w:after="40"/>
    </w:pPr>
  </w:style>
  <w:style w:type="paragraph" w:styleId="ListBullet2">
    <w:name w:val="List Bullet 2"/>
    <w:basedOn w:val="List2"/>
    <w:rsid w:val="00777206"/>
    <w:pPr>
      <w:numPr>
        <w:numId w:val="13"/>
      </w:numPr>
      <w:tabs>
        <w:tab w:val="clear" w:pos="680"/>
      </w:tabs>
    </w:pPr>
  </w:style>
  <w:style w:type="paragraph" w:customStyle="1" w:styleId="SuperHeading">
    <w:name w:val="SuperHeading"/>
    <w:basedOn w:val="Normal"/>
    <w:rsid w:val="00777206"/>
    <w:pPr>
      <w:spacing w:before="240" w:after="120"/>
      <w:outlineLvl w:val="0"/>
    </w:pPr>
    <w:rPr>
      <w:rFonts w:ascii="Times New Roman" w:hAnsi="Times New Roman"/>
      <w:b/>
      <w:sz w:val="32"/>
    </w:rPr>
  </w:style>
  <w:style w:type="paragraph" w:customStyle="1" w:styleId="AllowPageBreak">
    <w:name w:val="AllowPageBreak"/>
    <w:rsid w:val="00777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206"/>
    <w:rPr>
      <w:rFonts w:ascii="Courier New" w:eastAsia="Times New Roman" w:hAnsi="Courier New" w:cs="Times New Roman"/>
      <w:i/>
      <w:szCs w:val="20"/>
      <w:lang w:eastAsia="en-US"/>
    </w:rPr>
  </w:style>
  <w:style w:type="paragraph" w:customStyle="1" w:styleId="HeadingBase">
    <w:name w:val="Heading Base"/>
    <w:rsid w:val="00777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206"/>
    <w:pPr>
      <w:tabs>
        <w:tab w:val="right" w:leader="dot" w:pos="9072"/>
      </w:tabs>
      <w:ind w:left="567"/>
    </w:pPr>
    <w:rPr>
      <w:szCs w:val="22"/>
    </w:rPr>
  </w:style>
  <w:style w:type="paragraph" w:customStyle="1" w:styleId="TOCBase">
    <w:name w:val="TOC Base"/>
    <w:rsid w:val="00777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206"/>
    <w:pPr>
      <w:tabs>
        <w:tab w:val="right" w:leader="dot" w:pos="9072"/>
      </w:tabs>
      <w:spacing w:before="40" w:after="40"/>
      <w:ind w:left="284"/>
    </w:pPr>
    <w:rPr>
      <w:rFonts w:ascii="Times New Roman" w:hAnsi="Times New Roman"/>
    </w:rPr>
  </w:style>
  <w:style w:type="paragraph" w:styleId="TOC1">
    <w:name w:val="toc 1"/>
    <w:basedOn w:val="TOCBase"/>
    <w:next w:val="Normal"/>
    <w:rsid w:val="00777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206"/>
    <w:rPr>
      <w:rFonts w:ascii="Times New Roman" w:eastAsia="Times New Roman" w:hAnsi="Times New Roman" w:cs="Times New Roman"/>
      <w:sz w:val="16"/>
      <w:lang w:eastAsia="en-US"/>
    </w:rPr>
  </w:style>
  <w:style w:type="paragraph" w:styleId="Title">
    <w:name w:val="Title"/>
    <w:basedOn w:val="HeadingBase"/>
    <w:link w:val="TitleChar"/>
    <w:qFormat/>
    <w:rsid w:val="00777206"/>
    <w:pPr>
      <w:spacing w:before="5040"/>
      <w:jc w:val="center"/>
    </w:pPr>
    <w:rPr>
      <w:sz w:val="48"/>
      <w:szCs w:val="72"/>
      <w:lang w:val="en-US"/>
    </w:rPr>
  </w:style>
  <w:style w:type="character" w:customStyle="1" w:styleId="TitleChar">
    <w:name w:val="Title Char"/>
    <w:basedOn w:val="DefaultParagraphFont"/>
    <w:link w:val="Title"/>
    <w:rsid w:val="00777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206"/>
    <w:pPr>
      <w:tabs>
        <w:tab w:val="left" w:pos="3600"/>
        <w:tab w:val="left" w:pos="3958"/>
      </w:tabs>
    </w:pPr>
  </w:style>
  <w:style w:type="paragraph" w:styleId="List">
    <w:name w:val="List"/>
    <w:basedOn w:val="BodyText"/>
    <w:next w:val="BodyText"/>
    <w:rsid w:val="00777206"/>
    <w:pPr>
      <w:tabs>
        <w:tab w:val="left" w:pos="340"/>
      </w:tabs>
      <w:spacing w:before="60" w:after="60"/>
      <w:ind w:left="340" w:hanging="340"/>
    </w:pPr>
  </w:style>
  <w:style w:type="paragraph" w:customStyle="1" w:styleId="Note">
    <w:name w:val="Note"/>
    <w:basedOn w:val="BodyText"/>
    <w:rsid w:val="007772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7206"/>
    <w:rPr>
      <w:b/>
      <w:spacing w:val="0"/>
    </w:rPr>
  </w:style>
  <w:style w:type="paragraph" w:customStyle="1" w:styleId="SuperTitle">
    <w:name w:val="SuperTitle"/>
    <w:basedOn w:val="Title"/>
    <w:rsid w:val="00777206"/>
    <w:pPr>
      <w:framePr w:wrap="auto" w:hAnchor="text" w:y="6049"/>
    </w:pPr>
    <w:rPr>
      <w:color w:val="000000"/>
      <w:sz w:val="40"/>
    </w:rPr>
  </w:style>
  <w:style w:type="paragraph" w:customStyle="1" w:styleId="TOCTitle">
    <w:name w:val="TOCTitle"/>
    <w:basedOn w:val="Heading1"/>
    <w:rsid w:val="00777206"/>
    <w:pPr>
      <w:spacing w:after="240"/>
      <w:jc w:val="center"/>
      <w:outlineLvl w:val="9"/>
    </w:pPr>
    <w:rPr>
      <w:caps/>
    </w:rPr>
  </w:style>
  <w:style w:type="paragraph" w:customStyle="1" w:styleId="Version">
    <w:name w:val="Version"/>
    <w:rsid w:val="00777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206"/>
    <w:pPr>
      <w:keepNext w:val="0"/>
      <w:tabs>
        <w:tab w:val="right" w:pos="4176"/>
      </w:tabs>
      <w:ind w:left="198" w:hanging="198"/>
    </w:pPr>
    <w:rPr>
      <w:rFonts w:ascii="Garamond" w:hAnsi="Garamond"/>
    </w:rPr>
  </w:style>
  <w:style w:type="paragraph" w:styleId="IndexHeading">
    <w:name w:val="index heading"/>
    <w:basedOn w:val="Normal"/>
    <w:next w:val="Index1"/>
    <w:semiHidden/>
    <w:rsid w:val="00777206"/>
    <w:pPr>
      <w:spacing w:before="120" w:after="120"/>
    </w:pPr>
    <w:rPr>
      <w:rFonts w:ascii="Arial" w:hAnsi="Arial"/>
      <w:b/>
      <w:color w:val="918585"/>
      <w:sz w:val="24"/>
    </w:rPr>
  </w:style>
  <w:style w:type="paragraph" w:styleId="Header">
    <w:name w:val="header"/>
    <w:basedOn w:val="Normal"/>
    <w:link w:val="HeaderChar"/>
    <w:rsid w:val="00777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206"/>
    <w:rPr>
      <w:rFonts w:ascii="Times New Roman" w:eastAsia="Times New Roman" w:hAnsi="Times New Roman" w:cs="Times New Roman"/>
      <w:sz w:val="16"/>
      <w:szCs w:val="20"/>
      <w:lang w:val="en-GB" w:eastAsia="en-US"/>
    </w:rPr>
  </w:style>
  <w:style w:type="paragraph" w:customStyle="1" w:styleId="Chapter">
    <w:name w:val="Chapter"/>
    <w:basedOn w:val="Normal"/>
    <w:rsid w:val="00777206"/>
    <w:pPr>
      <w:spacing w:before="240"/>
    </w:pPr>
    <w:rPr>
      <w:rFonts w:ascii="Times New Roman" w:hAnsi="Times New Roman"/>
      <w:smallCaps/>
      <w:spacing w:val="80"/>
      <w:sz w:val="28"/>
    </w:rPr>
  </w:style>
  <w:style w:type="paragraph" w:customStyle="1" w:styleId="InChapter">
    <w:name w:val="InChapter"/>
    <w:basedOn w:val="Heading3"/>
    <w:rsid w:val="00777206"/>
    <w:pPr>
      <w:spacing w:after="240"/>
      <w:outlineLvl w:val="9"/>
    </w:pPr>
    <w:rPr>
      <w:noProof/>
    </w:rPr>
  </w:style>
  <w:style w:type="paragraph" w:styleId="Index2">
    <w:name w:val="index 2"/>
    <w:basedOn w:val="Normal"/>
    <w:next w:val="Normal"/>
    <w:semiHidden/>
    <w:rsid w:val="00777206"/>
    <w:pPr>
      <w:tabs>
        <w:tab w:val="right" w:pos="4176"/>
      </w:tabs>
      <w:ind w:left="568" w:hanging="284"/>
    </w:pPr>
    <w:rPr>
      <w:rFonts w:ascii="Garamond" w:hAnsi="Garamond"/>
    </w:rPr>
  </w:style>
  <w:style w:type="paragraph" w:customStyle="1" w:styleId="Byline">
    <w:name w:val="Byline"/>
    <w:rsid w:val="00777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206"/>
    <w:pPr>
      <w:tabs>
        <w:tab w:val="clear" w:pos="3600"/>
        <w:tab w:val="clear" w:pos="3958"/>
      </w:tabs>
      <w:jc w:val="right"/>
    </w:pPr>
  </w:style>
  <w:style w:type="character" w:styleId="Emphasis">
    <w:name w:val="Emphasis"/>
    <w:basedOn w:val="DefaultParagraphFont"/>
    <w:qFormat/>
    <w:rsid w:val="00777206"/>
    <w:rPr>
      <w:i/>
    </w:rPr>
  </w:style>
  <w:style w:type="paragraph" w:styleId="Caption">
    <w:name w:val="caption"/>
    <w:basedOn w:val="BodyText"/>
    <w:next w:val="Normal"/>
    <w:qFormat/>
    <w:rsid w:val="00777206"/>
    <w:pPr>
      <w:framePr w:w="2268" w:hSpace="181" w:vSpace="181" w:wrap="around" w:vAnchor="text" w:hAnchor="page" w:x="1135" w:y="285" w:anchorLock="1"/>
    </w:pPr>
    <w:rPr>
      <w:i/>
    </w:rPr>
  </w:style>
  <w:style w:type="paragraph" w:customStyle="1" w:styleId="MiniTOCTitle">
    <w:name w:val="MiniTOCTitle"/>
    <w:basedOn w:val="Heading4"/>
    <w:rsid w:val="00777206"/>
    <w:pPr>
      <w:spacing w:before="240"/>
      <w:outlineLvl w:val="9"/>
    </w:pPr>
    <w:rPr>
      <w:noProof/>
      <w:sz w:val="24"/>
    </w:rPr>
  </w:style>
  <w:style w:type="paragraph" w:customStyle="1" w:styleId="MiniTOCItem">
    <w:name w:val="MiniTOCItem"/>
    <w:basedOn w:val="ListBullet"/>
    <w:rsid w:val="00777206"/>
    <w:pPr>
      <w:numPr>
        <w:numId w:val="0"/>
      </w:numPr>
      <w:tabs>
        <w:tab w:val="right" w:leader="dot" w:pos="6521"/>
      </w:tabs>
      <w:spacing w:before="0" w:after="0"/>
    </w:pPr>
  </w:style>
  <w:style w:type="paragraph" w:customStyle="1" w:styleId="TOFTitle">
    <w:name w:val="TOFTitle"/>
    <w:basedOn w:val="TOCTitle"/>
    <w:rsid w:val="00777206"/>
  </w:style>
  <w:style w:type="paragraph" w:styleId="TableofFigures">
    <w:name w:val="table of figures"/>
    <w:basedOn w:val="Normal"/>
    <w:next w:val="Normal"/>
    <w:semiHidden/>
    <w:rsid w:val="00777206"/>
    <w:pPr>
      <w:tabs>
        <w:tab w:val="right" w:leader="dot" w:pos="9072"/>
      </w:tabs>
      <w:ind w:left="970" w:hanging="403"/>
    </w:pPr>
    <w:rPr>
      <w:rFonts w:ascii="Times New Roman" w:hAnsi="Times New Roman"/>
      <w:b/>
    </w:rPr>
  </w:style>
  <w:style w:type="paragraph" w:styleId="ListNumber">
    <w:name w:val="List Number"/>
    <w:basedOn w:val="List"/>
    <w:rsid w:val="00777206"/>
    <w:pPr>
      <w:numPr>
        <w:numId w:val="15"/>
      </w:numPr>
      <w:tabs>
        <w:tab w:val="clear" w:pos="340"/>
      </w:tabs>
    </w:pPr>
  </w:style>
  <w:style w:type="character" w:customStyle="1" w:styleId="WingdingSymbols">
    <w:name w:val="Wingding Symbols"/>
    <w:rsid w:val="00777206"/>
    <w:rPr>
      <w:rFonts w:ascii="Wingdings" w:hAnsi="Wingdings"/>
    </w:rPr>
  </w:style>
  <w:style w:type="paragraph" w:customStyle="1" w:styleId="TableHeading">
    <w:name w:val="Table Heading"/>
    <w:basedOn w:val="HeadingBase"/>
    <w:rsid w:val="00777206"/>
    <w:pPr>
      <w:keepLines/>
      <w:pBdr>
        <w:bottom w:val="single" w:sz="6" w:space="1" w:color="918585"/>
      </w:pBdr>
      <w:spacing w:before="240"/>
    </w:pPr>
  </w:style>
  <w:style w:type="character" w:customStyle="1" w:styleId="HotSpot">
    <w:name w:val="HotSpot"/>
    <w:rsid w:val="00777206"/>
    <w:rPr>
      <w:color w:val="0033CC"/>
      <w:u w:val="none"/>
    </w:rPr>
  </w:style>
  <w:style w:type="paragraph" w:customStyle="1" w:styleId="BodyTextRight">
    <w:name w:val="Body Text Right"/>
    <w:basedOn w:val="BodyText"/>
    <w:rsid w:val="00777206"/>
    <w:pPr>
      <w:spacing w:before="0" w:after="0"/>
      <w:jc w:val="right"/>
    </w:pPr>
  </w:style>
  <w:style w:type="paragraph" w:styleId="Index3">
    <w:name w:val="index 3"/>
    <w:basedOn w:val="ListNumber2"/>
    <w:next w:val="Normal"/>
    <w:semiHidden/>
    <w:rsid w:val="00777206"/>
    <w:pPr>
      <w:numPr>
        <w:numId w:val="0"/>
      </w:numPr>
      <w:tabs>
        <w:tab w:val="right" w:leader="dot" w:pos="4176"/>
      </w:tabs>
    </w:pPr>
  </w:style>
  <w:style w:type="paragraph" w:styleId="ListNumber2">
    <w:name w:val="List Number 2"/>
    <w:basedOn w:val="List2"/>
    <w:rsid w:val="00777206"/>
    <w:pPr>
      <w:numPr>
        <w:numId w:val="10"/>
      </w:numPr>
      <w:tabs>
        <w:tab w:val="clear" w:pos="1060"/>
      </w:tabs>
    </w:pPr>
  </w:style>
  <w:style w:type="paragraph" w:customStyle="1" w:styleId="MarginNote">
    <w:name w:val="Margin Note"/>
    <w:basedOn w:val="BodyText"/>
    <w:rsid w:val="00777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206"/>
    <w:rPr>
      <w:sz w:val="32"/>
    </w:rPr>
  </w:style>
  <w:style w:type="paragraph" w:customStyle="1" w:styleId="HeadingProcedure">
    <w:name w:val="Heading Procedure"/>
    <w:basedOn w:val="HeadingBase"/>
    <w:next w:val="Normal"/>
    <w:rsid w:val="00777206"/>
    <w:pPr>
      <w:tabs>
        <w:tab w:val="left" w:pos="0"/>
      </w:tabs>
      <w:spacing w:before="120" w:after="60"/>
    </w:pPr>
    <w:rPr>
      <w:i/>
      <w:color w:val="918585"/>
      <w:sz w:val="22"/>
    </w:rPr>
  </w:style>
  <w:style w:type="paragraph" w:customStyle="1" w:styleId="TableBodyText">
    <w:name w:val="Table Body Text"/>
    <w:basedOn w:val="BodyText"/>
    <w:rsid w:val="00777206"/>
    <w:pPr>
      <w:spacing w:before="60" w:after="60"/>
    </w:pPr>
  </w:style>
  <w:style w:type="paragraph" w:styleId="ListContinue">
    <w:name w:val="List Continue"/>
    <w:basedOn w:val="List"/>
    <w:rsid w:val="00777206"/>
    <w:pPr>
      <w:ind w:firstLine="0"/>
    </w:pPr>
  </w:style>
  <w:style w:type="paragraph" w:customStyle="1" w:styleId="ListNote">
    <w:name w:val="List Note"/>
    <w:basedOn w:val="List"/>
    <w:rsid w:val="00777206"/>
    <w:pPr>
      <w:pBdr>
        <w:top w:val="single" w:sz="6" w:space="2" w:color="918585"/>
        <w:bottom w:val="single" w:sz="6" w:space="2" w:color="918585"/>
      </w:pBdr>
      <w:tabs>
        <w:tab w:val="left" w:pos="1021"/>
      </w:tabs>
      <w:ind w:firstLine="0"/>
    </w:pPr>
  </w:style>
  <w:style w:type="paragraph" w:customStyle="1" w:styleId="Warning">
    <w:name w:val="Warning"/>
    <w:basedOn w:val="BodyText"/>
    <w:rsid w:val="00777206"/>
    <w:pPr>
      <w:shd w:val="clear" w:color="auto" w:fill="D9D9D9"/>
      <w:tabs>
        <w:tab w:val="left" w:pos="992"/>
      </w:tabs>
      <w:ind w:left="119" w:right="119"/>
    </w:pPr>
    <w:rPr>
      <w:sz w:val="20"/>
    </w:rPr>
  </w:style>
  <w:style w:type="paragraph" w:customStyle="1" w:styleId="MarginIcons">
    <w:name w:val="Margin Icons"/>
    <w:basedOn w:val="BodyText"/>
    <w:rsid w:val="00777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206"/>
    <w:rPr>
      <w:rFonts w:ascii="Courier New" w:hAnsi="Courier New"/>
    </w:rPr>
  </w:style>
  <w:style w:type="paragraph" w:customStyle="1" w:styleId="NoteBullet">
    <w:name w:val="Note Bullet"/>
    <w:basedOn w:val="Note"/>
    <w:rsid w:val="00777206"/>
    <w:pPr>
      <w:tabs>
        <w:tab w:val="clear" w:pos="680"/>
      </w:tabs>
      <w:spacing w:before="60" w:after="60"/>
    </w:pPr>
  </w:style>
  <w:style w:type="paragraph" w:customStyle="1" w:styleId="SubHeading2">
    <w:name w:val="SubHeading2"/>
    <w:basedOn w:val="HeadingBase"/>
    <w:rsid w:val="00777206"/>
    <w:pPr>
      <w:spacing w:before="240" w:after="60"/>
    </w:pPr>
    <w:rPr>
      <w:sz w:val="20"/>
    </w:rPr>
  </w:style>
  <w:style w:type="paragraph" w:customStyle="1" w:styleId="SubHeading1">
    <w:name w:val="SubHeading1"/>
    <w:basedOn w:val="HeadingBase"/>
    <w:rsid w:val="00777206"/>
    <w:pPr>
      <w:spacing w:before="240" w:after="60"/>
    </w:pPr>
    <w:rPr>
      <w:color w:val="918585"/>
      <w:sz w:val="22"/>
    </w:rPr>
  </w:style>
  <w:style w:type="paragraph" w:customStyle="1" w:styleId="SideHeading">
    <w:name w:val="Side Heading"/>
    <w:basedOn w:val="HeadingBase"/>
    <w:rsid w:val="00777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206"/>
    <w:pPr>
      <w:tabs>
        <w:tab w:val="num" w:pos="360"/>
      </w:tabs>
    </w:pPr>
  </w:style>
  <w:style w:type="paragraph" w:styleId="PlainText">
    <w:name w:val="Plain Text"/>
    <w:basedOn w:val="Normal"/>
    <w:link w:val="PlainTextChar"/>
    <w:rsid w:val="00777206"/>
    <w:rPr>
      <w:sz w:val="20"/>
    </w:rPr>
  </w:style>
  <w:style w:type="character" w:customStyle="1" w:styleId="PlainTextChar">
    <w:name w:val="Plain Text Char"/>
    <w:basedOn w:val="DefaultParagraphFont"/>
    <w:link w:val="PlainText"/>
    <w:rsid w:val="00777206"/>
    <w:rPr>
      <w:rFonts w:ascii="Courier New" w:eastAsia="Times New Roman" w:hAnsi="Courier New" w:cs="Times New Roman"/>
      <w:sz w:val="20"/>
      <w:szCs w:val="20"/>
      <w:lang w:eastAsia="en-US"/>
    </w:rPr>
  </w:style>
  <w:style w:type="character" w:customStyle="1" w:styleId="MenuOption">
    <w:name w:val="Menu Option"/>
    <w:basedOn w:val="DefaultParagraphFont"/>
    <w:rsid w:val="00777206"/>
    <w:rPr>
      <w:b/>
      <w:smallCaps/>
    </w:rPr>
  </w:style>
  <w:style w:type="paragraph" w:customStyle="1" w:styleId="TableListNumber">
    <w:name w:val="Table List Number"/>
    <w:basedOn w:val="ListNumber"/>
    <w:rsid w:val="00777206"/>
    <w:pPr>
      <w:numPr>
        <w:numId w:val="0"/>
      </w:numPr>
    </w:pPr>
  </w:style>
  <w:style w:type="paragraph" w:styleId="TOC4">
    <w:name w:val="toc 4"/>
    <w:basedOn w:val="TOCBase"/>
    <w:next w:val="Normal"/>
    <w:semiHidden/>
    <w:rsid w:val="00777206"/>
    <w:pPr>
      <w:tabs>
        <w:tab w:val="right" w:leader="dot" w:pos="9071"/>
      </w:tabs>
      <w:ind w:left="1701"/>
    </w:pPr>
  </w:style>
  <w:style w:type="paragraph" w:customStyle="1" w:styleId="ListAlpha">
    <w:name w:val="List Alpha"/>
    <w:basedOn w:val="List"/>
    <w:rsid w:val="00777206"/>
    <w:pPr>
      <w:numPr>
        <w:numId w:val="9"/>
      </w:numPr>
    </w:pPr>
  </w:style>
  <w:style w:type="paragraph" w:customStyle="1" w:styleId="ListAlpha2">
    <w:name w:val="List Alpha 2"/>
    <w:basedOn w:val="List2"/>
    <w:rsid w:val="00777206"/>
    <w:pPr>
      <w:numPr>
        <w:numId w:val="8"/>
      </w:numPr>
    </w:pPr>
  </w:style>
  <w:style w:type="paragraph" w:styleId="List2">
    <w:name w:val="List 2"/>
    <w:basedOn w:val="BodyText"/>
    <w:rsid w:val="00777206"/>
    <w:pPr>
      <w:tabs>
        <w:tab w:val="left" w:pos="680"/>
      </w:tabs>
      <w:spacing w:before="60" w:after="60"/>
      <w:ind w:left="680" w:hanging="340"/>
    </w:pPr>
  </w:style>
  <w:style w:type="paragraph" w:styleId="List3">
    <w:name w:val="List 3"/>
    <w:basedOn w:val="BodyText"/>
    <w:rsid w:val="00777206"/>
    <w:pPr>
      <w:tabs>
        <w:tab w:val="left" w:pos="1021"/>
      </w:tabs>
      <w:spacing w:before="60" w:after="60"/>
      <w:ind w:left="1020" w:hanging="340"/>
    </w:pPr>
  </w:style>
  <w:style w:type="paragraph" w:styleId="List4">
    <w:name w:val="List 4"/>
    <w:basedOn w:val="BodyText"/>
    <w:rsid w:val="00777206"/>
    <w:pPr>
      <w:tabs>
        <w:tab w:val="left" w:pos="1361"/>
      </w:tabs>
      <w:spacing w:before="60" w:after="60"/>
      <w:ind w:left="1361" w:hanging="340"/>
    </w:pPr>
  </w:style>
  <w:style w:type="paragraph" w:styleId="List5">
    <w:name w:val="List 5"/>
    <w:basedOn w:val="BodyText"/>
    <w:rsid w:val="00777206"/>
    <w:pPr>
      <w:tabs>
        <w:tab w:val="left" w:pos="1701"/>
      </w:tabs>
      <w:spacing w:before="60" w:after="60"/>
      <w:ind w:left="1701" w:hanging="340"/>
    </w:pPr>
  </w:style>
  <w:style w:type="paragraph" w:styleId="ListBullet3">
    <w:name w:val="List Bullet 3"/>
    <w:basedOn w:val="List3"/>
    <w:rsid w:val="00777206"/>
    <w:pPr>
      <w:numPr>
        <w:numId w:val="14"/>
      </w:numPr>
      <w:tabs>
        <w:tab w:val="clear" w:pos="1021"/>
      </w:tabs>
      <w:ind w:left="1037" w:hanging="357"/>
    </w:pPr>
  </w:style>
  <w:style w:type="paragraph" w:styleId="ListBullet4">
    <w:name w:val="List Bullet 4"/>
    <w:basedOn w:val="List4"/>
    <w:rsid w:val="00777206"/>
    <w:pPr>
      <w:numPr>
        <w:numId w:val="3"/>
      </w:numPr>
      <w:tabs>
        <w:tab w:val="clear" w:pos="1361"/>
      </w:tabs>
    </w:pPr>
  </w:style>
  <w:style w:type="paragraph" w:styleId="ListBullet5">
    <w:name w:val="List Bullet 5"/>
    <w:basedOn w:val="List5"/>
    <w:rsid w:val="00777206"/>
    <w:pPr>
      <w:numPr>
        <w:numId w:val="4"/>
      </w:numPr>
    </w:pPr>
  </w:style>
  <w:style w:type="paragraph" w:styleId="ListContinue2">
    <w:name w:val="List Continue 2"/>
    <w:basedOn w:val="List2"/>
    <w:rsid w:val="00777206"/>
    <w:pPr>
      <w:ind w:firstLine="0"/>
    </w:pPr>
  </w:style>
  <w:style w:type="paragraph" w:styleId="ListContinue3">
    <w:name w:val="List Continue 3"/>
    <w:basedOn w:val="List3"/>
    <w:rsid w:val="00777206"/>
    <w:pPr>
      <w:ind w:left="1021" w:firstLine="0"/>
    </w:pPr>
  </w:style>
  <w:style w:type="paragraph" w:styleId="ListContinue4">
    <w:name w:val="List Continue 4"/>
    <w:basedOn w:val="List4"/>
    <w:rsid w:val="00777206"/>
    <w:pPr>
      <w:ind w:firstLine="0"/>
    </w:pPr>
  </w:style>
  <w:style w:type="paragraph" w:styleId="ListContinue5">
    <w:name w:val="List Continue 5"/>
    <w:basedOn w:val="List5"/>
    <w:rsid w:val="00777206"/>
    <w:pPr>
      <w:ind w:firstLine="0"/>
    </w:pPr>
  </w:style>
  <w:style w:type="paragraph" w:styleId="ListNumber3">
    <w:name w:val="List Number 3"/>
    <w:basedOn w:val="List3"/>
    <w:rsid w:val="00777206"/>
    <w:pPr>
      <w:numPr>
        <w:numId w:val="5"/>
      </w:numPr>
    </w:pPr>
  </w:style>
  <w:style w:type="paragraph" w:styleId="ListNumber4">
    <w:name w:val="List Number 4"/>
    <w:basedOn w:val="List4"/>
    <w:rsid w:val="00777206"/>
    <w:pPr>
      <w:numPr>
        <w:numId w:val="6"/>
      </w:numPr>
    </w:pPr>
  </w:style>
  <w:style w:type="paragraph" w:styleId="ListNumber5">
    <w:name w:val="List Number 5"/>
    <w:basedOn w:val="List5"/>
    <w:rsid w:val="00777206"/>
    <w:pPr>
      <w:numPr>
        <w:numId w:val="7"/>
      </w:numPr>
    </w:pPr>
  </w:style>
  <w:style w:type="paragraph" w:styleId="BlockText">
    <w:name w:val="Block Text"/>
    <w:basedOn w:val="Normal"/>
    <w:rsid w:val="00777206"/>
    <w:pPr>
      <w:spacing w:after="120"/>
      <w:ind w:left="1440" w:right="1440"/>
    </w:pPr>
  </w:style>
  <w:style w:type="character" w:customStyle="1" w:styleId="Subscript">
    <w:name w:val="Subscript"/>
    <w:basedOn w:val="DefaultParagraphFont"/>
    <w:rsid w:val="00777206"/>
    <w:rPr>
      <w:sz w:val="16"/>
      <w:vertAlign w:val="subscript"/>
    </w:rPr>
  </w:style>
  <w:style w:type="character" w:customStyle="1" w:styleId="Superscript">
    <w:name w:val="Superscript"/>
    <w:basedOn w:val="DefaultParagraphFont"/>
    <w:rsid w:val="00777206"/>
    <w:rPr>
      <w:sz w:val="16"/>
      <w:vertAlign w:val="superscript"/>
    </w:rPr>
  </w:style>
  <w:style w:type="character" w:customStyle="1" w:styleId="Symbols">
    <w:name w:val="Symbols"/>
    <w:basedOn w:val="DefaultParagraphFont"/>
    <w:rsid w:val="00777206"/>
    <w:rPr>
      <w:rFonts w:ascii="Symbol" w:hAnsi="Symbol"/>
    </w:rPr>
  </w:style>
  <w:style w:type="character" w:customStyle="1" w:styleId="MenuOptions">
    <w:name w:val="Menu Options"/>
    <w:basedOn w:val="DefaultParagraphFont"/>
    <w:rsid w:val="00777206"/>
    <w:rPr>
      <w:rFonts w:ascii="Arial Narrow" w:hAnsi="Arial Narrow"/>
      <w:smallCaps/>
    </w:rPr>
  </w:style>
  <w:style w:type="character" w:customStyle="1" w:styleId="Buttons">
    <w:name w:val="Buttons"/>
    <w:basedOn w:val="DefaultParagraphFont"/>
    <w:rsid w:val="00777206"/>
    <w:rPr>
      <w:b/>
    </w:rPr>
  </w:style>
  <w:style w:type="character" w:customStyle="1" w:styleId="Underlined">
    <w:name w:val="Underlined"/>
    <w:basedOn w:val="DefaultParagraphFont"/>
    <w:rsid w:val="00777206"/>
    <w:rPr>
      <w:u w:val="single"/>
    </w:rPr>
  </w:style>
  <w:style w:type="paragraph" w:customStyle="1" w:styleId="TableBodyTextRight">
    <w:name w:val="Table Body Text Right"/>
    <w:basedOn w:val="TableBodyText"/>
    <w:rsid w:val="00777206"/>
    <w:pPr>
      <w:widowControl w:val="0"/>
      <w:autoSpaceDE w:val="0"/>
      <w:autoSpaceDN w:val="0"/>
      <w:adjustRightInd w:val="0"/>
      <w:jc w:val="right"/>
    </w:pPr>
    <w:rPr>
      <w:rFonts w:cs="Arial"/>
      <w:szCs w:val="18"/>
    </w:rPr>
  </w:style>
  <w:style w:type="paragraph" w:customStyle="1" w:styleId="CopyrightText">
    <w:name w:val="Copyright Text"/>
    <w:basedOn w:val="BodyText"/>
    <w:rsid w:val="00777206"/>
    <w:rPr>
      <w:sz w:val="18"/>
    </w:rPr>
  </w:style>
  <w:style w:type="paragraph" w:customStyle="1" w:styleId="BodySmallRight">
    <w:name w:val="Body Small Right"/>
    <w:basedOn w:val="BodyTextRight"/>
    <w:rsid w:val="00777206"/>
    <w:rPr>
      <w:sz w:val="18"/>
      <w:szCs w:val="18"/>
    </w:rPr>
  </w:style>
  <w:style w:type="paragraph" w:customStyle="1" w:styleId="MarginEdition">
    <w:name w:val="Margin Edition"/>
    <w:basedOn w:val="MarginNote"/>
    <w:rsid w:val="00777206"/>
    <w:pPr>
      <w:spacing w:before="0" w:after="0"/>
    </w:pPr>
    <w:rPr>
      <w:rFonts w:ascii="Times New Roman" w:hAnsi="Times New Roman"/>
      <w:color w:val="999999"/>
    </w:rPr>
  </w:style>
  <w:style w:type="paragraph" w:customStyle="1" w:styleId="Spacer">
    <w:name w:val="Spacer"/>
    <w:basedOn w:val="Normal"/>
    <w:rsid w:val="00777206"/>
    <w:rPr>
      <w:sz w:val="2"/>
      <w:szCs w:val="2"/>
    </w:rPr>
  </w:style>
  <w:style w:type="character" w:customStyle="1" w:styleId="Small">
    <w:name w:val="Small"/>
    <w:basedOn w:val="DefaultParagraphFont"/>
    <w:rsid w:val="00777206"/>
    <w:rPr>
      <w:sz w:val="16"/>
    </w:rPr>
  </w:style>
  <w:style w:type="paragraph" w:customStyle="1" w:styleId="WideTable">
    <w:name w:val="Wide Table"/>
    <w:basedOn w:val="Normal"/>
    <w:rsid w:val="00777206"/>
    <w:pPr>
      <w:ind w:left="-1418"/>
    </w:pPr>
    <w:rPr>
      <w:sz w:val="2"/>
      <w:szCs w:val="2"/>
    </w:rPr>
  </w:style>
  <w:style w:type="character" w:styleId="PageNumber">
    <w:name w:val="page number"/>
    <w:basedOn w:val="DefaultParagraphFont"/>
    <w:rsid w:val="00777206"/>
  </w:style>
  <w:style w:type="paragraph" w:styleId="Quote">
    <w:name w:val="Quote"/>
    <w:basedOn w:val="Heading1"/>
    <w:link w:val="QuoteChar"/>
    <w:qFormat/>
    <w:rsid w:val="00777206"/>
    <w:rPr>
      <w:b w:val="0"/>
      <w:sz w:val="72"/>
      <w:szCs w:val="72"/>
      <w:lang w:val="en-NZ"/>
    </w:rPr>
  </w:style>
  <w:style w:type="character" w:customStyle="1" w:styleId="QuoteChar">
    <w:name w:val="Quote Char"/>
    <w:basedOn w:val="DefaultParagraphFont"/>
    <w:link w:val="Quote"/>
    <w:rsid w:val="00777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206"/>
    <w:pPr>
      <w:pageBreakBefore/>
    </w:pPr>
  </w:style>
  <w:style w:type="paragraph" w:customStyle="1" w:styleId="Border">
    <w:name w:val="Border"/>
    <w:basedOn w:val="Normal"/>
    <w:qFormat/>
    <w:rsid w:val="00777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206"/>
    <w:rPr>
      <w:b/>
      <w:bCs/>
      <w:i/>
      <w:iCs/>
      <w:color w:val="auto"/>
    </w:rPr>
  </w:style>
  <w:style w:type="paragraph" w:styleId="IntenseQuote">
    <w:name w:val="Intense Quote"/>
    <w:basedOn w:val="Normal"/>
    <w:next w:val="Normal"/>
    <w:link w:val="IntenseQuoteChar"/>
    <w:uiPriority w:val="30"/>
    <w:qFormat/>
    <w:rsid w:val="00777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206"/>
    <w:rPr>
      <w:smallCaps/>
      <w:color w:val="auto"/>
      <w:u w:val="single"/>
    </w:rPr>
  </w:style>
  <w:style w:type="character" w:styleId="IntenseReference">
    <w:name w:val="Intense Reference"/>
    <w:basedOn w:val="DefaultParagraphFont"/>
    <w:uiPriority w:val="32"/>
    <w:qFormat/>
    <w:rsid w:val="00777206"/>
    <w:rPr>
      <w:b/>
      <w:bCs/>
      <w:smallCaps/>
      <w:color w:val="auto"/>
      <w:spacing w:val="5"/>
      <w:u w:val="single"/>
    </w:rPr>
  </w:style>
  <w:style w:type="paragraph" w:customStyle="1" w:styleId="2ColumnHeading">
    <w:name w:val="2Column Heading"/>
    <w:basedOn w:val="BodyText"/>
    <w:qFormat/>
    <w:rsid w:val="00777206"/>
    <w:pPr>
      <w:spacing w:after="60"/>
      <w:ind w:left="-2268"/>
    </w:pPr>
    <w:rPr>
      <w:b/>
    </w:rPr>
  </w:style>
  <w:style w:type="paragraph" w:customStyle="1" w:styleId="Heading1TOC">
    <w:name w:val="Heading1 TOC"/>
    <w:basedOn w:val="Normal"/>
    <w:qFormat/>
    <w:rsid w:val="00777206"/>
    <w:pPr>
      <w:spacing w:before="240" w:after="120"/>
    </w:pPr>
    <w:rPr>
      <w:rFonts w:ascii="Times New Roman" w:hAnsi="Times New Roman"/>
      <w:b/>
      <w:sz w:val="32"/>
    </w:rPr>
  </w:style>
  <w:style w:type="paragraph" w:customStyle="1" w:styleId="Heading2TOC">
    <w:name w:val="Heading2 TOC"/>
    <w:basedOn w:val="Normal"/>
    <w:qFormat/>
    <w:rsid w:val="00777206"/>
    <w:pPr>
      <w:spacing w:before="240" w:after="60"/>
    </w:pPr>
    <w:rPr>
      <w:rFonts w:ascii="Times New Roman" w:hAnsi="Times New Roman"/>
      <w:b/>
      <w:sz w:val="28"/>
    </w:rPr>
  </w:style>
  <w:style w:type="character" w:customStyle="1" w:styleId="Underline">
    <w:name w:val="Underline"/>
    <w:basedOn w:val="DefaultParagraphFont"/>
    <w:qFormat/>
    <w:rsid w:val="00777206"/>
    <w:rPr>
      <w:u w:val="single"/>
    </w:rPr>
  </w:style>
  <w:style w:type="character" w:customStyle="1" w:styleId="BoldandItalics">
    <w:name w:val="Bold and Italics"/>
    <w:qFormat/>
    <w:rsid w:val="00777206"/>
    <w:rPr>
      <w:b/>
      <w:i/>
      <w:u w:val="none"/>
    </w:rPr>
  </w:style>
  <w:style w:type="paragraph" w:styleId="BalloonText">
    <w:name w:val="Balloon Text"/>
    <w:basedOn w:val="Normal"/>
    <w:link w:val="BalloonTextChar"/>
    <w:rsid w:val="00777206"/>
    <w:rPr>
      <w:rFonts w:ascii="Tahoma" w:hAnsi="Tahoma" w:cs="Tahoma"/>
      <w:sz w:val="16"/>
      <w:szCs w:val="16"/>
    </w:rPr>
  </w:style>
  <w:style w:type="character" w:customStyle="1" w:styleId="BalloonTextChar">
    <w:name w:val="Balloon Text Char"/>
    <w:basedOn w:val="DefaultParagraphFont"/>
    <w:link w:val="BalloonText"/>
    <w:rsid w:val="00777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7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206"/>
    <w:rPr>
      <w:b/>
      <w:color w:val="660033"/>
      <w:spacing w:val="0"/>
    </w:rPr>
  </w:style>
  <w:style w:type="paragraph" w:customStyle="1" w:styleId="Nameditemlist">
    <w:name w:val="Named item list"/>
    <w:basedOn w:val="BodyText"/>
    <w:qFormat/>
    <w:rsid w:val="00777206"/>
    <w:pPr>
      <w:tabs>
        <w:tab w:val="left" w:pos="2835"/>
      </w:tabs>
      <w:ind w:left="2835" w:hanging="2835"/>
    </w:pPr>
  </w:style>
  <w:style w:type="paragraph" w:customStyle="1" w:styleId="BodyTextnopadding">
    <w:name w:val="Body Text no padding"/>
    <w:basedOn w:val="BodyText"/>
    <w:qFormat/>
    <w:rsid w:val="00777206"/>
    <w:pPr>
      <w:spacing w:before="0" w:after="0"/>
    </w:pPr>
  </w:style>
  <w:style w:type="paragraph" w:customStyle="1" w:styleId="BodyTextBold">
    <w:name w:val="Body Text Bold"/>
    <w:basedOn w:val="BodyText"/>
    <w:qFormat/>
    <w:rsid w:val="00777206"/>
    <w:rPr>
      <w:b/>
    </w:rPr>
  </w:style>
  <w:style w:type="character" w:styleId="Hyperlink">
    <w:name w:val="Hyperlink"/>
    <w:basedOn w:val="DefaultParagraphFont"/>
    <w:uiPriority w:val="99"/>
    <w:unhideWhenUsed/>
    <w:rsid w:val="00D31E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4208</Characters>
  <Application>Microsoft Office Word</Application>
  <DocSecurity>0</DocSecurity>
  <Lines>91</Lines>
  <Paragraphs>58</Paragraphs>
  <ScaleCrop>false</ScaleCrop>
  <Company>Author-it Software Corporation Ltd.</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MEAAVI0055 Repair and overhaul aircraft radio frequency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2024-06-24T09:02:00Z</dcterms:created>
  <dcterms:modified xsi:type="dcterms:W3CDTF">2024-06-24T09:02:00Z</dcterms:modified>
</cp:coreProperties>
</file>