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76A6" w:rsidP="006F76A6">
      <w:pPr>
        <w:pStyle w:val="Title"/>
      </w:pPr>
      <w:r>
        <w:fldChar w:fldCharType="begin"/>
      </w:r>
      <w:r>
        <w:instrText xml:space="preserve"> TITLE   \* MERGEFORMAT </w:instrText>
      </w:r>
      <w:r>
        <w:fldChar w:fldCharType="separate"/>
      </w:r>
      <w:r>
        <w:t>Assessment Requirements for MEAAVI0050 Inspect, test and troubleshoot flight management systems and components</w:t>
      </w:r>
      <w:r>
        <w:fldChar w:fldCharType="end"/>
      </w:r>
    </w:p>
    <w:p w:rsidR="006F76A6" w:rsidP="006F76A6">
      <w:pPr>
        <w:pStyle w:val="Version"/>
        <w:sectPr w:rsidSect="008A6E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6EFB" w:rsidP="008A6EFB">
      <w:pPr>
        <w:pStyle w:val="SuperHeading"/>
      </w:pPr>
      <w:r w:rsidRPr="008A6EFB">
        <w:t>Assessment Requirements for MEAAVI0050 Inspect, test and troubleshoot flight management systems and components</w:t>
      </w:r>
    </w:p>
    <w:p w:rsidR="00000000" w:rsidRPr="008A6EFB" w:rsidP="008A6EFB">
      <w:pPr>
        <w:pStyle w:val="Heading1"/>
      </w:pPr>
      <w:bookmarkStart w:id="1" w:name="O_1250722"/>
      <w:bookmarkEnd w:id="1"/>
      <w:r w:rsidRPr="008A6EFB">
        <w:t>Modification History</w:t>
      </w:r>
    </w:p>
    <w:p w:rsidR="00000000" w:rsidRPr="008A6EFB" w:rsidP="006F76A6">
      <w:pPr>
        <w:pStyle w:val="BodyText"/>
      </w:pPr>
      <w:r w:rsidRPr="008A6EFB">
        <w:t>Release 1. Application changed. El</w:t>
      </w:r>
      <w:r w:rsidRPr="008A6EFB">
        <w:t>ements and Performance Criteria changed. Foundation Skills made explicit. Range of Conditions removed, and relevant information moved to Assessment Requirements. Assessment Requirements clarified. Supersedes and is equivalent to MEA280 Inspect, test and tr</w:t>
      </w:r>
      <w:r w:rsidRPr="008A6EFB">
        <w:t>oubleshoot flight management systems and components.</w:t>
      </w:r>
    </w:p>
    <w:p w:rsidR="00000000" w:rsidRPr="008A6EFB" w:rsidP="008A6EFB">
      <w:pPr>
        <w:pStyle w:val="Heading1"/>
      </w:pPr>
      <w:bookmarkStart w:id="2" w:name="O_1250723"/>
      <w:bookmarkEnd w:id="2"/>
      <w:r w:rsidRPr="008A6EFB">
        <w:t>Performance Evidence</w:t>
      </w:r>
    </w:p>
    <w:p w:rsidR="00000000" w:rsidRPr="008A6EFB" w:rsidP="006F76A6">
      <w:pPr>
        <w:pStyle w:val="BodyText"/>
      </w:pPr>
      <w:r w:rsidRPr="008A6EFB">
        <w:t>There must be evidence the candidate has completed all the tasks outlined in the elements and performance criteria of this unit, and demonstrated the ability to:</w:t>
      </w:r>
    </w:p>
    <w:p w:rsidR="00000000" w:rsidRPr="008A6EFB" w:rsidP="008A6EFB">
      <w:pPr>
        <w:pStyle w:val="ListBullet"/>
      </w:pPr>
      <w:r w:rsidRPr="008A6EFB">
        <w:t>perform inspection, testing and troubleshooting of flight management systems and components during scheduled or unscheduled maintenance on a system and on at least one major system component of each of the following:</w:t>
      </w:r>
    </w:p>
    <w:p w:rsidR="00000000" w:rsidRPr="008A6EFB" w:rsidP="008A6EFB">
      <w:pPr>
        <w:pStyle w:val="ListBullet2"/>
      </w:pPr>
      <w:r w:rsidRPr="008A6EFB">
        <w:t>flight management computer</w:t>
      </w:r>
    </w:p>
    <w:p w:rsidR="00000000" w:rsidRPr="008A6EFB" w:rsidP="008A6EFB">
      <w:pPr>
        <w:pStyle w:val="ListBullet2"/>
      </w:pPr>
      <w:r w:rsidRPr="008A6EFB">
        <w:t>control dis</w:t>
      </w:r>
      <w:r w:rsidRPr="008A6EFB">
        <w:t>play unit</w:t>
      </w:r>
    </w:p>
    <w:p w:rsidR="00000000" w:rsidRPr="008A6EFB" w:rsidP="008A6EFB">
      <w:pPr>
        <w:pStyle w:val="ListBullet2"/>
      </w:pPr>
      <w:r w:rsidRPr="008A6EFB">
        <w:t>database unit</w:t>
      </w:r>
    </w:p>
    <w:p w:rsidR="00000000" w:rsidRPr="008A6EFB" w:rsidP="008A6EFB">
      <w:pPr>
        <w:pStyle w:val="ListBullet2"/>
      </w:pPr>
      <w:r w:rsidRPr="008A6EFB">
        <w:t>GPS sensor (may be omitted if not applicable to enterprise)</w:t>
      </w:r>
    </w:p>
    <w:p w:rsidR="00000000" w:rsidRPr="008A6EFB" w:rsidP="008A6EFB">
      <w:pPr>
        <w:pStyle w:val="ListBullet2"/>
      </w:pPr>
      <w:r w:rsidRPr="008A6EFB">
        <w:t>GPS antenna (may be omitted if not applicable to enterprise).</w:t>
      </w:r>
    </w:p>
    <w:p w:rsidR="00000000" w:rsidRPr="008A6EFB" w:rsidP="008A6EFB">
      <w:pPr>
        <w:pStyle w:val="ListBullet"/>
      </w:pPr>
      <w:r w:rsidRPr="008A6EFB">
        <w:t>recognise system and component defects, external damage, correct/incorrect installation, connection of plugs,</w:t>
      </w:r>
      <w:r w:rsidRPr="008A6EFB">
        <w:t xml:space="preserve"> terminations, and attachment hardware (including cabling or harnesses) for the system components being maintained</w:t>
      </w:r>
    </w:p>
    <w:p w:rsidR="00000000" w:rsidRPr="008A6EFB" w:rsidP="008A6EFB">
      <w:pPr>
        <w:pStyle w:val="ListBullet"/>
      </w:pPr>
      <w:r w:rsidRPr="008A6EFB">
        <w:t xml:space="preserve">perform functional testing by applying logic processes and using appropriate wiring diagrams and manuals to isolate flight management system </w:t>
      </w:r>
      <w:r w:rsidRPr="008A6EFB">
        <w:t>malfunctions and assess post-maintenance serviceability</w:t>
      </w:r>
    </w:p>
    <w:p w:rsidR="00000000" w:rsidRPr="008A6EFB" w:rsidP="008A6EFB">
      <w:pPr>
        <w:pStyle w:val="ListBullet"/>
      </w:pPr>
      <w:r w:rsidRPr="008A6EFB">
        <w:t>apply testing procedures, cleanliness requirements and safety precautions at all times, and as relevant to the system/s being maintained.</w:t>
      </w:r>
    </w:p>
    <w:p w:rsidR="00000000" w:rsidRPr="008A6EFB" w:rsidP="008A6EFB">
      <w:pPr>
        <w:pStyle w:val="AllowPageBreak"/>
      </w:pPr>
    </w:p>
    <w:p w:rsidR="00000000" w:rsidRPr="008A6EFB" w:rsidP="008A6EFB">
      <w:pPr>
        <w:pStyle w:val="Heading1"/>
      </w:pPr>
      <w:bookmarkStart w:id="3" w:name="O_1250724"/>
      <w:bookmarkEnd w:id="3"/>
      <w:r w:rsidRPr="008A6EFB">
        <w:t>Knowledge Evidence</w:t>
      </w:r>
    </w:p>
    <w:p w:rsidR="00000000" w:rsidRPr="008A6EFB" w:rsidP="006F76A6">
      <w:pPr>
        <w:pStyle w:val="BodyText"/>
      </w:pPr>
      <w:r w:rsidRPr="008A6EFB">
        <w:t>There must be evidence the candidate has knowledge of:</w:t>
      </w:r>
    </w:p>
    <w:p w:rsidR="00000000" w:rsidRPr="008A6EFB" w:rsidP="008A6EFB">
      <w:pPr>
        <w:pStyle w:val="ListBullet"/>
      </w:pPr>
      <w:r w:rsidRPr="008A6EFB">
        <w:t>standard trade practices relating to tool and test equipment usage and installation or securing of system components</w:t>
      </w:r>
    </w:p>
    <w:p w:rsidR="00000000" w:rsidRPr="008A6EFB" w:rsidP="008A6EFB">
      <w:pPr>
        <w:pStyle w:val="ListBullet"/>
      </w:pPr>
      <w:r w:rsidRPr="008A6EFB">
        <w:t>electrical principles and digital electronic theory</w:t>
      </w:r>
    </w:p>
    <w:p w:rsidR="00000000" w:rsidRPr="008A6EFB" w:rsidP="008A6EFB">
      <w:pPr>
        <w:pStyle w:val="ListBullet"/>
      </w:pPr>
      <w:r w:rsidRPr="008A6EFB">
        <w:t>the basic layout (block diagram</w:t>
      </w:r>
      <w:r w:rsidRPr="008A6EFB">
        <w:t xml:space="preserve"> level) of flight management systems</w:t>
      </w:r>
    </w:p>
    <w:p w:rsidR="00000000" w:rsidRPr="008A6EFB" w:rsidP="008A6EFB">
      <w:pPr>
        <w:pStyle w:val="ListBullet"/>
      </w:pPr>
      <w:r w:rsidRPr="008A6EFB">
        <w:t>the operating principles of flight management computers, control display units and database units, including the interface with flight control, engine control and navigation systems</w:t>
      </w:r>
    </w:p>
    <w:p w:rsidR="00000000" w:rsidRPr="008A6EFB" w:rsidP="008A6EFB">
      <w:pPr>
        <w:pStyle w:val="ListBullet"/>
      </w:pPr>
      <w:r w:rsidRPr="008A6EFB">
        <w:t>the interface with Aircraft Communica</w:t>
      </w:r>
      <w:r w:rsidRPr="008A6EFB">
        <w:t xml:space="preserve">tion Addressing and Reporting System and relevant Aeronautical Radio Incorporated (ARINC) specifications (avionic data bus) </w:t>
      </w:r>
    </w:p>
    <w:p w:rsidR="00000000" w:rsidRPr="008A6EFB" w:rsidP="008A6EFB">
      <w:pPr>
        <w:pStyle w:val="ListBullet"/>
      </w:pPr>
      <w:r w:rsidRPr="008A6EFB">
        <w:t>the operation of integral GPS sensors</w:t>
      </w:r>
    </w:p>
    <w:p w:rsidR="00000000" w:rsidRPr="008A6EFB" w:rsidP="008A6EFB">
      <w:pPr>
        <w:pStyle w:val="ListBullet"/>
      </w:pPr>
      <w:r w:rsidRPr="008A6EFB">
        <w:t>work health and safety (WHS) procedures for flight management systems and components</w:t>
      </w:r>
    </w:p>
    <w:p w:rsidR="00000000" w:rsidRPr="008A6EFB" w:rsidP="008A6EFB">
      <w:pPr>
        <w:pStyle w:val="ListBullet"/>
      </w:pPr>
      <w:r w:rsidRPr="008A6EFB">
        <w:t>maintena</w:t>
      </w:r>
      <w:r w:rsidRPr="008A6EFB">
        <w:t>nce manuals for flight management systems and components</w:t>
      </w:r>
    </w:p>
    <w:p w:rsidR="00000000" w:rsidRPr="008A6EFB" w:rsidP="008A6EFB">
      <w:pPr>
        <w:pStyle w:val="ListBullet"/>
      </w:pPr>
      <w:r w:rsidRPr="008A6EFB">
        <w:t>relevant regulatory requirements and standard procedures, including software management control</w:t>
      </w:r>
    </w:p>
    <w:p w:rsidR="00000000" w:rsidRPr="008A6EFB" w:rsidP="008A6EFB">
      <w:pPr>
        <w:pStyle w:val="ListBullet"/>
      </w:pPr>
      <w:r w:rsidRPr="008A6EFB">
        <w:t>maintenance requirements and troubleshooting procedures.</w:t>
      </w:r>
    </w:p>
    <w:p w:rsidR="00000000" w:rsidRPr="008A6EFB" w:rsidP="008A6EFB">
      <w:pPr>
        <w:pStyle w:val="AllowPageBreak"/>
      </w:pPr>
    </w:p>
    <w:p w:rsidR="00000000" w:rsidRPr="008A6EFB" w:rsidP="008A6EFB">
      <w:pPr>
        <w:pStyle w:val="Heading1"/>
      </w:pPr>
      <w:bookmarkStart w:id="4" w:name="O_1250725"/>
      <w:bookmarkEnd w:id="4"/>
      <w:r w:rsidRPr="008A6EFB">
        <w:t>Assessment Conditions</w:t>
      </w:r>
    </w:p>
    <w:p w:rsidR="00000000" w:rsidRPr="008A6EFB" w:rsidP="006F76A6">
      <w:pPr>
        <w:pStyle w:val="BodyText"/>
      </w:pPr>
      <w:r w:rsidRPr="008A6EFB">
        <w:t>The f</w:t>
      </w:r>
      <w:r w:rsidRPr="008A6EFB">
        <w:t>ollowing conditions of assessment represent the requirements of the regulators (DASA and CASA) and maintenance stakeholders and must be rigorously observed.</w:t>
      </w:r>
    </w:p>
    <w:p w:rsidR="00000000" w:rsidRPr="008A6EFB" w:rsidP="006F76A6">
      <w:pPr>
        <w:pStyle w:val="BodyText"/>
      </w:pPr>
      <w:r w:rsidRPr="008A6EFB">
        <w:t>Skills must have been demonstrated under routine supervision in the workplace or in a simulated env</w:t>
      </w:r>
      <w:r w:rsidRPr="008A6EFB">
        <w:t xml:space="preserve">ironment that reflects workplace conditions and contingencies encountered in inspecting, testing and troubleshooting flight management systems and components. The following conditions must be met for this unit: </w:t>
      </w:r>
    </w:p>
    <w:p w:rsidR="00000000" w:rsidRPr="008A6EFB" w:rsidP="008A6EFB">
      <w:pPr>
        <w:pStyle w:val="ListBullet"/>
      </w:pPr>
      <w:r w:rsidRPr="008A6EFB">
        <w:t>use of suitable facilities, equipment and r</w:t>
      </w:r>
      <w:r w:rsidRPr="008A6EFB">
        <w:t xml:space="preserve">esources, including: </w:t>
      </w:r>
    </w:p>
    <w:p w:rsidR="00000000" w:rsidRPr="008A6EFB" w:rsidP="008A6EFB">
      <w:pPr>
        <w:pStyle w:val="ListBullet2"/>
      </w:pPr>
      <w:r w:rsidRPr="008A6EFB">
        <w:t>workplace procedures, manufacturing specifications, codes, standards, manuals, and reference materials relevant to inspecting, testing and troubleshooting flight management systems and components.</w:t>
      </w:r>
    </w:p>
    <w:p w:rsidR="00000000" w:rsidRPr="008A6EFB" w:rsidP="008A6EFB">
      <w:pPr>
        <w:pStyle w:val="ListBullet2"/>
      </w:pPr>
      <w:r w:rsidRPr="008A6EFB">
        <w:t>tools and equipment specified in maintenance documentation</w:t>
      </w:r>
    </w:p>
    <w:p w:rsidR="00000000" w:rsidRPr="008A6EFB" w:rsidP="008A6EFB">
      <w:pPr>
        <w:pStyle w:val="ListBullet2"/>
      </w:pPr>
      <w:r w:rsidRPr="008A6EFB">
        <w:t>general-purpose tools and test equipment found in most routine situations.</w:t>
      </w:r>
    </w:p>
    <w:p w:rsidR="00000000" w:rsidRPr="008A6EFB" w:rsidP="006F76A6">
      <w:pPr>
        <w:pStyle w:val="BodyText"/>
      </w:pPr>
      <w:r w:rsidRPr="008A6EFB">
        <w:t xml:space="preserve">Evidence of tasks demonstrating competency must be recorded in a log of industrial experience and achievement. </w:t>
      </w:r>
    </w:p>
    <w:p w:rsidR="00000000" w:rsidRPr="008A6EFB" w:rsidP="006F76A6">
      <w:pPr>
        <w:pStyle w:val="BodyText"/>
      </w:pPr>
      <w:r w:rsidRPr="008A6EFB">
        <w:t xml:space="preserve">Assessors </w:t>
      </w:r>
      <w:r w:rsidRPr="008A6EFB">
        <w:t>must satisfy the NVR/AQTF mandatory competency requirements for assessors.</w:t>
      </w:r>
    </w:p>
    <w:p w:rsidR="00000000" w:rsidRPr="008A6EFB" w:rsidP="008A6EFB">
      <w:pPr>
        <w:pStyle w:val="Heading1"/>
      </w:pPr>
      <w:bookmarkStart w:id="5" w:name="O_1250728"/>
      <w:bookmarkEnd w:id="5"/>
      <w:r w:rsidRPr="008A6EFB">
        <w:t>Links</w:t>
      </w:r>
    </w:p>
    <w:p w:rsidR="00000000" w:rsidRPr="008A6EFB" w:rsidP="006F76A6">
      <w:pPr>
        <w:pStyle w:val="BodyText"/>
      </w:pPr>
      <w:r w:rsidRPr="008A6EF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CB47C1">
        <w:rPr>
          <w:rStyle w:val="Hyperlink"/>
        </w:rPr>
        <w:t>https://vetnet.gov.au/Pages/TrainingDocs.aspx?q=ce216c9c-04d5-4b3b-9bcf-4e81d0950371</w:t>
      </w:r>
      <w:r>
        <w:fldChar w:fldCharType="end"/>
      </w:r>
    </w:p>
    <w:p w:rsidR="00000000" w:rsidRPr="008A6EFB" w:rsidP="008A6EFB"/>
    <w:sectPr w:rsidSect="008A6EF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E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EFB" w:rsidRPr="006F76A6" w:rsidP="006F76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E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6A6" w:rsidP="008A6E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F76A6" w:rsidP="008A6EF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F76A6" w:rsidP="008A6E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E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6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6EFB" w:rsidRPr="006F76A6" w:rsidP="006F76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E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6A6" w:rsidRPr="002D2AF8" w:rsidP="008A6EFB">
    <w:pPr>
      <w:pStyle w:val="Header"/>
      <w:framePr w:wrap="around"/>
    </w:pPr>
    <w:r>
      <w:fldChar w:fldCharType="begin"/>
    </w:r>
    <w:r>
      <w:instrText xml:space="preserve"> TITLE   \* MERGEFORMAT </w:instrText>
    </w:r>
    <w:r>
      <w:fldChar w:fldCharType="separate"/>
    </w:r>
    <w:r>
      <w:t>Assessment Requirements for MEAAVI0050 Inspect, test and troubleshoot flight management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6F76A6" w:rsidP="008A6E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FA73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C0B4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AE1E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E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6EFB"/>
    <w:pPr>
      <w:spacing w:before="360" w:after="60"/>
      <w:outlineLvl w:val="0"/>
    </w:pPr>
    <w:rPr>
      <w:sz w:val="32"/>
    </w:rPr>
  </w:style>
  <w:style w:type="paragraph" w:styleId="Heading2">
    <w:name w:val="heading 2"/>
    <w:basedOn w:val="HeadingBase"/>
    <w:next w:val="BodyText"/>
    <w:link w:val="Heading2Char"/>
    <w:qFormat/>
    <w:rsid w:val="008A6EFB"/>
    <w:pPr>
      <w:keepLines/>
      <w:spacing w:before="240" w:after="120"/>
      <w:outlineLvl w:val="1"/>
    </w:pPr>
    <w:rPr>
      <w:sz w:val="28"/>
      <w:szCs w:val="40"/>
    </w:rPr>
  </w:style>
  <w:style w:type="paragraph" w:styleId="Heading3">
    <w:name w:val="heading 3"/>
    <w:basedOn w:val="HeadingBase"/>
    <w:next w:val="BodyText"/>
    <w:link w:val="Heading3Char"/>
    <w:qFormat/>
    <w:rsid w:val="008A6EFB"/>
    <w:pPr>
      <w:spacing w:before="180" w:after="120"/>
      <w:outlineLvl w:val="2"/>
    </w:pPr>
    <w:rPr>
      <w:spacing w:val="-10"/>
      <w:kern w:val="32"/>
    </w:rPr>
  </w:style>
  <w:style w:type="paragraph" w:styleId="Heading4">
    <w:name w:val="heading 4"/>
    <w:basedOn w:val="HeadingBase"/>
    <w:next w:val="BodyText"/>
    <w:link w:val="Heading4Char"/>
    <w:qFormat/>
    <w:rsid w:val="008A6EFB"/>
    <w:pPr>
      <w:spacing w:before="160" w:after="120"/>
      <w:outlineLvl w:val="3"/>
    </w:pPr>
    <w:rPr>
      <w:sz w:val="22"/>
    </w:rPr>
  </w:style>
  <w:style w:type="paragraph" w:styleId="Heading5">
    <w:name w:val="heading 5"/>
    <w:basedOn w:val="HeadingBase"/>
    <w:next w:val="Normal"/>
    <w:link w:val="Heading5Char"/>
    <w:qFormat/>
    <w:rsid w:val="008A6EFB"/>
    <w:pPr>
      <w:spacing w:before="80"/>
      <w:outlineLvl w:val="4"/>
    </w:pPr>
    <w:rPr>
      <w:color w:val="918585"/>
      <w:sz w:val="20"/>
    </w:rPr>
  </w:style>
  <w:style w:type="paragraph" w:styleId="Heading6">
    <w:name w:val="heading 6"/>
    <w:basedOn w:val="HeadingBase"/>
    <w:next w:val="Normal"/>
    <w:link w:val="Heading6Char"/>
    <w:qFormat/>
    <w:rsid w:val="008A6EFB"/>
    <w:pPr>
      <w:spacing w:before="60"/>
      <w:outlineLvl w:val="5"/>
    </w:pPr>
    <w:rPr>
      <w:color w:val="918585"/>
      <w:sz w:val="20"/>
    </w:rPr>
  </w:style>
  <w:style w:type="paragraph" w:styleId="Heading7">
    <w:name w:val="heading 7"/>
    <w:basedOn w:val="Normal"/>
    <w:next w:val="Normal"/>
    <w:link w:val="Heading7Char"/>
    <w:qFormat/>
    <w:rsid w:val="008A6EFB"/>
    <w:pPr>
      <w:ind w:left="720"/>
      <w:outlineLvl w:val="6"/>
    </w:pPr>
    <w:rPr>
      <w:i/>
    </w:rPr>
  </w:style>
  <w:style w:type="paragraph" w:styleId="Heading8">
    <w:name w:val="heading 8"/>
    <w:basedOn w:val="Normal"/>
    <w:next w:val="Normal"/>
    <w:link w:val="Heading8Char"/>
    <w:qFormat/>
    <w:rsid w:val="008A6EFB"/>
    <w:pPr>
      <w:ind w:left="720"/>
      <w:outlineLvl w:val="7"/>
    </w:pPr>
    <w:rPr>
      <w:i/>
    </w:rPr>
  </w:style>
  <w:style w:type="paragraph" w:styleId="Heading9">
    <w:name w:val="heading 9"/>
    <w:basedOn w:val="Normal"/>
    <w:next w:val="Normal"/>
    <w:link w:val="Heading9Char"/>
    <w:qFormat/>
    <w:rsid w:val="008A6EFB"/>
    <w:pPr>
      <w:ind w:left="720"/>
      <w:outlineLvl w:val="8"/>
    </w:pPr>
    <w:rPr>
      <w:i/>
    </w:rPr>
  </w:style>
  <w:style w:type="character" w:default="1" w:styleId="DefaultParagraphFont">
    <w:name w:val="Default Paragraph Font"/>
    <w:uiPriority w:val="1"/>
    <w:unhideWhenUsed/>
    <w:rsid w:val="008A6E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6EFB"/>
  </w:style>
  <w:style w:type="character" w:customStyle="1" w:styleId="Heading1Char">
    <w:name w:val="Heading 1 Char"/>
    <w:basedOn w:val="DefaultParagraphFont"/>
    <w:link w:val="Heading1"/>
    <w:rsid w:val="008A6EFB"/>
    <w:rPr>
      <w:rFonts w:ascii="Times New Roman" w:eastAsia="Times New Roman" w:hAnsi="Times New Roman" w:cs="Times New Roman"/>
      <w:b/>
      <w:sz w:val="32"/>
      <w:szCs w:val="20"/>
      <w:lang w:eastAsia="en-US"/>
    </w:rPr>
  </w:style>
  <w:style w:type="paragraph" w:styleId="BodyText">
    <w:name w:val="Body Text"/>
    <w:basedOn w:val="Normal"/>
    <w:link w:val="BodyTextChar"/>
    <w:rsid w:val="008A6E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6EFB"/>
    <w:rPr>
      <w:rFonts w:ascii="Times New Roman" w:eastAsia="Times New Roman" w:hAnsi="Times New Roman" w:cs="Times New Roman"/>
      <w:sz w:val="24"/>
      <w:lang w:eastAsia="en-US"/>
    </w:rPr>
  </w:style>
  <w:style w:type="paragraph" w:styleId="ListBullet">
    <w:name w:val="List Bullet"/>
    <w:basedOn w:val="List"/>
    <w:rsid w:val="008A6EFB"/>
    <w:pPr>
      <w:numPr>
        <w:numId w:val="12"/>
      </w:numPr>
      <w:tabs>
        <w:tab w:val="clear" w:pos="340"/>
      </w:tabs>
      <w:spacing w:before="40" w:after="40"/>
    </w:pPr>
  </w:style>
  <w:style w:type="paragraph" w:styleId="ListBullet2">
    <w:name w:val="List Bullet 2"/>
    <w:basedOn w:val="List2"/>
    <w:rsid w:val="008A6EFB"/>
    <w:pPr>
      <w:numPr>
        <w:numId w:val="13"/>
      </w:numPr>
      <w:tabs>
        <w:tab w:val="clear" w:pos="680"/>
      </w:tabs>
    </w:pPr>
  </w:style>
  <w:style w:type="paragraph" w:customStyle="1" w:styleId="SuperHeading">
    <w:name w:val="SuperHeading"/>
    <w:basedOn w:val="Normal"/>
    <w:rsid w:val="008A6EFB"/>
    <w:pPr>
      <w:spacing w:before="240" w:after="120"/>
      <w:outlineLvl w:val="0"/>
    </w:pPr>
    <w:rPr>
      <w:rFonts w:ascii="Times New Roman" w:hAnsi="Times New Roman"/>
      <w:b/>
      <w:sz w:val="32"/>
    </w:rPr>
  </w:style>
  <w:style w:type="paragraph" w:customStyle="1" w:styleId="AllowPageBreak">
    <w:name w:val="AllowPageBreak"/>
    <w:rsid w:val="008A6E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6E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6E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6E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6E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6E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6E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6E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6EFB"/>
    <w:rPr>
      <w:rFonts w:ascii="Courier New" w:eastAsia="Times New Roman" w:hAnsi="Courier New" w:cs="Times New Roman"/>
      <w:i/>
      <w:szCs w:val="20"/>
      <w:lang w:eastAsia="en-US"/>
    </w:rPr>
  </w:style>
  <w:style w:type="paragraph" w:customStyle="1" w:styleId="HeadingBase">
    <w:name w:val="Heading Base"/>
    <w:rsid w:val="008A6E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6EFB"/>
    <w:pPr>
      <w:tabs>
        <w:tab w:val="right" w:leader="dot" w:pos="9072"/>
      </w:tabs>
      <w:ind w:left="567"/>
    </w:pPr>
    <w:rPr>
      <w:szCs w:val="22"/>
    </w:rPr>
  </w:style>
  <w:style w:type="paragraph" w:customStyle="1" w:styleId="TOCBase">
    <w:name w:val="TOC Base"/>
    <w:rsid w:val="008A6E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6EFB"/>
    <w:pPr>
      <w:tabs>
        <w:tab w:val="right" w:leader="dot" w:pos="9072"/>
      </w:tabs>
      <w:spacing w:before="40" w:after="40"/>
      <w:ind w:left="284"/>
    </w:pPr>
    <w:rPr>
      <w:rFonts w:ascii="Times New Roman" w:hAnsi="Times New Roman"/>
    </w:rPr>
  </w:style>
  <w:style w:type="paragraph" w:styleId="TOC1">
    <w:name w:val="toc 1"/>
    <w:basedOn w:val="TOCBase"/>
    <w:next w:val="Normal"/>
    <w:rsid w:val="008A6E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6E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6EFB"/>
    <w:rPr>
      <w:rFonts w:ascii="Times New Roman" w:eastAsia="Times New Roman" w:hAnsi="Times New Roman" w:cs="Times New Roman"/>
      <w:sz w:val="16"/>
      <w:lang w:eastAsia="en-US"/>
    </w:rPr>
  </w:style>
  <w:style w:type="paragraph" w:styleId="Title">
    <w:name w:val="Title"/>
    <w:basedOn w:val="HeadingBase"/>
    <w:link w:val="TitleChar"/>
    <w:qFormat/>
    <w:rsid w:val="008A6EFB"/>
    <w:pPr>
      <w:spacing w:before="5040"/>
      <w:jc w:val="center"/>
    </w:pPr>
    <w:rPr>
      <w:sz w:val="48"/>
      <w:szCs w:val="72"/>
      <w:lang w:val="en-US"/>
    </w:rPr>
  </w:style>
  <w:style w:type="character" w:customStyle="1" w:styleId="TitleChar">
    <w:name w:val="Title Char"/>
    <w:basedOn w:val="DefaultParagraphFont"/>
    <w:link w:val="Title"/>
    <w:rsid w:val="008A6E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6EFB"/>
    <w:pPr>
      <w:tabs>
        <w:tab w:val="left" w:pos="3600"/>
        <w:tab w:val="left" w:pos="3958"/>
      </w:tabs>
    </w:pPr>
  </w:style>
  <w:style w:type="paragraph" w:styleId="List">
    <w:name w:val="List"/>
    <w:basedOn w:val="BodyText"/>
    <w:next w:val="BodyText"/>
    <w:rsid w:val="008A6EFB"/>
    <w:pPr>
      <w:tabs>
        <w:tab w:val="left" w:pos="340"/>
      </w:tabs>
      <w:spacing w:before="60" w:after="60"/>
      <w:ind w:left="340" w:hanging="340"/>
    </w:pPr>
  </w:style>
  <w:style w:type="paragraph" w:customStyle="1" w:styleId="Note">
    <w:name w:val="Note"/>
    <w:basedOn w:val="BodyText"/>
    <w:rsid w:val="008A6EF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A6EFB"/>
    <w:rPr>
      <w:b/>
      <w:spacing w:val="0"/>
    </w:rPr>
  </w:style>
  <w:style w:type="paragraph" w:customStyle="1" w:styleId="SuperTitle">
    <w:name w:val="SuperTitle"/>
    <w:basedOn w:val="Title"/>
    <w:rsid w:val="008A6EFB"/>
    <w:pPr>
      <w:framePr w:wrap="auto" w:hAnchor="text" w:y="6049"/>
    </w:pPr>
    <w:rPr>
      <w:color w:val="000000"/>
      <w:sz w:val="40"/>
    </w:rPr>
  </w:style>
  <w:style w:type="paragraph" w:customStyle="1" w:styleId="TOCTitle">
    <w:name w:val="TOCTitle"/>
    <w:basedOn w:val="Heading1"/>
    <w:rsid w:val="008A6EFB"/>
    <w:pPr>
      <w:spacing w:after="240"/>
      <w:jc w:val="center"/>
      <w:outlineLvl w:val="9"/>
    </w:pPr>
    <w:rPr>
      <w:caps/>
    </w:rPr>
  </w:style>
  <w:style w:type="paragraph" w:customStyle="1" w:styleId="Version">
    <w:name w:val="Version"/>
    <w:rsid w:val="008A6E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6EFB"/>
    <w:pPr>
      <w:keepNext w:val="0"/>
      <w:tabs>
        <w:tab w:val="right" w:pos="4176"/>
      </w:tabs>
      <w:ind w:left="198" w:hanging="198"/>
    </w:pPr>
    <w:rPr>
      <w:rFonts w:ascii="Garamond" w:hAnsi="Garamond"/>
    </w:rPr>
  </w:style>
  <w:style w:type="paragraph" w:styleId="IndexHeading">
    <w:name w:val="index heading"/>
    <w:basedOn w:val="Normal"/>
    <w:next w:val="Index1"/>
    <w:semiHidden/>
    <w:rsid w:val="008A6EFB"/>
    <w:pPr>
      <w:spacing w:before="120" w:after="120"/>
    </w:pPr>
    <w:rPr>
      <w:rFonts w:ascii="Arial" w:hAnsi="Arial"/>
      <w:b/>
      <w:color w:val="918585"/>
      <w:sz w:val="24"/>
    </w:rPr>
  </w:style>
  <w:style w:type="paragraph" w:styleId="Header">
    <w:name w:val="header"/>
    <w:basedOn w:val="Normal"/>
    <w:link w:val="HeaderChar"/>
    <w:rsid w:val="008A6E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6EFB"/>
    <w:rPr>
      <w:rFonts w:ascii="Times New Roman" w:eastAsia="Times New Roman" w:hAnsi="Times New Roman" w:cs="Times New Roman"/>
      <w:sz w:val="16"/>
      <w:szCs w:val="20"/>
      <w:lang w:val="en-GB" w:eastAsia="en-US"/>
    </w:rPr>
  </w:style>
  <w:style w:type="paragraph" w:customStyle="1" w:styleId="Chapter">
    <w:name w:val="Chapter"/>
    <w:basedOn w:val="Normal"/>
    <w:rsid w:val="008A6EFB"/>
    <w:pPr>
      <w:spacing w:before="240"/>
    </w:pPr>
    <w:rPr>
      <w:rFonts w:ascii="Times New Roman" w:hAnsi="Times New Roman"/>
      <w:smallCaps/>
      <w:spacing w:val="80"/>
      <w:sz w:val="28"/>
    </w:rPr>
  </w:style>
  <w:style w:type="paragraph" w:customStyle="1" w:styleId="InChapter">
    <w:name w:val="InChapter"/>
    <w:basedOn w:val="Heading3"/>
    <w:rsid w:val="008A6EFB"/>
    <w:pPr>
      <w:spacing w:after="240"/>
      <w:outlineLvl w:val="9"/>
    </w:pPr>
    <w:rPr>
      <w:noProof/>
    </w:rPr>
  </w:style>
  <w:style w:type="paragraph" w:styleId="Index2">
    <w:name w:val="index 2"/>
    <w:basedOn w:val="Normal"/>
    <w:next w:val="Normal"/>
    <w:semiHidden/>
    <w:rsid w:val="008A6EFB"/>
    <w:pPr>
      <w:tabs>
        <w:tab w:val="right" w:pos="4176"/>
      </w:tabs>
      <w:ind w:left="568" w:hanging="284"/>
    </w:pPr>
    <w:rPr>
      <w:rFonts w:ascii="Garamond" w:hAnsi="Garamond"/>
    </w:rPr>
  </w:style>
  <w:style w:type="paragraph" w:customStyle="1" w:styleId="Byline">
    <w:name w:val="Byline"/>
    <w:rsid w:val="008A6E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6EFB"/>
    <w:pPr>
      <w:tabs>
        <w:tab w:val="clear" w:pos="3600"/>
        <w:tab w:val="clear" w:pos="3958"/>
      </w:tabs>
      <w:jc w:val="right"/>
    </w:pPr>
  </w:style>
  <w:style w:type="character" w:styleId="Emphasis">
    <w:name w:val="Emphasis"/>
    <w:basedOn w:val="DefaultParagraphFont"/>
    <w:qFormat/>
    <w:rsid w:val="008A6EFB"/>
    <w:rPr>
      <w:i/>
    </w:rPr>
  </w:style>
  <w:style w:type="paragraph" w:styleId="Caption">
    <w:name w:val="caption"/>
    <w:basedOn w:val="BodyText"/>
    <w:next w:val="Normal"/>
    <w:qFormat/>
    <w:rsid w:val="008A6EFB"/>
    <w:pPr>
      <w:framePr w:w="2268" w:hSpace="181" w:vSpace="181" w:wrap="around" w:vAnchor="text" w:hAnchor="page" w:x="1135" w:y="285" w:anchorLock="1"/>
    </w:pPr>
    <w:rPr>
      <w:i/>
    </w:rPr>
  </w:style>
  <w:style w:type="paragraph" w:customStyle="1" w:styleId="MiniTOCTitle">
    <w:name w:val="MiniTOCTitle"/>
    <w:basedOn w:val="Heading4"/>
    <w:rsid w:val="008A6EFB"/>
    <w:pPr>
      <w:spacing w:before="240"/>
      <w:outlineLvl w:val="9"/>
    </w:pPr>
    <w:rPr>
      <w:noProof/>
      <w:sz w:val="24"/>
    </w:rPr>
  </w:style>
  <w:style w:type="paragraph" w:customStyle="1" w:styleId="MiniTOCItem">
    <w:name w:val="MiniTOCItem"/>
    <w:basedOn w:val="ListBullet"/>
    <w:rsid w:val="008A6EFB"/>
    <w:pPr>
      <w:numPr>
        <w:numId w:val="0"/>
      </w:numPr>
      <w:tabs>
        <w:tab w:val="right" w:leader="dot" w:pos="6521"/>
      </w:tabs>
      <w:spacing w:before="0" w:after="0"/>
    </w:pPr>
  </w:style>
  <w:style w:type="paragraph" w:customStyle="1" w:styleId="TOFTitle">
    <w:name w:val="TOFTitle"/>
    <w:basedOn w:val="TOCTitle"/>
    <w:rsid w:val="008A6EFB"/>
  </w:style>
  <w:style w:type="paragraph" w:styleId="TableofFigures">
    <w:name w:val="table of figures"/>
    <w:basedOn w:val="Normal"/>
    <w:next w:val="Normal"/>
    <w:semiHidden/>
    <w:rsid w:val="008A6EFB"/>
    <w:pPr>
      <w:tabs>
        <w:tab w:val="right" w:leader="dot" w:pos="9072"/>
      </w:tabs>
      <w:ind w:left="970" w:hanging="403"/>
    </w:pPr>
    <w:rPr>
      <w:rFonts w:ascii="Times New Roman" w:hAnsi="Times New Roman"/>
      <w:b/>
    </w:rPr>
  </w:style>
  <w:style w:type="paragraph" w:styleId="ListNumber">
    <w:name w:val="List Number"/>
    <w:basedOn w:val="List"/>
    <w:rsid w:val="008A6EFB"/>
    <w:pPr>
      <w:numPr>
        <w:numId w:val="15"/>
      </w:numPr>
      <w:tabs>
        <w:tab w:val="clear" w:pos="340"/>
      </w:tabs>
    </w:pPr>
  </w:style>
  <w:style w:type="character" w:customStyle="1" w:styleId="WingdingSymbols">
    <w:name w:val="Wingding Symbols"/>
    <w:rsid w:val="008A6EFB"/>
    <w:rPr>
      <w:rFonts w:ascii="Wingdings" w:hAnsi="Wingdings"/>
    </w:rPr>
  </w:style>
  <w:style w:type="paragraph" w:customStyle="1" w:styleId="TableHeading">
    <w:name w:val="Table Heading"/>
    <w:basedOn w:val="HeadingBase"/>
    <w:rsid w:val="008A6EFB"/>
    <w:pPr>
      <w:keepLines/>
      <w:pBdr>
        <w:bottom w:val="single" w:sz="6" w:space="1" w:color="918585"/>
      </w:pBdr>
      <w:spacing w:before="240"/>
    </w:pPr>
  </w:style>
  <w:style w:type="character" w:customStyle="1" w:styleId="HotSpot">
    <w:name w:val="HotSpot"/>
    <w:rsid w:val="008A6EFB"/>
    <w:rPr>
      <w:color w:val="0033CC"/>
      <w:u w:val="none"/>
    </w:rPr>
  </w:style>
  <w:style w:type="paragraph" w:customStyle="1" w:styleId="BodyTextRight">
    <w:name w:val="Body Text Right"/>
    <w:basedOn w:val="BodyText"/>
    <w:rsid w:val="008A6EFB"/>
    <w:pPr>
      <w:spacing w:before="0" w:after="0"/>
      <w:jc w:val="right"/>
    </w:pPr>
  </w:style>
  <w:style w:type="paragraph" w:styleId="Index3">
    <w:name w:val="index 3"/>
    <w:basedOn w:val="ListNumber2"/>
    <w:next w:val="Normal"/>
    <w:semiHidden/>
    <w:rsid w:val="008A6EFB"/>
    <w:pPr>
      <w:numPr>
        <w:numId w:val="0"/>
      </w:numPr>
      <w:tabs>
        <w:tab w:val="right" w:leader="dot" w:pos="4176"/>
      </w:tabs>
    </w:pPr>
  </w:style>
  <w:style w:type="paragraph" w:styleId="ListNumber2">
    <w:name w:val="List Number 2"/>
    <w:basedOn w:val="List2"/>
    <w:rsid w:val="008A6EFB"/>
    <w:pPr>
      <w:numPr>
        <w:numId w:val="10"/>
      </w:numPr>
      <w:tabs>
        <w:tab w:val="clear" w:pos="1060"/>
      </w:tabs>
    </w:pPr>
  </w:style>
  <w:style w:type="paragraph" w:customStyle="1" w:styleId="MarginNote">
    <w:name w:val="Margin Note"/>
    <w:basedOn w:val="BodyText"/>
    <w:rsid w:val="008A6E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6E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6E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6EFB"/>
    <w:rPr>
      <w:sz w:val="32"/>
    </w:rPr>
  </w:style>
  <w:style w:type="paragraph" w:customStyle="1" w:styleId="HeadingProcedure">
    <w:name w:val="Heading Procedure"/>
    <w:basedOn w:val="HeadingBase"/>
    <w:next w:val="Normal"/>
    <w:rsid w:val="008A6EFB"/>
    <w:pPr>
      <w:tabs>
        <w:tab w:val="left" w:pos="0"/>
      </w:tabs>
      <w:spacing w:before="120" w:after="60"/>
    </w:pPr>
    <w:rPr>
      <w:i/>
      <w:color w:val="918585"/>
      <w:sz w:val="22"/>
    </w:rPr>
  </w:style>
  <w:style w:type="paragraph" w:customStyle="1" w:styleId="TableBodyText">
    <w:name w:val="Table Body Text"/>
    <w:basedOn w:val="BodyText"/>
    <w:rsid w:val="008A6EFB"/>
    <w:pPr>
      <w:spacing w:before="60" w:after="60"/>
    </w:pPr>
  </w:style>
  <w:style w:type="paragraph" w:styleId="ListContinue">
    <w:name w:val="List Continue"/>
    <w:basedOn w:val="List"/>
    <w:rsid w:val="008A6EFB"/>
    <w:pPr>
      <w:ind w:firstLine="0"/>
    </w:pPr>
  </w:style>
  <w:style w:type="paragraph" w:customStyle="1" w:styleId="ListNote">
    <w:name w:val="List Note"/>
    <w:basedOn w:val="List"/>
    <w:rsid w:val="008A6EFB"/>
    <w:pPr>
      <w:pBdr>
        <w:top w:val="single" w:sz="6" w:space="2" w:color="918585"/>
        <w:bottom w:val="single" w:sz="6" w:space="2" w:color="918585"/>
      </w:pBdr>
      <w:tabs>
        <w:tab w:val="left" w:pos="1021"/>
      </w:tabs>
      <w:ind w:firstLine="0"/>
    </w:pPr>
  </w:style>
  <w:style w:type="paragraph" w:customStyle="1" w:styleId="Warning">
    <w:name w:val="Warning"/>
    <w:basedOn w:val="BodyText"/>
    <w:rsid w:val="008A6EFB"/>
    <w:pPr>
      <w:shd w:val="clear" w:color="auto" w:fill="D9D9D9"/>
      <w:tabs>
        <w:tab w:val="left" w:pos="992"/>
      </w:tabs>
      <w:ind w:left="119" w:right="119"/>
    </w:pPr>
    <w:rPr>
      <w:sz w:val="20"/>
    </w:rPr>
  </w:style>
  <w:style w:type="paragraph" w:customStyle="1" w:styleId="MarginIcons">
    <w:name w:val="Margin Icons"/>
    <w:basedOn w:val="BodyText"/>
    <w:rsid w:val="008A6E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6EFB"/>
    <w:rPr>
      <w:rFonts w:ascii="Courier New" w:hAnsi="Courier New"/>
    </w:rPr>
  </w:style>
  <w:style w:type="paragraph" w:customStyle="1" w:styleId="NoteBullet">
    <w:name w:val="Note Bullet"/>
    <w:basedOn w:val="Note"/>
    <w:rsid w:val="008A6EFB"/>
    <w:pPr>
      <w:tabs>
        <w:tab w:val="clear" w:pos="680"/>
      </w:tabs>
      <w:spacing w:before="60" w:after="60"/>
    </w:pPr>
  </w:style>
  <w:style w:type="paragraph" w:customStyle="1" w:styleId="SubHeading2">
    <w:name w:val="SubHeading2"/>
    <w:basedOn w:val="HeadingBase"/>
    <w:rsid w:val="008A6EFB"/>
    <w:pPr>
      <w:spacing w:before="240" w:after="60"/>
    </w:pPr>
    <w:rPr>
      <w:sz w:val="20"/>
    </w:rPr>
  </w:style>
  <w:style w:type="paragraph" w:customStyle="1" w:styleId="SubHeading1">
    <w:name w:val="SubHeading1"/>
    <w:basedOn w:val="HeadingBase"/>
    <w:rsid w:val="008A6EFB"/>
    <w:pPr>
      <w:spacing w:before="240" w:after="60"/>
    </w:pPr>
    <w:rPr>
      <w:color w:val="918585"/>
      <w:sz w:val="22"/>
    </w:rPr>
  </w:style>
  <w:style w:type="paragraph" w:customStyle="1" w:styleId="SideHeading">
    <w:name w:val="Side Heading"/>
    <w:basedOn w:val="HeadingBase"/>
    <w:rsid w:val="008A6E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6EFB"/>
    <w:pPr>
      <w:tabs>
        <w:tab w:val="num" w:pos="360"/>
      </w:tabs>
    </w:pPr>
  </w:style>
  <w:style w:type="paragraph" w:styleId="PlainText">
    <w:name w:val="Plain Text"/>
    <w:basedOn w:val="Normal"/>
    <w:link w:val="PlainTextChar"/>
    <w:rsid w:val="008A6EFB"/>
    <w:rPr>
      <w:sz w:val="20"/>
    </w:rPr>
  </w:style>
  <w:style w:type="character" w:customStyle="1" w:styleId="PlainTextChar">
    <w:name w:val="Plain Text Char"/>
    <w:basedOn w:val="DefaultParagraphFont"/>
    <w:link w:val="PlainText"/>
    <w:rsid w:val="008A6EFB"/>
    <w:rPr>
      <w:rFonts w:ascii="Courier New" w:eastAsia="Times New Roman" w:hAnsi="Courier New" w:cs="Times New Roman"/>
      <w:sz w:val="20"/>
      <w:szCs w:val="20"/>
      <w:lang w:eastAsia="en-US"/>
    </w:rPr>
  </w:style>
  <w:style w:type="character" w:customStyle="1" w:styleId="MenuOption">
    <w:name w:val="Menu Option"/>
    <w:basedOn w:val="DefaultParagraphFont"/>
    <w:rsid w:val="008A6EFB"/>
    <w:rPr>
      <w:b/>
      <w:smallCaps/>
    </w:rPr>
  </w:style>
  <w:style w:type="paragraph" w:customStyle="1" w:styleId="TableListNumber">
    <w:name w:val="Table List Number"/>
    <w:basedOn w:val="ListNumber"/>
    <w:rsid w:val="008A6EFB"/>
    <w:pPr>
      <w:numPr>
        <w:numId w:val="0"/>
      </w:numPr>
    </w:pPr>
  </w:style>
  <w:style w:type="paragraph" w:styleId="TOC4">
    <w:name w:val="toc 4"/>
    <w:basedOn w:val="TOCBase"/>
    <w:next w:val="Normal"/>
    <w:semiHidden/>
    <w:rsid w:val="008A6EFB"/>
    <w:pPr>
      <w:tabs>
        <w:tab w:val="right" w:leader="dot" w:pos="9071"/>
      </w:tabs>
      <w:ind w:left="1701"/>
    </w:pPr>
  </w:style>
  <w:style w:type="paragraph" w:customStyle="1" w:styleId="ListAlpha">
    <w:name w:val="List Alpha"/>
    <w:basedOn w:val="List"/>
    <w:rsid w:val="008A6EFB"/>
    <w:pPr>
      <w:numPr>
        <w:numId w:val="9"/>
      </w:numPr>
    </w:pPr>
  </w:style>
  <w:style w:type="paragraph" w:customStyle="1" w:styleId="ListAlpha2">
    <w:name w:val="List Alpha 2"/>
    <w:basedOn w:val="List2"/>
    <w:rsid w:val="008A6EFB"/>
    <w:pPr>
      <w:numPr>
        <w:numId w:val="8"/>
      </w:numPr>
    </w:pPr>
  </w:style>
  <w:style w:type="paragraph" w:styleId="List2">
    <w:name w:val="List 2"/>
    <w:basedOn w:val="BodyText"/>
    <w:rsid w:val="008A6EFB"/>
    <w:pPr>
      <w:tabs>
        <w:tab w:val="left" w:pos="680"/>
      </w:tabs>
      <w:spacing w:before="60" w:after="60"/>
      <w:ind w:left="680" w:hanging="340"/>
    </w:pPr>
  </w:style>
  <w:style w:type="paragraph" w:styleId="List3">
    <w:name w:val="List 3"/>
    <w:basedOn w:val="BodyText"/>
    <w:rsid w:val="008A6EFB"/>
    <w:pPr>
      <w:tabs>
        <w:tab w:val="left" w:pos="1021"/>
      </w:tabs>
      <w:spacing w:before="60" w:after="60"/>
      <w:ind w:left="1020" w:hanging="340"/>
    </w:pPr>
  </w:style>
  <w:style w:type="paragraph" w:styleId="List4">
    <w:name w:val="List 4"/>
    <w:basedOn w:val="BodyText"/>
    <w:rsid w:val="008A6EFB"/>
    <w:pPr>
      <w:tabs>
        <w:tab w:val="left" w:pos="1361"/>
      </w:tabs>
      <w:spacing w:before="60" w:after="60"/>
      <w:ind w:left="1361" w:hanging="340"/>
    </w:pPr>
  </w:style>
  <w:style w:type="paragraph" w:styleId="List5">
    <w:name w:val="List 5"/>
    <w:basedOn w:val="BodyText"/>
    <w:rsid w:val="008A6EFB"/>
    <w:pPr>
      <w:tabs>
        <w:tab w:val="left" w:pos="1701"/>
      </w:tabs>
      <w:spacing w:before="60" w:after="60"/>
      <w:ind w:left="1701" w:hanging="340"/>
    </w:pPr>
  </w:style>
  <w:style w:type="paragraph" w:styleId="ListBullet3">
    <w:name w:val="List Bullet 3"/>
    <w:basedOn w:val="List3"/>
    <w:rsid w:val="008A6EFB"/>
    <w:pPr>
      <w:numPr>
        <w:numId w:val="14"/>
      </w:numPr>
      <w:tabs>
        <w:tab w:val="clear" w:pos="1021"/>
      </w:tabs>
      <w:ind w:left="1037" w:hanging="357"/>
    </w:pPr>
  </w:style>
  <w:style w:type="paragraph" w:styleId="ListBullet4">
    <w:name w:val="List Bullet 4"/>
    <w:basedOn w:val="List4"/>
    <w:rsid w:val="008A6EFB"/>
    <w:pPr>
      <w:numPr>
        <w:numId w:val="3"/>
      </w:numPr>
      <w:tabs>
        <w:tab w:val="clear" w:pos="1361"/>
      </w:tabs>
    </w:pPr>
  </w:style>
  <w:style w:type="paragraph" w:styleId="ListBullet5">
    <w:name w:val="List Bullet 5"/>
    <w:basedOn w:val="List5"/>
    <w:rsid w:val="008A6EFB"/>
    <w:pPr>
      <w:numPr>
        <w:numId w:val="4"/>
      </w:numPr>
    </w:pPr>
  </w:style>
  <w:style w:type="paragraph" w:styleId="ListContinue2">
    <w:name w:val="List Continue 2"/>
    <w:basedOn w:val="List2"/>
    <w:rsid w:val="008A6EFB"/>
    <w:pPr>
      <w:ind w:firstLine="0"/>
    </w:pPr>
  </w:style>
  <w:style w:type="paragraph" w:styleId="ListContinue3">
    <w:name w:val="List Continue 3"/>
    <w:basedOn w:val="List3"/>
    <w:rsid w:val="008A6EFB"/>
    <w:pPr>
      <w:ind w:left="1021" w:firstLine="0"/>
    </w:pPr>
  </w:style>
  <w:style w:type="paragraph" w:styleId="ListContinue4">
    <w:name w:val="List Continue 4"/>
    <w:basedOn w:val="List4"/>
    <w:rsid w:val="008A6EFB"/>
    <w:pPr>
      <w:ind w:firstLine="0"/>
    </w:pPr>
  </w:style>
  <w:style w:type="paragraph" w:styleId="ListContinue5">
    <w:name w:val="List Continue 5"/>
    <w:basedOn w:val="List5"/>
    <w:rsid w:val="008A6EFB"/>
    <w:pPr>
      <w:ind w:firstLine="0"/>
    </w:pPr>
  </w:style>
  <w:style w:type="paragraph" w:styleId="ListNumber3">
    <w:name w:val="List Number 3"/>
    <w:basedOn w:val="List3"/>
    <w:rsid w:val="008A6EFB"/>
    <w:pPr>
      <w:numPr>
        <w:numId w:val="5"/>
      </w:numPr>
    </w:pPr>
  </w:style>
  <w:style w:type="paragraph" w:styleId="ListNumber4">
    <w:name w:val="List Number 4"/>
    <w:basedOn w:val="List4"/>
    <w:rsid w:val="008A6EFB"/>
    <w:pPr>
      <w:numPr>
        <w:numId w:val="6"/>
      </w:numPr>
    </w:pPr>
  </w:style>
  <w:style w:type="paragraph" w:styleId="ListNumber5">
    <w:name w:val="List Number 5"/>
    <w:basedOn w:val="List5"/>
    <w:rsid w:val="008A6EFB"/>
    <w:pPr>
      <w:numPr>
        <w:numId w:val="7"/>
      </w:numPr>
    </w:pPr>
  </w:style>
  <w:style w:type="paragraph" w:styleId="BlockText">
    <w:name w:val="Block Text"/>
    <w:basedOn w:val="Normal"/>
    <w:rsid w:val="008A6EFB"/>
    <w:pPr>
      <w:spacing w:after="120"/>
      <w:ind w:left="1440" w:right="1440"/>
    </w:pPr>
  </w:style>
  <w:style w:type="character" w:customStyle="1" w:styleId="Subscript">
    <w:name w:val="Subscript"/>
    <w:basedOn w:val="DefaultParagraphFont"/>
    <w:rsid w:val="008A6EFB"/>
    <w:rPr>
      <w:sz w:val="16"/>
      <w:vertAlign w:val="subscript"/>
    </w:rPr>
  </w:style>
  <w:style w:type="character" w:customStyle="1" w:styleId="Superscript">
    <w:name w:val="Superscript"/>
    <w:basedOn w:val="DefaultParagraphFont"/>
    <w:rsid w:val="008A6EFB"/>
    <w:rPr>
      <w:sz w:val="16"/>
      <w:vertAlign w:val="superscript"/>
    </w:rPr>
  </w:style>
  <w:style w:type="character" w:customStyle="1" w:styleId="Symbols">
    <w:name w:val="Symbols"/>
    <w:basedOn w:val="DefaultParagraphFont"/>
    <w:rsid w:val="008A6EFB"/>
    <w:rPr>
      <w:rFonts w:ascii="Symbol" w:hAnsi="Symbol"/>
    </w:rPr>
  </w:style>
  <w:style w:type="character" w:customStyle="1" w:styleId="MenuOptions">
    <w:name w:val="Menu Options"/>
    <w:basedOn w:val="DefaultParagraphFont"/>
    <w:rsid w:val="008A6EFB"/>
    <w:rPr>
      <w:rFonts w:ascii="Arial Narrow" w:hAnsi="Arial Narrow"/>
      <w:smallCaps/>
    </w:rPr>
  </w:style>
  <w:style w:type="character" w:customStyle="1" w:styleId="Buttons">
    <w:name w:val="Buttons"/>
    <w:basedOn w:val="DefaultParagraphFont"/>
    <w:rsid w:val="008A6EFB"/>
    <w:rPr>
      <w:b/>
    </w:rPr>
  </w:style>
  <w:style w:type="character" w:customStyle="1" w:styleId="Underlined">
    <w:name w:val="Underlined"/>
    <w:basedOn w:val="DefaultParagraphFont"/>
    <w:rsid w:val="008A6EFB"/>
    <w:rPr>
      <w:u w:val="single"/>
    </w:rPr>
  </w:style>
  <w:style w:type="paragraph" w:customStyle="1" w:styleId="TableBodyTextRight">
    <w:name w:val="Table Body Text Right"/>
    <w:basedOn w:val="TableBodyText"/>
    <w:rsid w:val="008A6EFB"/>
    <w:pPr>
      <w:widowControl w:val="0"/>
      <w:autoSpaceDE w:val="0"/>
      <w:autoSpaceDN w:val="0"/>
      <w:adjustRightInd w:val="0"/>
      <w:jc w:val="right"/>
    </w:pPr>
    <w:rPr>
      <w:rFonts w:cs="Arial"/>
      <w:szCs w:val="18"/>
    </w:rPr>
  </w:style>
  <w:style w:type="paragraph" w:customStyle="1" w:styleId="CopyrightText">
    <w:name w:val="Copyright Text"/>
    <w:basedOn w:val="BodyText"/>
    <w:rsid w:val="008A6EFB"/>
    <w:rPr>
      <w:sz w:val="18"/>
    </w:rPr>
  </w:style>
  <w:style w:type="paragraph" w:customStyle="1" w:styleId="BodySmallRight">
    <w:name w:val="Body Small Right"/>
    <w:basedOn w:val="BodyTextRight"/>
    <w:rsid w:val="008A6EFB"/>
    <w:rPr>
      <w:sz w:val="18"/>
      <w:szCs w:val="18"/>
    </w:rPr>
  </w:style>
  <w:style w:type="paragraph" w:customStyle="1" w:styleId="MarginEdition">
    <w:name w:val="Margin Edition"/>
    <w:basedOn w:val="MarginNote"/>
    <w:rsid w:val="008A6EFB"/>
    <w:pPr>
      <w:spacing w:before="0" w:after="0"/>
    </w:pPr>
    <w:rPr>
      <w:rFonts w:ascii="Times New Roman" w:hAnsi="Times New Roman"/>
      <w:color w:val="999999"/>
    </w:rPr>
  </w:style>
  <w:style w:type="paragraph" w:customStyle="1" w:styleId="Spacer">
    <w:name w:val="Spacer"/>
    <w:basedOn w:val="Normal"/>
    <w:rsid w:val="008A6EFB"/>
    <w:rPr>
      <w:sz w:val="2"/>
      <w:szCs w:val="2"/>
    </w:rPr>
  </w:style>
  <w:style w:type="character" w:customStyle="1" w:styleId="Small">
    <w:name w:val="Small"/>
    <w:basedOn w:val="DefaultParagraphFont"/>
    <w:rsid w:val="008A6EFB"/>
    <w:rPr>
      <w:sz w:val="16"/>
    </w:rPr>
  </w:style>
  <w:style w:type="paragraph" w:customStyle="1" w:styleId="WideTable">
    <w:name w:val="Wide Table"/>
    <w:basedOn w:val="Normal"/>
    <w:rsid w:val="008A6EFB"/>
    <w:pPr>
      <w:ind w:left="-1418"/>
    </w:pPr>
    <w:rPr>
      <w:sz w:val="2"/>
      <w:szCs w:val="2"/>
    </w:rPr>
  </w:style>
  <w:style w:type="character" w:styleId="PageNumber">
    <w:name w:val="page number"/>
    <w:basedOn w:val="DefaultParagraphFont"/>
    <w:rsid w:val="008A6EFB"/>
  </w:style>
  <w:style w:type="paragraph" w:styleId="Quote">
    <w:name w:val="Quote"/>
    <w:basedOn w:val="Heading1"/>
    <w:link w:val="QuoteChar"/>
    <w:qFormat/>
    <w:rsid w:val="008A6EFB"/>
    <w:rPr>
      <w:b w:val="0"/>
      <w:sz w:val="72"/>
      <w:szCs w:val="72"/>
      <w:lang w:val="en-NZ"/>
    </w:rPr>
  </w:style>
  <w:style w:type="character" w:customStyle="1" w:styleId="QuoteChar">
    <w:name w:val="Quote Char"/>
    <w:basedOn w:val="DefaultParagraphFont"/>
    <w:link w:val="Quote"/>
    <w:rsid w:val="008A6E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6EFB"/>
    <w:pPr>
      <w:pageBreakBefore/>
    </w:pPr>
  </w:style>
  <w:style w:type="paragraph" w:customStyle="1" w:styleId="Border">
    <w:name w:val="Border"/>
    <w:basedOn w:val="Normal"/>
    <w:qFormat/>
    <w:rsid w:val="008A6E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6EFB"/>
    <w:rPr>
      <w:b/>
      <w:bCs/>
      <w:i/>
      <w:iCs/>
      <w:color w:val="auto"/>
    </w:rPr>
  </w:style>
  <w:style w:type="paragraph" w:styleId="IntenseQuote">
    <w:name w:val="Intense Quote"/>
    <w:basedOn w:val="Normal"/>
    <w:next w:val="Normal"/>
    <w:link w:val="IntenseQuoteChar"/>
    <w:uiPriority w:val="30"/>
    <w:qFormat/>
    <w:rsid w:val="008A6E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6E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6EFB"/>
    <w:rPr>
      <w:smallCaps/>
      <w:color w:val="auto"/>
      <w:u w:val="single"/>
    </w:rPr>
  </w:style>
  <w:style w:type="character" w:styleId="IntenseReference">
    <w:name w:val="Intense Reference"/>
    <w:basedOn w:val="DefaultParagraphFont"/>
    <w:uiPriority w:val="32"/>
    <w:qFormat/>
    <w:rsid w:val="008A6EFB"/>
    <w:rPr>
      <w:b/>
      <w:bCs/>
      <w:smallCaps/>
      <w:color w:val="auto"/>
      <w:spacing w:val="5"/>
      <w:u w:val="single"/>
    </w:rPr>
  </w:style>
  <w:style w:type="paragraph" w:customStyle="1" w:styleId="2ColumnHeading">
    <w:name w:val="2Column Heading"/>
    <w:basedOn w:val="BodyText"/>
    <w:qFormat/>
    <w:rsid w:val="008A6EFB"/>
    <w:pPr>
      <w:spacing w:after="60"/>
      <w:ind w:left="-2268"/>
    </w:pPr>
    <w:rPr>
      <w:b/>
    </w:rPr>
  </w:style>
  <w:style w:type="paragraph" w:customStyle="1" w:styleId="Heading1TOC">
    <w:name w:val="Heading1 TOC"/>
    <w:basedOn w:val="Normal"/>
    <w:qFormat/>
    <w:rsid w:val="008A6EFB"/>
    <w:pPr>
      <w:spacing w:before="240" w:after="120"/>
    </w:pPr>
    <w:rPr>
      <w:rFonts w:ascii="Times New Roman" w:hAnsi="Times New Roman"/>
      <w:b/>
      <w:sz w:val="32"/>
    </w:rPr>
  </w:style>
  <w:style w:type="paragraph" w:customStyle="1" w:styleId="Heading2TOC">
    <w:name w:val="Heading2 TOC"/>
    <w:basedOn w:val="Normal"/>
    <w:qFormat/>
    <w:rsid w:val="008A6EFB"/>
    <w:pPr>
      <w:spacing w:before="240" w:after="60"/>
    </w:pPr>
    <w:rPr>
      <w:rFonts w:ascii="Times New Roman" w:hAnsi="Times New Roman"/>
      <w:b/>
      <w:sz w:val="28"/>
    </w:rPr>
  </w:style>
  <w:style w:type="character" w:customStyle="1" w:styleId="Underline">
    <w:name w:val="Underline"/>
    <w:basedOn w:val="DefaultParagraphFont"/>
    <w:qFormat/>
    <w:rsid w:val="008A6EFB"/>
    <w:rPr>
      <w:u w:val="single"/>
    </w:rPr>
  </w:style>
  <w:style w:type="character" w:customStyle="1" w:styleId="BoldandItalics">
    <w:name w:val="Bold and Italics"/>
    <w:qFormat/>
    <w:rsid w:val="008A6EFB"/>
    <w:rPr>
      <w:b/>
      <w:i/>
      <w:u w:val="none"/>
    </w:rPr>
  </w:style>
  <w:style w:type="paragraph" w:styleId="BalloonText">
    <w:name w:val="Balloon Text"/>
    <w:basedOn w:val="Normal"/>
    <w:link w:val="BalloonTextChar"/>
    <w:rsid w:val="008A6EFB"/>
    <w:rPr>
      <w:rFonts w:ascii="Tahoma" w:hAnsi="Tahoma" w:cs="Tahoma"/>
      <w:sz w:val="16"/>
      <w:szCs w:val="16"/>
    </w:rPr>
  </w:style>
  <w:style w:type="character" w:customStyle="1" w:styleId="BalloonTextChar">
    <w:name w:val="Balloon Text Char"/>
    <w:basedOn w:val="DefaultParagraphFont"/>
    <w:link w:val="BalloonText"/>
    <w:rsid w:val="008A6E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6E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6E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6EFB"/>
    <w:rPr>
      <w:b/>
      <w:color w:val="660033"/>
      <w:spacing w:val="0"/>
    </w:rPr>
  </w:style>
  <w:style w:type="paragraph" w:customStyle="1" w:styleId="Nameditemlist">
    <w:name w:val="Named item list"/>
    <w:basedOn w:val="BodyText"/>
    <w:qFormat/>
    <w:rsid w:val="008A6EFB"/>
    <w:pPr>
      <w:tabs>
        <w:tab w:val="left" w:pos="2835"/>
      </w:tabs>
      <w:ind w:left="2835" w:hanging="2835"/>
    </w:pPr>
  </w:style>
  <w:style w:type="paragraph" w:customStyle="1" w:styleId="BodyTextnopadding">
    <w:name w:val="Body Text no padding"/>
    <w:basedOn w:val="BodyText"/>
    <w:qFormat/>
    <w:rsid w:val="008A6EFB"/>
    <w:pPr>
      <w:spacing w:before="0" w:after="0"/>
    </w:pPr>
  </w:style>
  <w:style w:type="paragraph" w:customStyle="1" w:styleId="BodyTextBold">
    <w:name w:val="Body Text Bold"/>
    <w:basedOn w:val="BodyText"/>
    <w:qFormat/>
    <w:rsid w:val="008A6EFB"/>
    <w:rPr>
      <w:b/>
    </w:rPr>
  </w:style>
  <w:style w:type="character" w:styleId="Hyperlink">
    <w:name w:val="Hyperlink"/>
    <w:basedOn w:val="DefaultParagraphFont"/>
    <w:uiPriority w:val="99"/>
    <w:unhideWhenUsed/>
    <w:rsid w:val="006F76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525</Words>
  <Characters>3624</Characters>
  <Application>Microsoft Office Word</Application>
  <DocSecurity>0</DocSecurity>
  <Lines>75</Lines>
  <Paragraphs>46</Paragraphs>
  <ScaleCrop>false</ScaleCrop>
  <Company>Author-it Software Corporation Ltd.</Company>
  <LinksUpToDate>false</LinksUpToDate>
  <CharactersWithSpaces>4103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MEAAVI0050 Inspect, test and troubleshoot flight management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2022-11-22T03:37:00Z</dcterms:created>
  <dcterms:modified xsi:type="dcterms:W3CDTF">2022-11-22T03:37:00Z</dcterms:modified>
</cp:coreProperties>
</file>