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093" w:rsidP="008C50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MEAAVI0043 Terminate and repair aircraft optical fibre cable</w:t>
      </w:r>
      <w:r>
        <w:fldChar w:fldCharType="end"/>
      </w:r>
    </w:p>
    <w:p w:rsidR="008C5093" w:rsidP="008C5093">
      <w:pPr>
        <w:pStyle w:val="Version"/>
        <w:sectPr w:rsidSect="00192A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A89" w:rsidP="00192A89">
      <w:pPr>
        <w:pStyle w:val="SuperHeading"/>
      </w:pPr>
      <w:r w:rsidRPr="00192A89">
        <w:t>MEAAVI0043 Terminate and repair aircraft optical fibre cable</w:t>
      </w:r>
    </w:p>
    <w:p w:rsidR="00000000" w:rsidRPr="00192A89" w:rsidP="00192A89">
      <w:pPr>
        <w:pStyle w:val="Heading1"/>
      </w:pPr>
      <w:bookmarkStart w:id="1" w:name="O_1250239"/>
      <w:bookmarkEnd w:id="1"/>
      <w:r w:rsidRPr="00192A89">
        <w:t>Modification History</w:t>
      </w:r>
    </w:p>
    <w:p w:rsidR="00000000" w:rsidRPr="00192A89" w:rsidP="008C5093">
      <w:pPr>
        <w:pStyle w:val="BodyText"/>
      </w:pPr>
      <w:r w:rsidRPr="00192A89">
        <w:t>Release 1. Application changed. Elements and Performance Criteria changed. Foundation Skills made explicit. Range of Conditions removed, and relevant information moved to Assessment Requirements. Assessment Requiremen</w:t>
      </w:r>
      <w:r w:rsidRPr="00192A89">
        <w:t>ts clarified. Supersedes and is equivalent to MEA266 Terminate and repair aircraft optical fibre cable.</w:t>
      </w:r>
    </w:p>
    <w:p w:rsidR="00000000" w:rsidRPr="00192A89" w:rsidP="00192A89">
      <w:pPr>
        <w:pStyle w:val="Heading1"/>
      </w:pPr>
      <w:bookmarkStart w:id="2" w:name="O_1250240"/>
      <w:bookmarkEnd w:id="2"/>
      <w:r w:rsidRPr="00192A89">
        <w:t>Application</w:t>
      </w:r>
    </w:p>
    <w:p w:rsidR="00000000" w:rsidRPr="00192A89" w:rsidP="008C5093">
      <w:pPr>
        <w:pStyle w:val="BodyText"/>
      </w:pPr>
      <w:r w:rsidRPr="00192A89">
        <w:t xml:space="preserve">This unit describes the skills and knowledge required to apply hand skills and knowledge of aircraft optical fibre cable </w:t>
      </w:r>
      <w:r w:rsidRPr="00192A89">
        <w:t>termination and repair methods in aircraft maintenance hangars and workshops during scheduled or unscheduled maintenance. Work may be performed individually or as part of a team.</w:t>
      </w:r>
    </w:p>
    <w:p w:rsidR="00000000" w:rsidRPr="00192A89" w:rsidP="008C5093">
      <w:pPr>
        <w:pStyle w:val="BodyText"/>
      </w:pPr>
      <w:r w:rsidRPr="00192A89">
        <w:t>The unit is used in workplaces that operate under the airworthiness regulator</w:t>
      </w:r>
      <w:r w:rsidRPr="00192A89">
        <w:t>y systems of the Civil Aviation Safety Authority (CASA) and the Defence Aviation Safety Authority (DASA).</w:t>
      </w:r>
    </w:p>
    <w:p w:rsidR="00000000" w:rsidRPr="00192A89" w:rsidP="008C5093">
      <w:pPr>
        <w:pStyle w:val="BodyText"/>
      </w:pPr>
      <w:r w:rsidRPr="00192A89">
        <w:t>Any other relevant legislation, industry standards and codes of practice within Australia must be applied.</w:t>
      </w:r>
    </w:p>
    <w:p w:rsidR="00000000" w:rsidRPr="00192A89" w:rsidP="00192A89">
      <w:pPr>
        <w:pStyle w:val="Heading1"/>
      </w:pPr>
      <w:bookmarkStart w:id="3" w:name="O_1250242"/>
      <w:bookmarkEnd w:id="3"/>
      <w:r w:rsidRPr="00192A89">
        <w:t>Competency Field</w:t>
      </w:r>
    </w:p>
    <w:p w:rsidR="00000000" w:rsidRPr="00192A89" w:rsidP="008C5093">
      <w:pPr>
        <w:pStyle w:val="BodyText"/>
      </w:pPr>
      <w:r w:rsidRPr="00192A89">
        <w:t>Aviatio</w:t>
      </w:r>
      <w:r w:rsidRPr="00192A89">
        <w:t>n maintenance</w:t>
      </w:r>
    </w:p>
    <w:p w:rsidR="00000000" w:rsidRPr="00192A89" w:rsidP="00192A89">
      <w:pPr>
        <w:pStyle w:val="Heading1"/>
      </w:pPr>
      <w:bookmarkStart w:id="4" w:name="O_1250244"/>
      <w:bookmarkEnd w:id="4"/>
      <w:r w:rsidRPr="00192A8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8C50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A89" w:rsidP="00192A89">
            <w:pPr>
              <w:pStyle w:val="BodyText"/>
            </w:pPr>
            <w:r w:rsidRPr="00192A8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89">
            <w:pPr>
              <w:pStyle w:val="BodyText"/>
              <w:rPr>
                <w:lang w:val="en-NZ"/>
              </w:rPr>
            </w:pPr>
            <w:r w:rsidRPr="00192A89">
              <w:rPr>
                <w:rStyle w:val="SpecialBold"/>
              </w:rPr>
              <w:t>Performance Criteria</w:t>
            </w:r>
          </w:p>
        </w:tc>
      </w:tr>
      <w:tr w:rsidTr="008C50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89">
            <w:pPr>
              <w:pStyle w:val="BodyText"/>
              <w:rPr>
                <w:lang w:val="en-NZ"/>
              </w:rPr>
            </w:pPr>
            <w:r w:rsidRPr="00192A8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89">
            <w:pPr>
              <w:pStyle w:val="BodyText"/>
              <w:rPr>
                <w:lang w:val="en-NZ"/>
              </w:rPr>
            </w:pPr>
            <w:r w:rsidRPr="00192A89">
              <w:t>Performance criteria describe the performance needed to demonstrate achievement of the element.</w:t>
            </w:r>
          </w:p>
        </w:tc>
      </w:tr>
      <w:tr w:rsidTr="008C50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C5093" w:rsidP="00192A89">
            <w:pPr>
              <w:pStyle w:val="BodyText"/>
            </w:pPr>
            <w:r w:rsidRPr="00192A89">
              <w:t>1. Prepare to terminate or repair aircraft optical fibre cable</w:t>
            </w:r>
          </w:p>
          <w:p w:rsidR="008C5093" w:rsidP="00192A89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A89" w:rsidP="00192A89">
            <w:pPr>
              <w:pStyle w:val="BodyText"/>
            </w:pPr>
            <w:r w:rsidRPr="00192A89">
              <w:t>1.1 Isolate system and confirm optical source is not transmitting</w:t>
            </w:r>
          </w:p>
          <w:p w:rsidR="00000000" w:rsidRPr="00192A89" w:rsidP="00192A89">
            <w:pPr>
              <w:pStyle w:val="BodyText"/>
            </w:pPr>
            <w:r w:rsidRPr="00192A89">
              <w:t>1.2 Confirm requirement to terminate or replace an existing termination from maintenance data</w:t>
            </w:r>
          </w:p>
          <w:p w:rsidR="00000000" w:rsidRPr="00192A89" w:rsidP="00192A89">
            <w:pPr>
              <w:pStyle w:val="BodyText"/>
            </w:pPr>
            <w:r w:rsidRPr="00192A89">
              <w:t>1.3 Inspect cable to identif</w:t>
            </w:r>
            <w:r w:rsidRPr="00192A89">
              <w:t>y extent of damage</w:t>
            </w:r>
          </w:p>
          <w:p w:rsidR="00000000" w:rsidRPr="00192A89" w:rsidP="00192A89">
            <w:pPr>
              <w:pStyle w:val="BodyText"/>
            </w:pPr>
            <w:r w:rsidRPr="00192A89">
              <w:t>1.4 Assemble equipment required for compliance with work health and safety (WHS) requirements and required personal protective equipment (PPE), and ensure PPE is worn during termination and/or repair activities</w:t>
            </w:r>
          </w:p>
          <w:p w:rsidR="00000000" w:rsidP="00192A89">
            <w:pPr>
              <w:pStyle w:val="BodyText"/>
              <w:rPr>
                <w:lang w:val="en-NZ"/>
              </w:rPr>
            </w:pPr>
            <w:r w:rsidRPr="00192A89">
              <w:t>1.5 Assemble required tool</w:t>
            </w:r>
            <w:r w:rsidRPr="00192A89">
              <w:t xml:space="preserve">s, optical connectors, materials and test </w:t>
            </w:r>
            <w:r w:rsidRPr="00192A89">
              <w:t>equipment ready for use</w:t>
            </w:r>
          </w:p>
        </w:tc>
      </w:tr>
      <w:tr w:rsidTr="008C50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A89" w:rsidP="00192A89">
            <w:pPr>
              <w:pStyle w:val="BodyText"/>
            </w:pPr>
            <w:r w:rsidRPr="00192A89">
              <w:t>2. Terminate aircraft optical fibre cable</w:t>
            </w:r>
          </w:p>
          <w:p w:rsidR="00000000" w:rsidRPr="00192A89" w:rsidP="00192A89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A89" w:rsidP="00192A89">
            <w:pPr>
              <w:pStyle w:val="BodyText"/>
            </w:pPr>
            <w:r w:rsidRPr="00192A89">
              <w:t xml:space="preserve">2.1 Prepare optical fibre cable for termination in accordance with maintenance data or manufacturer’s instructions </w:t>
            </w:r>
          </w:p>
          <w:p w:rsidR="00000000" w:rsidP="00192A89">
            <w:pPr>
              <w:pStyle w:val="BodyText"/>
              <w:rPr>
                <w:lang w:val="en-NZ"/>
              </w:rPr>
            </w:pPr>
            <w:r w:rsidRPr="00192A89">
              <w:t>2.2 Fit specified optical connector in accordance with maintenance data or manufacturer’s instructions</w:t>
            </w:r>
          </w:p>
        </w:tc>
      </w:tr>
      <w:tr w:rsidTr="008C50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C5093" w:rsidP="00192A89">
            <w:pPr>
              <w:pStyle w:val="BodyText"/>
            </w:pPr>
            <w:r w:rsidRPr="00192A89">
              <w:t>3. Repair aircraft optical fibre cable</w:t>
            </w:r>
          </w:p>
          <w:p w:rsidR="008C5093" w:rsidP="00192A89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A89" w:rsidP="00192A89">
            <w:pPr>
              <w:pStyle w:val="BodyText"/>
            </w:pPr>
            <w:r w:rsidRPr="00192A89">
              <w:t>3.1 Confirm extent of damage to optical fibre cable and assess for repair or for cable replacement</w:t>
            </w:r>
          </w:p>
          <w:p w:rsidR="00000000" w:rsidRPr="00192A89" w:rsidP="00192A89">
            <w:pPr>
              <w:pStyle w:val="BodyText"/>
            </w:pPr>
            <w:r w:rsidRPr="00192A89">
              <w:t>3.2 Determi</w:t>
            </w:r>
            <w:r w:rsidRPr="00192A89">
              <w:t>ne repair method from maintenance data for damage within specified limits</w:t>
            </w:r>
          </w:p>
          <w:p w:rsidR="00000000" w:rsidP="00192A89">
            <w:pPr>
              <w:pStyle w:val="BodyText"/>
              <w:rPr>
                <w:lang w:val="en-NZ"/>
              </w:rPr>
            </w:pPr>
            <w:r w:rsidRPr="00192A89">
              <w:t>3.3 Perform repair, including splicing, in accordance with repair method while observing all applicable WHS requirements</w:t>
            </w:r>
          </w:p>
        </w:tc>
      </w:tr>
      <w:tr w:rsidTr="008C50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A89" w:rsidP="00192A89">
            <w:pPr>
              <w:pStyle w:val="BodyText"/>
            </w:pPr>
            <w:r w:rsidRPr="00192A89">
              <w:t>4. Remove fibre hazards from work area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89">
            <w:pPr>
              <w:pStyle w:val="BodyText"/>
              <w:rPr>
                <w:lang w:val="en-NZ"/>
              </w:rPr>
            </w:pPr>
            <w:r w:rsidRPr="00192A89">
              <w:t xml:space="preserve">4.1 Clean work area </w:t>
            </w:r>
            <w:r w:rsidRPr="00192A89">
              <w:t>and pack and dispose of all waste materials in accordance with WHS requirements and standard enterprise procedures</w:t>
            </w:r>
          </w:p>
        </w:tc>
      </w:tr>
      <w:tr w:rsidTr="008C509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A89">
            <w:pPr>
              <w:pStyle w:val="BodyText"/>
              <w:rPr>
                <w:lang w:val="en-NZ"/>
              </w:rPr>
            </w:pPr>
            <w:r w:rsidRPr="00192A89">
              <w:t>5. Test terminated or repaired optical fibre cable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A89" w:rsidP="00192A89">
            <w:pPr>
              <w:pStyle w:val="BodyText"/>
            </w:pPr>
            <w:r w:rsidRPr="00192A89">
              <w:t>5.1 Test terminated or repaired fibre optic cable for loss and strength of light transmis</w:t>
            </w:r>
            <w:r w:rsidRPr="00192A89">
              <w:t>sion in accordance with maintenance data or manufacturer’s specifications</w:t>
            </w:r>
          </w:p>
          <w:p w:rsidR="00000000" w:rsidRPr="00192A89" w:rsidP="00192A89">
            <w:pPr>
              <w:pStyle w:val="BodyText"/>
            </w:pPr>
            <w:r w:rsidRPr="00192A89">
              <w:t>5.2 Connect optical fibre cable to light transmitter and optical receiver in accordance with manufacturer’s specifications</w:t>
            </w:r>
          </w:p>
        </w:tc>
      </w:tr>
    </w:tbl>
    <w:p w:rsidR="00000000" w:rsidRPr="00192A89" w:rsidP="00192A89">
      <w:pPr>
        <w:pStyle w:val="BodyText"/>
      </w:pPr>
    </w:p>
    <w:p w:rsidR="00000000" w:rsidRPr="00192A89" w:rsidP="00192A89">
      <w:pPr>
        <w:pStyle w:val="AllowPageBreak"/>
      </w:pPr>
    </w:p>
    <w:p w:rsidR="00000000" w:rsidRPr="00192A89" w:rsidP="00192A89">
      <w:pPr>
        <w:pStyle w:val="Heading1"/>
      </w:pPr>
      <w:bookmarkStart w:id="5" w:name="O_1250245"/>
      <w:bookmarkEnd w:id="5"/>
      <w:r w:rsidRPr="00192A89">
        <w:t>Foundation Skills</w:t>
      </w:r>
    </w:p>
    <w:p w:rsidR="00000000" w:rsidRPr="00192A89" w:rsidP="008C5093">
      <w:pPr>
        <w:pStyle w:val="BodyText"/>
      </w:pPr>
      <w:r w:rsidRPr="00192A89">
        <w:t>This section describ</w:t>
      </w:r>
      <w:r w:rsidRPr="00192A89">
        <w:t>es those language, literacy, numeracy and employment skills that are essential to performance but not explicit in the performance criteria.</w:t>
      </w:r>
    </w:p>
    <w:p w:rsidR="00000000" w:rsidRPr="00192A89" w:rsidP="00192A89">
      <w:pPr>
        <w:pStyle w:val="ListBullet"/>
      </w:pPr>
      <w:r w:rsidRPr="00192A89">
        <w:t>Reading skills to interpret maintenance manuals.</w:t>
      </w:r>
    </w:p>
    <w:p w:rsidR="00000000" w:rsidRPr="00192A89" w:rsidP="00192A89">
      <w:pPr>
        <w:pStyle w:val="ListBullet"/>
      </w:pPr>
      <w:r w:rsidRPr="00192A89">
        <w:t>Numeracy skills to interpret technical information.</w:t>
      </w:r>
    </w:p>
    <w:p w:rsidR="00000000" w:rsidRPr="00192A89" w:rsidP="008C5093">
      <w:pPr>
        <w:pStyle w:val="BodyText"/>
      </w:pPr>
      <w:r w:rsidRPr="00192A89">
        <w:t>Other foundation skills essential to performance are explicit in the performance criteria of this unit.</w:t>
      </w:r>
    </w:p>
    <w:p w:rsidR="00000000" w:rsidRPr="00192A89" w:rsidP="00192A89">
      <w:pPr>
        <w:pStyle w:val="Heading1"/>
      </w:pPr>
      <w:bookmarkStart w:id="6" w:name="O_1250247"/>
      <w:bookmarkEnd w:id="6"/>
      <w:r w:rsidRPr="00192A89">
        <w:t>Unit Mapping Information</w:t>
      </w:r>
    </w:p>
    <w:p w:rsidR="00000000" w:rsidRPr="00192A89" w:rsidP="008C5093">
      <w:pPr>
        <w:pStyle w:val="BodyText"/>
      </w:pPr>
      <w:r w:rsidRPr="00192A89">
        <w:t>Release 1. Supersedes and is equivalent to MEA266 Terminate and repair aircraft optical fibre cable.</w:t>
      </w:r>
    </w:p>
    <w:p w:rsidR="00000000" w:rsidRPr="00192A89" w:rsidP="00192A89">
      <w:pPr>
        <w:pStyle w:val="Heading1"/>
      </w:pPr>
      <w:bookmarkStart w:id="7" w:name="O_1250254"/>
      <w:bookmarkEnd w:id="7"/>
      <w:r w:rsidRPr="00192A89">
        <w:t>Links</w:t>
      </w:r>
    </w:p>
    <w:p w:rsidR="00000000" w:rsidRPr="00192A89" w:rsidP="008C5093">
      <w:pPr>
        <w:pStyle w:val="BodyText"/>
      </w:pPr>
      <w:r w:rsidRPr="00192A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294E46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192A89" w:rsidP="00192A89"/>
    <w:sectPr w:rsidSect="00192A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89" w:rsidRPr="008C5093" w:rsidP="008C50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93" w:rsidP="00192A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5093" w:rsidP="00192A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C5093" w:rsidP="00192A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A89" w:rsidRPr="008C5093" w:rsidP="008C50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093" w:rsidRPr="002D2AF8" w:rsidP="00192A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MEAAVI0043 Terminate and repair aircraft optical fibre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8C5093" w:rsidP="00192A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EC2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E03A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A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A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A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A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A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A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A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A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A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A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A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A89"/>
  </w:style>
  <w:style w:type="character" w:customStyle="1" w:styleId="Heading1Char">
    <w:name w:val="Heading 1 Char"/>
    <w:basedOn w:val="DefaultParagraphFont"/>
    <w:link w:val="Heading1"/>
    <w:rsid w:val="00192A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A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A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2A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2A89"/>
    <w:rPr>
      <w:b/>
      <w:spacing w:val="0"/>
    </w:rPr>
  </w:style>
  <w:style w:type="paragraph" w:customStyle="1" w:styleId="SuperHeading">
    <w:name w:val="SuperHeading"/>
    <w:basedOn w:val="Normal"/>
    <w:rsid w:val="00192A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A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2A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A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A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A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A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A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A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A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A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A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A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A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A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A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A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2A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A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A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A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2A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2A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A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A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A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A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A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A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A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A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A89"/>
    <w:rPr>
      <w:i/>
    </w:rPr>
  </w:style>
  <w:style w:type="paragraph" w:styleId="Caption">
    <w:name w:val="caption"/>
    <w:basedOn w:val="BodyText"/>
    <w:next w:val="Normal"/>
    <w:qFormat/>
    <w:rsid w:val="00192A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A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A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A89"/>
  </w:style>
  <w:style w:type="paragraph" w:styleId="TableofFigures">
    <w:name w:val="table of figures"/>
    <w:basedOn w:val="Normal"/>
    <w:next w:val="Normal"/>
    <w:semiHidden/>
    <w:rsid w:val="00192A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A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2A89"/>
    <w:rPr>
      <w:rFonts w:ascii="Wingdings" w:hAnsi="Wingdings"/>
    </w:rPr>
  </w:style>
  <w:style w:type="paragraph" w:customStyle="1" w:styleId="TableHeading">
    <w:name w:val="Table Heading"/>
    <w:basedOn w:val="HeadingBase"/>
    <w:rsid w:val="00192A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A89"/>
    <w:rPr>
      <w:color w:val="0033CC"/>
      <w:u w:val="none"/>
    </w:rPr>
  </w:style>
  <w:style w:type="paragraph" w:customStyle="1" w:styleId="BodyTextRight">
    <w:name w:val="Body Text Right"/>
    <w:basedOn w:val="BodyText"/>
    <w:rsid w:val="00192A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A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A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A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A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A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A89"/>
    <w:rPr>
      <w:sz w:val="32"/>
    </w:rPr>
  </w:style>
  <w:style w:type="paragraph" w:customStyle="1" w:styleId="HeadingProcedure">
    <w:name w:val="Heading Procedure"/>
    <w:basedOn w:val="HeadingBase"/>
    <w:next w:val="Normal"/>
    <w:rsid w:val="00192A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A89"/>
    <w:pPr>
      <w:spacing w:before="60" w:after="60"/>
    </w:pPr>
  </w:style>
  <w:style w:type="paragraph" w:styleId="ListContinue">
    <w:name w:val="List Continue"/>
    <w:basedOn w:val="List"/>
    <w:rsid w:val="00192A89"/>
    <w:pPr>
      <w:ind w:firstLine="0"/>
    </w:pPr>
  </w:style>
  <w:style w:type="paragraph" w:customStyle="1" w:styleId="ListNote">
    <w:name w:val="List Note"/>
    <w:basedOn w:val="List"/>
    <w:rsid w:val="00192A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A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A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A89"/>
    <w:rPr>
      <w:rFonts w:ascii="Courier New" w:hAnsi="Courier New"/>
    </w:rPr>
  </w:style>
  <w:style w:type="paragraph" w:customStyle="1" w:styleId="NoteBullet">
    <w:name w:val="Note Bullet"/>
    <w:basedOn w:val="Note"/>
    <w:rsid w:val="00192A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A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A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A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A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2A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A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A89"/>
    <w:rPr>
      <w:b/>
      <w:smallCaps/>
    </w:rPr>
  </w:style>
  <w:style w:type="paragraph" w:customStyle="1" w:styleId="TableListNumber">
    <w:name w:val="Table List Number"/>
    <w:basedOn w:val="ListNumber"/>
    <w:rsid w:val="00192A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A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A89"/>
    <w:pPr>
      <w:numPr>
        <w:numId w:val="8"/>
      </w:numPr>
    </w:pPr>
  </w:style>
  <w:style w:type="paragraph" w:customStyle="1" w:styleId="ListAlpha2">
    <w:name w:val="List Alpha 2"/>
    <w:basedOn w:val="List2"/>
    <w:rsid w:val="00192A89"/>
    <w:pPr>
      <w:numPr>
        <w:numId w:val="7"/>
      </w:numPr>
    </w:pPr>
  </w:style>
  <w:style w:type="paragraph" w:styleId="List2">
    <w:name w:val="List 2"/>
    <w:basedOn w:val="BodyText"/>
    <w:rsid w:val="00192A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A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A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A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2A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2A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2A89"/>
    <w:pPr>
      <w:numPr>
        <w:numId w:val="3"/>
      </w:numPr>
    </w:pPr>
  </w:style>
  <w:style w:type="paragraph" w:styleId="ListContinue2">
    <w:name w:val="List Continue 2"/>
    <w:basedOn w:val="List2"/>
    <w:rsid w:val="00192A89"/>
    <w:pPr>
      <w:ind w:firstLine="0"/>
    </w:pPr>
  </w:style>
  <w:style w:type="paragraph" w:styleId="ListContinue3">
    <w:name w:val="List Continue 3"/>
    <w:basedOn w:val="List3"/>
    <w:rsid w:val="00192A89"/>
    <w:pPr>
      <w:ind w:left="1021" w:firstLine="0"/>
    </w:pPr>
  </w:style>
  <w:style w:type="paragraph" w:styleId="ListContinue4">
    <w:name w:val="List Continue 4"/>
    <w:basedOn w:val="List4"/>
    <w:rsid w:val="00192A89"/>
    <w:pPr>
      <w:ind w:firstLine="0"/>
    </w:pPr>
  </w:style>
  <w:style w:type="paragraph" w:styleId="ListContinue5">
    <w:name w:val="List Continue 5"/>
    <w:basedOn w:val="List5"/>
    <w:rsid w:val="00192A89"/>
    <w:pPr>
      <w:ind w:firstLine="0"/>
    </w:pPr>
  </w:style>
  <w:style w:type="paragraph" w:styleId="ListNumber3">
    <w:name w:val="List Number 3"/>
    <w:basedOn w:val="List3"/>
    <w:rsid w:val="00192A89"/>
    <w:pPr>
      <w:numPr>
        <w:numId w:val="4"/>
      </w:numPr>
    </w:pPr>
  </w:style>
  <w:style w:type="paragraph" w:styleId="ListNumber4">
    <w:name w:val="List Number 4"/>
    <w:basedOn w:val="List4"/>
    <w:rsid w:val="00192A89"/>
    <w:pPr>
      <w:numPr>
        <w:numId w:val="5"/>
      </w:numPr>
    </w:pPr>
  </w:style>
  <w:style w:type="paragraph" w:styleId="ListNumber5">
    <w:name w:val="List Number 5"/>
    <w:basedOn w:val="List5"/>
    <w:rsid w:val="00192A89"/>
    <w:pPr>
      <w:numPr>
        <w:numId w:val="6"/>
      </w:numPr>
    </w:pPr>
  </w:style>
  <w:style w:type="paragraph" w:styleId="BlockText">
    <w:name w:val="Block Text"/>
    <w:basedOn w:val="Normal"/>
    <w:rsid w:val="00192A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A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A89"/>
    <w:rPr>
      <w:sz w:val="16"/>
      <w:vertAlign w:val="superscript"/>
    </w:rPr>
  </w:style>
  <w:style w:type="character" w:customStyle="1" w:styleId="Symbols">
    <w:name w:val="Symbols"/>
    <w:basedOn w:val="DefaultParagraphFont"/>
    <w:rsid w:val="00192A89"/>
    <w:rPr>
      <w:rFonts w:ascii="Symbol" w:hAnsi="Symbol"/>
    </w:rPr>
  </w:style>
  <w:style w:type="character" w:customStyle="1" w:styleId="MenuOptions">
    <w:name w:val="Menu Options"/>
    <w:basedOn w:val="DefaultParagraphFont"/>
    <w:rsid w:val="00192A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A89"/>
    <w:rPr>
      <w:b/>
    </w:rPr>
  </w:style>
  <w:style w:type="character" w:customStyle="1" w:styleId="Underlined">
    <w:name w:val="Underlined"/>
    <w:basedOn w:val="DefaultParagraphFont"/>
    <w:rsid w:val="00192A89"/>
    <w:rPr>
      <w:u w:val="single"/>
    </w:rPr>
  </w:style>
  <w:style w:type="paragraph" w:customStyle="1" w:styleId="TableBodyTextRight">
    <w:name w:val="Table Body Text Right"/>
    <w:basedOn w:val="TableBodyText"/>
    <w:rsid w:val="00192A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A89"/>
    <w:rPr>
      <w:sz w:val="18"/>
    </w:rPr>
  </w:style>
  <w:style w:type="paragraph" w:customStyle="1" w:styleId="BodySmallRight">
    <w:name w:val="Body Small Right"/>
    <w:basedOn w:val="BodyTextRight"/>
    <w:rsid w:val="00192A89"/>
    <w:rPr>
      <w:sz w:val="18"/>
      <w:szCs w:val="18"/>
    </w:rPr>
  </w:style>
  <w:style w:type="paragraph" w:customStyle="1" w:styleId="MarginEdition">
    <w:name w:val="Margin Edition"/>
    <w:basedOn w:val="MarginNote"/>
    <w:rsid w:val="00192A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A89"/>
    <w:rPr>
      <w:sz w:val="2"/>
      <w:szCs w:val="2"/>
    </w:rPr>
  </w:style>
  <w:style w:type="character" w:customStyle="1" w:styleId="Small">
    <w:name w:val="Small"/>
    <w:basedOn w:val="DefaultParagraphFont"/>
    <w:rsid w:val="00192A89"/>
    <w:rPr>
      <w:sz w:val="16"/>
    </w:rPr>
  </w:style>
  <w:style w:type="paragraph" w:customStyle="1" w:styleId="WideTable">
    <w:name w:val="Wide Table"/>
    <w:basedOn w:val="Normal"/>
    <w:rsid w:val="00192A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A89"/>
  </w:style>
  <w:style w:type="paragraph" w:styleId="Quote">
    <w:name w:val="Quote"/>
    <w:basedOn w:val="Heading1"/>
    <w:link w:val="QuoteChar"/>
    <w:qFormat/>
    <w:rsid w:val="00192A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A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A89"/>
    <w:pPr>
      <w:pageBreakBefore/>
    </w:pPr>
  </w:style>
  <w:style w:type="paragraph" w:customStyle="1" w:styleId="Border">
    <w:name w:val="Border"/>
    <w:basedOn w:val="Normal"/>
    <w:qFormat/>
    <w:rsid w:val="00192A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A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A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A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A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A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A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A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A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A89"/>
    <w:rPr>
      <w:u w:val="single"/>
    </w:rPr>
  </w:style>
  <w:style w:type="character" w:customStyle="1" w:styleId="BoldandItalics">
    <w:name w:val="Bold and Italics"/>
    <w:qFormat/>
    <w:rsid w:val="00192A89"/>
    <w:rPr>
      <w:b/>
      <w:i/>
      <w:u w:val="none"/>
    </w:rPr>
  </w:style>
  <w:style w:type="paragraph" w:styleId="BalloonText">
    <w:name w:val="Balloon Text"/>
    <w:basedOn w:val="Normal"/>
    <w:link w:val="BalloonTextChar"/>
    <w:rsid w:val="00192A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A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A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A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A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A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A89"/>
    <w:pPr>
      <w:spacing w:before="0" w:after="0"/>
    </w:pPr>
  </w:style>
  <w:style w:type="paragraph" w:customStyle="1" w:styleId="BodyTextBold">
    <w:name w:val="Body Text Bold"/>
    <w:basedOn w:val="BodyText"/>
    <w:qFormat/>
    <w:rsid w:val="00192A89"/>
    <w:rPr>
      <w:b/>
    </w:rPr>
  </w:style>
  <w:style w:type="character" w:styleId="Hyperlink">
    <w:name w:val="Hyperlink"/>
    <w:basedOn w:val="DefaultParagraphFont"/>
    <w:uiPriority w:val="99"/>
    <w:unhideWhenUsed/>
    <w:rsid w:val="008C50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3330</Characters>
  <Application>Microsoft Office Word</Application>
  <DocSecurity>0</DocSecurity>
  <Lines>100</Lines>
  <Paragraphs>52</Paragraphs>
  <ScaleCrop>false</ScaleCrop>
  <Company>Author-it Software Corporation Ltd.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MEAAVI0043 Terminate and repair aircraft optical fibre cable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2022-11-22T01:19:00Z</dcterms:created>
  <dcterms:modified xsi:type="dcterms:W3CDTF">2022-11-22T01:19:00Z</dcterms:modified>
</cp:coreProperties>
</file>