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B0B" w:rsidP="00172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MEAAVI0033 Perform routine removal and installation of miscellaneous aircraft electrical hardware or components</w:t>
      </w:r>
      <w:r>
        <w:fldChar w:fldCharType="end"/>
      </w:r>
    </w:p>
    <w:p w:rsidR="00172B0B" w:rsidP="00172B0B">
      <w:pPr>
        <w:pStyle w:val="Version"/>
        <w:sectPr w:rsidSect="007D7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8F5" w:rsidP="007D78F5">
      <w:pPr>
        <w:pStyle w:val="SuperHeading"/>
      </w:pPr>
      <w:r w:rsidRPr="007D78F5">
        <w:t>Assessment Requirements for MEAAVI0033 Perform routine removal and installation of miscellaneous aircraft electrical hardware or components</w:t>
      </w:r>
    </w:p>
    <w:p w:rsidR="00000000" w:rsidRPr="007D78F5" w:rsidP="007D78F5">
      <w:pPr>
        <w:pStyle w:val="Heading1"/>
      </w:pPr>
      <w:bookmarkStart w:id="1" w:name="O_1252746"/>
      <w:bookmarkEnd w:id="1"/>
      <w:r w:rsidRPr="007D78F5">
        <w:t>Modification History</w:t>
      </w:r>
    </w:p>
    <w:p w:rsidR="00000000" w:rsidRPr="007D78F5" w:rsidP="00172B0B">
      <w:pPr>
        <w:pStyle w:val="BodyText"/>
      </w:pPr>
      <w:r w:rsidRPr="007D78F5">
        <w:t>Relea</w:t>
      </w:r>
      <w:r w:rsidRPr="007D78F5">
        <w:t>se 1. Application changed. Elements and Performance Criteria changed. Foundation Skills made explicit. Range of Conditions removed, and relevant information moved to Assessment Requirements. Assessment Requirements clarified. Supersedes and is equivalent t</w:t>
      </w:r>
      <w:r w:rsidRPr="007D78F5">
        <w:t>o MEA238 Perform routine removal and installation of miscellaneous aircraft electrical hardware/components.</w:t>
      </w:r>
    </w:p>
    <w:p w:rsidR="00000000" w:rsidRPr="007D78F5" w:rsidP="007D78F5">
      <w:pPr>
        <w:pStyle w:val="Heading1"/>
      </w:pPr>
      <w:bookmarkStart w:id="2" w:name="O_1252747"/>
      <w:bookmarkEnd w:id="2"/>
      <w:r w:rsidRPr="007D78F5">
        <w:t>Performance Evidence</w:t>
      </w:r>
    </w:p>
    <w:p w:rsidR="00000000" w:rsidRPr="007D78F5" w:rsidP="00172B0B">
      <w:pPr>
        <w:pStyle w:val="BodyText"/>
      </w:pPr>
      <w:r w:rsidRPr="007D78F5">
        <w:t>There must be evidence the candidate has completed all the tasks outlined in the elements and performance cr</w:t>
      </w:r>
      <w:r w:rsidRPr="007D78F5">
        <w:t>iteria of this unit, and demonstrated the ability to:</w:t>
      </w:r>
    </w:p>
    <w:p w:rsidR="00000000" w:rsidRPr="007D78F5" w:rsidP="007D78F5">
      <w:pPr>
        <w:pStyle w:val="ListBullet"/>
      </w:pPr>
      <w:r w:rsidRPr="007D78F5">
        <w:t>remove and install miscellaneous aircraft electrical hardware components under guidance, both on and off-aircraft work during scheduled or unscheduled maintenance, on at least five of the electrical co</w:t>
      </w:r>
      <w:r w:rsidRPr="007D78F5">
        <w:t>mponents or hardware that are applicable to the enterprise from the following list:</w:t>
      </w:r>
    </w:p>
    <w:p w:rsidR="00000000" w:rsidRPr="007D78F5" w:rsidP="007D78F5">
      <w:pPr>
        <w:pStyle w:val="ListBullet2"/>
      </w:pPr>
      <w:r w:rsidRPr="007D78F5">
        <w:t>switches</w:t>
      </w:r>
    </w:p>
    <w:p w:rsidR="00000000" w:rsidRPr="007D78F5" w:rsidP="007D78F5">
      <w:pPr>
        <w:pStyle w:val="ListBullet2"/>
      </w:pPr>
      <w:r w:rsidRPr="007D78F5">
        <w:t>relays</w:t>
      </w:r>
    </w:p>
    <w:p w:rsidR="00000000" w:rsidRPr="007D78F5" w:rsidP="007D78F5">
      <w:pPr>
        <w:pStyle w:val="ListBullet2"/>
      </w:pPr>
      <w:r w:rsidRPr="007D78F5">
        <w:t>lamps</w:t>
      </w:r>
    </w:p>
    <w:p w:rsidR="00000000" w:rsidRPr="007D78F5" w:rsidP="007D78F5">
      <w:pPr>
        <w:pStyle w:val="ListBullet2"/>
      </w:pPr>
      <w:r w:rsidRPr="007D78F5">
        <w:t>terminal blocks</w:t>
      </w:r>
    </w:p>
    <w:p w:rsidR="00000000" w:rsidRPr="007D78F5" w:rsidP="007D78F5">
      <w:pPr>
        <w:pStyle w:val="ListBullet2"/>
      </w:pPr>
      <w:r w:rsidRPr="007D78F5">
        <w:t>current limiters</w:t>
      </w:r>
    </w:p>
    <w:p w:rsidR="00000000" w:rsidRPr="007D78F5" w:rsidP="007D78F5">
      <w:pPr>
        <w:pStyle w:val="ListBullet2"/>
      </w:pPr>
      <w:r w:rsidRPr="007D78F5">
        <w:t>circuit breakers</w:t>
      </w:r>
    </w:p>
    <w:p w:rsidR="00000000" w:rsidRPr="007D78F5" w:rsidP="007D78F5">
      <w:pPr>
        <w:pStyle w:val="ListBullet2"/>
      </w:pPr>
      <w:r w:rsidRPr="007D78F5">
        <w:t>fuses</w:t>
      </w:r>
    </w:p>
    <w:p w:rsidR="00000000" w:rsidRPr="007D78F5" w:rsidP="007D78F5">
      <w:pPr>
        <w:pStyle w:val="ListBullet2"/>
      </w:pPr>
      <w:r w:rsidRPr="007D78F5">
        <w:t>sockets</w:t>
      </w:r>
    </w:p>
    <w:p w:rsidR="00000000" w:rsidRPr="007D78F5" w:rsidP="007D78F5">
      <w:pPr>
        <w:pStyle w:val="ListBullet2"/>
      </w:pPr>
      <w:r w:rsidRPr="007D78F5">
        <w:t>potentiometers</w:t>
      </w:r>
    </w:p>
    <w:p w:rsidR="00000000" w:rsidRPr="007D78F5" w:rsidP="007D78F5">
      <w:pPr>
        <w:pStyle w:val="ListBullet2"/>
      </w:pPr>
      <w:r w:rsidRPr="007D78F5">
        <w:t>capacitors</w:t>
      </w:r>
    </w:p>
    <w:p w:rsidR="00000000" w:rsidRPr="007D78F5" w:rsidP="007D78F5">
      <w:pPr>
        <w:pStyle w:val="ListBullet2"/>
      </w:pPr>
      <w:r w:rsidRPr="007D78F5">
        <w:t>inductors</w:t>
      </w:r>
    </w:p>
    <w:p w:rsidR="00000000" w:rsidRPr="007D78F5" w:rsidP="007D78F5">
      <w:pPr>
        <w:pStyle w:val="ListBullet2"/>
      </w:pPr>
      <w:r w:rsidRPr="007D78F5">
        <w:t>magnetic amplifiers</w:t>
      </w:r>
    </w:p>
    <w:p w:rsidR="00000000" w:rsidRPr="007D78F5" w:rsidP="007D78F5">
      <w:pPr>
        <w:pStyle w:val="ListBullet2"/>
      </w:pPr>
      <w:r w:rsidRPr="007D78F5">
        <w:t>transformers</w:t>
      </w:r>
    </w:p>
    <w:p w:rsidR="00000000" w:rsidRPr="007D78F5" w:rsidP="007D78F5">
      <w:pPr>
        <w:pStyle w:val="ListBullet2"/>
      </w:pPr>
      <w:r w:rsidRPr="007D78F5">
        <w:t>rheostats</w:t>
      </w:r>
    </w:p>
    <w:p w:rsidR="00000000" w:rsidRPr="007D78F5" w:rsidP="007D78F5">
      <w:pPr>
        <w:pStyle w:val="ListBullet2"/>
      </w:pPr>
      <w:r w:rsidRPr="007D78F5">
        <w:t>resistors and diodes</w:t>
      </w:r>
    </w:p>
    <w:p w:rsidR="00000000" w:rsidRPr="007D78F5" w:rsidP="007D78F5">
      <w:pPr>
        <w:pStyle w:val="ListBullet2"/>
      </w:pPr>
      <w:r w:rsidRPr="007D78F5">
        <w:t>miscellaneous sensors and minor components hard mounted throughout the aircraft, busbars, lugs, ferrules, splices, connectors, and electrical, electronic cables and looms</w:t>
      </w:r>
    </w:p>
    <w:p w:rsidR="00000000" w:rsidRPr="007D78F5" w:rsidP="007D78F5">
      <w:pPr>
        <w:pStyle w:val="ListBullet"/>
      </w:pPr>
      <w:r w:rsidRPr="007D78F5">
        <w:t>prepare and terminated electrical cables to aircraft industry s</w:t>
      </w:r>
      <w:r w:rsidRPr="007D78F5">
        <w:t xml:space="preserve">tandards for the components or hardware being removed and installed, using each of the following techniques: </w:t>
      </w:r>
    </w:p>
    <w:p w:rsidR="00000000" w:rsidRPr="007D78F5" w:rsidP="007D78F5">
      <w:pPr>
        <w:pStyle w:val="ListBullet2"/>
      </w:pPr>
      <w:r w:rsidRPr="007D78F5">
        <w:t>crimping techniques</w:t>
      </w:r>
    </w:p>
    <w:p w:rsidR="00000000" w:rsidRPr="007D78F5" w:rsidP="007D78F5">
      <w:pPr>
        <w:pStyle w:val="ListBullet2"/>
      </w:pPr>
      <w:r w:rsidRPr="007D78F5">
        <w:t>soldering techniques</w:t>
      </w:r>
    </w:p>
    <w:p w:rsidR="00000000" w:rsidRPr="007D78F5" w:rsidP="007D78F5">
      <w:pPr>
        <w:pStyle w:val="ListBullet2"/>
      </w:pPr>
      <w:r w:rsidRPr="007D78F5">
        <w:t>solder sleeve joints</w:t>
      </w:r>
    </w:p>
    <w:p w:rsidR="00000000" w:rsidRPr="007D78F5" w:rsidP="007D78F5">
      <w:pPr>
        <w:pStyle w:val="ListBullet"/>
      </w:pPr>
      <w:r w:rsidRPr="007D78F5">
        <w:t>identify aircraft wire markings, terminal block identification and plug/socket pin</w:t>
      </w:r>
      <w:r w:rsidRPr="007D78F5">
        <w:t xml:space="preserve"> numbering systems for the components or hardware being removed and installed</w:t>
      </w:r>
    </w:p>
    <w:p w:rsidR="00000000" w:rsidRPr="007D78F5" w:rsidP="007D78F5">
      <w:pPr>
        <w:pStyle w:val="ListBullet"/>
      </w:pPr>
      <w:r w:rsidRPr="007D78F5">
        <w:t>install electrical loom and harness equipment at least once, ensuring minimum bends are maintained, cable is not in tension, plugs are correctly aligned, security of route ensure</w:t>
      </w:r>
      <w:r w:rsidRPr="007D78F5">
        <w:t>s no chaffing of insulation, adequate clipping and cable ties have been utilised and construction complies with aircraft industry standards</w:t>
      </w:r>
    </w:p>
    <w:p w:rsidR="00000000" w:rsidRPr="007D78F5" w:rsidP="007D78F5">
      <w:pPr>
        <w:pStyle w:val="ListBullet"/>
      </w:pPr>
      <w:r w:rsidRPr="007D78F5">
        <w:t>positively identify miscellaneous electrical hardware and/or components selected for assessment</w:t>
      </w:r>
    </w:p>
    <w:p w:rsidR="00000000" w:rsidRPr="007D78F5" w:rsidP="007D78F5">
      <w:pPr>
        <w:pStyle w:val="ListBullet"/>
      </w:pPr>
      <w:r w:rsidRPr="007D78F5">
        <w:t>apply cleanliness requirements and safety precautions at all times, and as relevant to the components or hardware being removed and installed and demonstrated awareness of electrostatic discharge procedures.</w:t>
      </w:r>
    </w:p>
    <w:p w:rsidR="00000000" w:rsidRPr="007D78F5" w:rsidP="007D78F5">
      <w:pPr>
        <w:pStyle w:val="AllowPageBreak"/>
      </w:pPr>
    </w:p>
    <w:p w:rsidR="00000000" w:rsidRPr="007D78F5" w:rsidP="007D78F5">
      <w:pPr>
        <w:pStyle w:val="Heading1"/>
      </w:pPr>
      <w:bookmarkStart w:id="3" w:name="O_1252748"/>
      <w:bookmarkEnd w:id="3"/>
      <w:r w:rsidRPr="007D78F5">
        <w:t>Knowledge Evidence</w:t>
      </w:r>
    </w:p>
    <w:p w:rsidR="00000000" w:rsidRPr="007D78F5" w:rsidP="00172B0B">
      <w:pPr>
        <w:pStyle w:val="BodyText"/>
      </w:pPr>
      <w:r w:rsidRPr="007D78F5">
        <w:t>There must</w:t>
      </w:r>
      <w:r w:rsidRPr="007D78F5">
        <w:t xml:space="preserve"> be evidence the candidate has knowledge of:</w:t>
      </w:r>
    </w:p>
    <w:p w:rsidR="00000000" w:rsidRPr="007D78F5" w:rsidP="007D78F5">
      <w:pPr>
        <w:pStyle w:val="ListBullet"/>
      </w:pPr>
      <w:r w:rsidRPr="007D78F5">
        <w:t>component attachment methods</w:t>
      </w:r>
    </w:p>
    <w:p w:rsidR="00000000" w:rsidRPr="007D78F5" w:rsidP="007D78F5">
      <w:pPr>
        <w:pStyle w:val="ListBullet"/>
      </w:pPr>
      <w:r w:rsidRPr="007D78F5">
        <w:t>electrostatic discharge procedures</w:t>
      </w:r>
    </w:p>
    <w:p w:rsidR="00000000" w:rsidRPr="007D78F5" w:rsidP="007D78F5">
      <w:pPr>
        <w:pStyle w:val="ListBullet"/>
      </w:pPr>
      <w:r w:rsidRPr="007D78F5">
        <w:t>connection of hardware, plugs and terminals points</w:t>
      </w:r>
    </w:p>
    <w:p w:rsidR="00000000" w:rsidRPr="007D78F5" w:rsidP="007D78F5">
      <w:pPr>
        <w:pStyle w:val="ListBullet"/>
      </w:pPr>
      <w:r w:rsidRPr="007D78F5">
        <w:t>wire marking, terminal block identification and plug/socket numbering systems</w:t>
      </w:r>
    </w:p>
    <w:p w:rsidR="00000000" w:rsidRPr="007D78F5" w:rsidP="007D78F5">
      <w:pPr>
        <w:pStyle w:val="ListBullet"/>
      </w:pPr>
      <w:r w:rsidRPr="007D78F5">
        <w:t>Work health and s</w:t>
      </w:r>
      <w:r w:rsidRPr="007D78F5">
        <w:t>afety (WHS) practices for removal and installation of miscellaneous aircraft electrical hardware or components</w:t>
      </w:r>
    </w:p>
    <w:p w:rsidR="00000000" w:rsidRPr="007D78F5" w:rsidP="007D78F5">
      <w:pPr>
        <w:pStyle w:val="ListBullet"/>
      </w:pPr>
      <w:r w:rsidRPr="007D78F5">
        <w:t>maintenance documentation for miscellaneous aircraft electrical hardware or components.</w:t>
      </w:r>
    </w:p>
    <w:p w:rsidR="00000000" w:rsidRPr="007D78F5" w:rsidP="007D78F5">
      <w:pPr>
        <w:pStyle w:val="AllowPageBreak"/>
      </w:pPr>
    </w:p>
    <w:p w:rsidR="00000000" w:rsidRPr="007D78F5" w:rsidP="007D78F5">
      <w:pPr>
        <w:pStyle w:val="Heading1"/>
      </w:pPr>
      <w:bookmarkStart w:id="4" w:name="O_1252749"/>
      <w:bookmarkEnd w:id="4"/>
      <w:r w:rsidRPr="007D78F5">
        <w:t>Assessment Conditions</w:t>
      </w:r>
    </w:p>
    <w:p w:rsidR="00000000" w:rsidRPr="007D78F5" w:rsidP="00172B0B">
      <w:pPr>
        <w:pStyle w:val="BodyText"/>
      </w:pPr>
      <w:r w:rsidRPr="007D78F5">
        <w:t>The following co</w:t>
      </w:r>
      <w:r w:rsidRPr="007D78F5">
        <w:t>nditions of assessment represent the requirements of the regulators (DASA and CASA) and maintenance stakeholders and must be rigorously observed.</w:t>
      </w:r>
    </w:p>
    <w:p w:rsidR="00000000" w:rsidRPr="007D78F5" w:rsidP="00172B0B">
      <w:pPr>
        <w:pStyle w:val="BodyText"/>
      </w:pPr>
      <w:r w:rsidRPr="007D78F5">
        <w:t>Skills must have been demonstrated under routine supervision in the workplace or in a simulated environment th</w:t>
      </w:r>
      <w:r w:rsidRPr="007D78F5">
        <w:t>at reflects workplace conditions and contingencies encountered in removing and installing miscellaneous aircraft electrical hardware or components. The following conditions must be met for this unit:</w:t>
      </w:r>
    </w:p>
    <w:p w:rsidR="00000000" w:rsidRPr="007D78F5" w:rsidP="007D78F5">
      <w:pPr>
        <w:pStyle w:val="ListBullet"/>
      </w:pPr>
      <w:r w:rsidRPr="007D78F5">
        <w:t>use of suitable facilities, equipment and resources, in</w:t>
      </w:r>
      <w:r w:rsidRPr="007D78F5">
        <w:t>cluding:</w:t>
      </w:r>
    </w:p>
    <w:p w:rsidR="00000000" w:rsidRPr="007D78F5" w:rsidP="007D78F5">
      <w:pPr>
        <w:pStyle w:val="ListBullet2"/>
      </w:pPr>
      <w:r w:rsidRPr="007D78F5">
        <w:t>workplace procedures, manufacturing specifications, codes, standards, manuals, and reference materials relevant to removing and installing miscellaneous aircraft electrical hardware or components</w:t>
      </w:r>
    </w:p>
    <w:p w:rsidR="00000000" w:rsidRPr="007D78F5" w:rsidP="007D78F5">
      <w:pPr>
        <w:pStyle w:val="ListBullet2"/>
      </w:pPr>
      <w:r w:rsidRPr="007D78F5">
        <w:t>tools and equipment specified in maintenance manuals</w:t>
      </w:r>
    </w:p>
    <w:p w:rsidR="00000000" w:rsidRPr="007D78F5" w:rsidP="007D78F5">
      <w:pPr>
        <w:pStyle w:val="ListBullet2"/>
      </w:pPr>
      <w:r w:rsidRPr="007D78F5">
        <w:t>general-purpose tools and items of ground support and test equipment required for removing and installing miscellaneous aircraft electrical hardware or components.</w:t>
      </w:r>
    </w:p>
    <w:p w:rsidR="00000000" w:rsidRPr="007D78F5" w:rsidP="00172B0B">
      <w:pPr>
        <w:pStyle w:val="BodyText"/>
      </w:pPr>
      <w:r w:rsidRPr="007D78F5">
        <w:t>Evidence of tasks demonstrating compete</w:t>
      </w:r>
      <w:r w:rsidRPr="007D78F5">
        <w:t xml:space="preserve">ncy must be recorded in a log of industrial experience and achievement. </w:t>
      </w:r>
    </w:p>
    <w:p w:rsidR="00000000" w:rsidRPr="007D78F5" w:rsidP="00172B0B">
      <w:pPr>
        <w:pStyle w:val="BodyText"/>
      </w:pPr>
      <w:r w:rsidRPr="007D78F5">
        <w:t>Assessors must satisfy the NVR/AQTF mandatory competency requirements for assessors.</w:t>
      </w:r>
    </w:p>
    <w:p w:rsidR="00000000" w:rsidRPr="007D78F5" w:rsidP="007D78F5">
      <w:pPr>
        <w:pStyle w:val="Heading1"/>
      </w:pPr>
      <w:bookmarkStart w:id="5" w:name="O_1252752"/>
      <w:bookmarkEnd w:id="5"/>
      <w:r w:rsidRPr="007D78F5">
        <w:t>Links</w:t>
      </w:r>
    </w:p>
    <w:p w:rsidR="00000000" w:rsidRPr="007D78F5" w:rsidP="00172B0B">
      <w:pPr>
        <w:pStyle w:val="BodyText"/>
      </w:pPr>
      <w:r w:rsidRPr="007D7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5500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D78F5" w:rsidP="007D78F5"/>
    <w:sectPr w:rsidSect="007D7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F5" w:rsidRPr="00172B0B" w:rsidP="00172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0B" w:rsidP="007D7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B0B" w:rsidP="007D7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2B0B" w:rsidP="007D7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8F5" w:rsidRPr="00172B0B" w:rsidP="00172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0B" w:rsidRPr="002D2AF8" w:rsidP="007D7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MEAAVI0033 Perform routine removal and installation of miscellaneous aircraft electrical hardware or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172B0B" w:rsidP="007D7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E2D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0E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826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8F5"/>
  </w:style>
  <w:style w:type="character" w:customStyle="1" w:styleId="Heading1Char">
    <w:name w:val="Heading 1 Char"/>
    <w:basedOn w:val="DefaultParagraphFont"/>
    <w:link w:val="Heading1"/>
    <w:rsid w:val="007D7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8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8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7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8F5"/>
    <w:rPr>
      <w:b/>
      <w:spacing w:val="0"/>
    </w:rPr>
  </w:style>
  <w:style w:type="paragraph" w:customStyle="1" w:styleId="SuperTitle">
    <w:name w:val="SuperTitle"/>
    <w:basedOn w:val="Title"/>
    <w:rsid w:val="007D7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8F5"/>
    <w:rPr>
      <w:i/>
    </w:rPr>
  </w:style>
  <w:style w:type="paragraph" w:styleId="Caption">
    <w:name w:val="caption"/>
    <w:basedOn w:val="BodyText"/>
    <w:next w:val="Normal"/>
    <w:qFormat/>
    <w:rsid w:val="007D7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8F5"/>
  </w:style>
  <w:style w:type="paragraph" w:styleId="TableofFigures">
    <w:name w:val="table of figures"/>
    <w:basedOn w:val="Normal"/>
    <w:next w:val="Normal"/>
    <w:semiHidden/>
    <w:rsid w:val="007D7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8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8F5"/>
    <w:rPr>
      <w:rFonts w:ascii="Wingdings" w:hAnsi="Wingdings"/>
    </w:rPr>
  </w:style>
  <w:style w:type="paragraph" w:customStyle="1" w:styleId="TableHeading">
    <w:name w:val="Table Heading"/>
    <w:basedOn w:val="HeadingBase"/>
    <w:rsid w:val="007D7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8F5"/>
    <w:rPr>
      <w:color w:val="0033CC"/>
      <w:u w:val="none"/>
    </w:rPr>
  </w:style>
  <w:style w:type="paragraph" w:customStyle="1" w:styleId="BodyTextRight">
    <w:name w:val="Body Text Right"/>
    <w:basedOn w:val="BodyText"/>
    <w:rsid w:val="007D7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8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8F5"/>
    <w:rPr>
      <w:sz w:val="32"/>
    </w:rPr>
  </w:style>
  <w:style w:type="paragraph" w:customStyle="1" w:styleId="HeadingProcedure">
    <w:name w:val="Heading Procedure"/>
    <w:basedOn w:val="HeadingBase"/>
    <w:next w:val="Normal"/>
    <w:rsid w:val="007D7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8F5"/>
    <w:pPr>
      <w:spacing w:before="60" w:after="60"/>
    </w:pPr>
  </w:style>
  <w:style w:type="paragraph" w:styleId="ListContinue">
    <w:name w:val="List Continue"/>
    <w:basedOn w:val="List"/>
    <w:rsid w:val="007D78F5"/>
    <w:pPr>
      <w:ind w:firstLine="0"/>
    </w:pPr>
  </w:style>
  <w:style w:type="paragraph" w:customStyle="1" w:styleId="ListNote">
    <w:name w:val="List Note"/>
    <w:basedOn w:val="List"/>
    <w:rsid w:val="007D7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8F5"/>
    <w:rPr>
      <w:rFonts w:ascii="Courier New" w:hAnsi="Courier New"/>
    </w:rPr>
  </w:style>
  <w:style w:type="paragraph" w:customStyle="1" w:styleId="NoteBullet">
    <w:name w:val="Note Bullet"/>
    <w:basedOn w:val="Note"/>
    <w:rsid w:val="007D7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8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8F5"/>
    <w:rPr>
      <w:b/>
      <w:smallCaps/>
    </w:rPr>
  </w:style>
  <w:style w:type="paragraph" w:customStyle="1" w:styleId="TableListNumber">
    <w:name w:val="Table List Number"/>
    <w:basedOn w:val="ListNumber"/>
    <w:rsid w:val="007D7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8F5"/>
    <w:pPr>
      <w:numPr>
        <w:numId w:val="9"/>
      </w:numPr>
    </w:pPr>
  </w:style>
  <w:style w:type="paragraph" w:customStyle="1" w:styleId="ListAlpha2">
    <w:name w:val="List Alpha 2"/>
    <w:basedOn w:val="List2"/>
    <w:rsid w:val="007D78F5"/>
    <w:pPr>
      <w:numPr>
        <w:numId w:val="8"/>
      </w:numPr>
    </w:pPr>
  </w:style>
  <w:style w:type="paragraph" w:styleId="List2">
    <w:name w:val="List 2"/>
    <w:basedOn w:val="BodyText"/>
    <w:rsid w:val="007D7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8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8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8F5"/>
    <w:pPr>
      <w:numPr>
        <w:numId w:val="4"/>
      </w:numPr>
    </w:pPr>
  </w:style>
  <w:style w:type="paragraph" w:styleId="ListContinue2">
    <w:name w:val="List Continue 2"/>
    <w:basedOn w:val="List2"/>
    <w:rsid w:val="007D78F5"/>
    <w:pPr>
      <w:ind w:firstLine="0"/>
    </w:pPr>
  </w:style>
  <w:style w:type="paragraph" w:styleId="ListContinue3">
    <w:name w:val="List Continue 3"/>
    <w:basedOn w:val="List3"/>
    <w:rsid w:val="007D78F5"/>
    <w:pPr>
      <w:ind w:left="1021" w:firstLine="0"/>
    </w:pPr>
  </w:style>
  <w:style w:type="paragraph" w:styleId="ListContinue4">
    <w:name w:val="List Continue 4"/>
    <w:basedOn w:val="List4"/>
    <w:rsid w:val="007D78F5"/>
    <w:pPr>
      <w:ind w:firstLine="0"/>
    </w:pPr>
  </w:style>
  <w:style w:type="paragraph" w:styleId="ListContinue5">
    <w:name w:val="List Continue 5"/>
    <w:basedOn w:val="List5"/>
    <w:rsid w:val="007D78F5"/>
    <w:pPr>
      <w:ind w:firstLine="0"/>
    </w:pPr>
  </w:style>
  <w:style w:type="paragraph" w:styleId="ListNumber3">
    <w:name w:val="List Number 3"/>
    <w:basedOn w:val="List3"/>
    <w:rsid w:val="007D78F5"/>
    <w:pPr>
      <w:numPr>
        <w:numId w:val="5"/>
      </w:numPr>
    </w:pPr>
  </w:style>
  <w:style w:type="paragraph" w:styleId="ListNumber4">
    <w:name w:val="List Number 4"/>
    <w:basedOn w:val="List4"/>
    <w:rsid w:val="007D78F5"/>
    <w:pPr>
      <w:numPr>
        <w:numId w:val="6"/>
      </w:numPr>
    </w:pPr>
  </w:style>
  <w:style w:type="paragraph" w:styleId="ListNumber5">
    <w:name w:val="List Number 5"/>
    <w:basedOn w:val="List5"/>
    <w:rsid w:val="007D78F5"/>
    <w:pPr>
      <w:numPr>
        <w:numId w:val="7"/>
      </w:numPr>
    </w:pPr>
  </w:style>
  <w:style w:type="paragraph" w:styleId="BlockText">
    <w:name w:val="Block Text"/>
    <w:basedOn w:val="Normal"/>
    <w:rsid w:val="007D7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8F5"/>
    <w:rPr>
      <w:sz w:val="16"/>
      <w:vertAlign w:val="superscript"/>
    </w:rPr>
  </w:style>
  <w:style w:type="character" w:customStyle="1" w:styleId="Symbols">
    <w:name w:val="Symbols"/>
    <w:basedOn w:val="DefaultParagraphFont"/>
    <w:rsid w:val="007D78F5"/>
    <w:rPr>
      <w:rFonts w:ascii="Symbol" w:hAnsi="Symbol"/>
    </w:rPr>
  </w:style>
  <w:style w:type="character" w:customStyle="1" w:styleId="MenuOptions">
    <w:name w:val="Menu Options"/>
    <w:basedOn w:val="DefaultParagraphFont"/>
    <w:rsid w:val="007D7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8F5"/>
    <w:rPr>
      <w:b/>
    </w:rPr>
  </w:style>
  <w:style w:type="character" w:customStyle="1" w:styleId="Underlined">
    <w:name w:val="Underlined"/>
    <w:basedOn w:val="DefaultParagraphFont"/>
    <w:rsid w:val="007D78F5"/>
    <w:rPr>
      <w:u w:val="single"/>
    </w:rPr>
  </w:style>
  <w:style w:type="paragraph" w:customStyle="1" w:styleId="TableBodyTextRight">
    <w:name w:val="Table Body Text Right"/>
    <w:basedOn w:val="TableBodyText"/>
    <w:rsid w:val="007D7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8F5"/>
    <w:rPr>
      <w:sz w:val="18"/>
    </w:rPr>
  </w:style>
  <w:style w:type="paragraph" w:customStyle="1" w:styleId="BodySmallRight">
    <w:name w:val="Body Small Right"/>
    <w:basedOn w:val="BodyTextRight"/>
    <w:rsid w:val="007D78F5"/>
    <w:rPr>
      <w:sz w:val="18"/>
      <w:szCs w:val="18"/>
    </w:rPr>
  </w:style>
  <w:style w:type="paragraph" w:customStyle="1" w:styleId="MarginEdition">
    <w:name w:val="Margin Edition"/>
    <w:basedOn w:val="MarginNote"/>
    <w:rsid w:val="007D7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8F5"/>
    <w:rPr>
      <w:sz w:val="2"/>
      <w:szCs w:val="2"/>
    </w:rPr>
  </w:style>
  <w:style w:type="character" w:customStyle="1" w:styleId="Small">
    <w:name w:val="Small"/>
    <w:basedOn w:val="DefaultParagraphFont"/>
    <w:rsid w:val="007D78F5"/>
    <w:rPr>
      <w:sz w:val="16"/>
    </w:rPr>
  </w:style>
  <w:style w:type="paragraph" w:customStyle="1" w:styleId="WideTable">
    <w:name w:val="Wide Table"/>
    <w:basedOn w:val="Normal"/>
    <w:rsid w:val="007D7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8F5"/>
  </w:style>
  <w:style w:type="paragraph" w:styleId="Quote">
    <w:name w:val="Quote"/>
    <w:basedOn w:val="Heading1"/>
    <w:link w:val="QuoteChar"/>
    <w:qFormat/>
    <w:rsid w:val="007D7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8F5"/>
    <w:pPr>
      <w:pageBreakBefore/>
    </w:pPr>
  </w:style>
  <w:style w:type="paragraph" w:customStyle="1" w:styleId="Border">
    <w:name w:val="Border"/>
    <w:basedOn w:val="Normal"/>
    <w:qFormat/>
    <w:rsid w:val="007D7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8F5"/>
    <w:rPr>
      <w:u w:val="single"/>
    </w:rPr>
  </w:style>
  <w:style w:type="character" w:customStyle="1" w:styleId="BoldandItalics">
    <w:name w:val="Bold and Italics"/>
    <w:qFormat/>
    <w:rsid w:val="007D78F5"/>
    <w:rPr>
      <w:b/>
      <w:i/>
      <w:u w:val="none"/>
    </w:rPr>
  </w:style>
  <w:style w:type="paragraph" w:styleId="BalloonText">
    <w:name w:val="Balloon Text"/>
    <w:basedOn w:val="Normal"/>
    <w:link w:val="BalloonTextChar"/>
    <w:rsid w:val="007D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8F5"/>
    <w:pPr>
      <w:spacing w:before="0" w:after="0"/>
    </w:pPr>
  </w:style>
  <w:style w:type="paragraph" w:customStyle="1" w:styleId="BodyTextBold">
    <w:name w:val="Body Text Bold"/>
    <w:basedOn w:val="BodyText"/>
    <w:qFormat/>
    <w:rsid w:val="007D78F5"/>
    <w:rPr>
      <w:b/>
    </w:rPr>
  </w:style>
  <w:style w:type="character" w:styleId="Hyperlink">
    <w:name w:val="Hyperlink"/>
    <w:basedOn w:val="DefaultParagraphFont"/>
    <w:uiPriority w:val="99"/>
    <w:unhideWhenUsed/>
    <w:rsid w:val="00172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3938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MEAAVI0033 Perform routine removal and installation of miscellaneous aircraft electrical hardware or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2022-11-22T01:28:00Z</dcterms:created>
  <dcterms:modified xsi:type="dcterms:W3CDTF">2022-11-22T01:28:00Z</dcterms:modified>
</cp:coreProperties>
</file>