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135" w:rsidP="00EE7135">
      <w:pPr>
        <w:pStyle w:val="Title"/>
      </w:pPr>
      <w:r>
        <w:fldChar w:fldCharType="begin"/>
      </w:r>
      <w:r>
        <w:instrText xml:space="preserve"> TITLE   \* MERGEFORMAT </w:instrText>
      </w:r>
      <w:r>
        <w:fldChar w:fldCharType="separate"/>
      </w:r>
      <w:r>
        <w:t>MEAARM0004 Inspect, test and troubleshoot aircraft stores management systems and components</w:t>
      </w:r>
      <w:r>
        <w:fldChar w:fldCharType="end"/>
      </w:r>
    </w:p>
    <w:p w:rsidR="00EE7135" w:rsidP="00EE7135">
      <w:pPr>
        <w:pStyle w:val="Version"/>
        <w:sectPr w:rsidSect="002E60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094" w:rsidP="002E6094">
      <w:pPr>
        <w:pStyle w:val="SuperHeading"/>
      </w:pPr>
      <w:r w:rsidRPr="002E6094">
        <w:t>MEAARM0004 Inspect, test and troubleshoot aircraft stores management systems and components</w:t>
      </w:r>
    </w:p>
    <w:p w:rsidR="00000000" w:rsidRPr="002E6094" w:rsidP="002E6094">
      <w:pPr>
        <w:pStyle w:val="Heading1"/>
      </w:pPr>
      <w:bookmarkStart w:id="1" w:name="O_1250885"/>
      <w:bookmarkEnd w:id="1"/>
      <w:r w:rsidRPr="002E6094">
        <w:t>Modification History</w:t>
      </w:r>
    </w:p>
    <w:p w:rsidR="00000000" w:rsidRPr="002E6094" w:rsidP="00EE7135">
      <w:pPr>
        <w:pStyle w:val="BodyText"/>
      </w:pPr>
      <w:r w:rsidRPr="002E6094">
        <w:t>Release 1. Application changed. Elements and Performance Criteria cha</w:t>
      </w:r>
      <w:r w:rsidRPr="002E6094">
        <w:t>nged. Foundation Skills made explicit. Range of Conditions removed, and relevant information moved to Assessment Requirements. Assessment Requirements clarified. Supersedes and is equivalent to MEA604 Inspect, test and troubleshoot management systems and c</w:t>
      </w:r>
      <w:r w:rsidRPr="002E6094">
        <w:t>omponents.</w:t>
      </w:r>
    </w:p>
    <w:p w:rsidR="00000000" w:rsidRPr="002E6094" w:rsidP="002E6094">
      <w:pPr>
        <w:pStyle w:val="Heading1"/>
      </w:pPr>
      <w:bookmarkStart w:id="2" w:name="O_1250886"/>
      <w:bookmarkEnd w:id="2"/>
      <w:r w:rsidRPr="002E6094">
        <w:t>Application</w:t>
      </w:r>
    </w:p>
    <w:p w:rsidR="00000000" w:rsidRPr="002E6094" w:rsidP="00EE7135">
      <w:pPr>
        <w:pStyle w:val="BodyText"/>
      </w:pPr>
      <w:r w:rsidRPr="002E6094">
        <w:t>This unit describes the skills and knowledge required by members of the Australian Defence Force (ADF) who are required to apply explosive ordnance safety and handling procedures and hand skills and use maintenance</w:t>
      </w:r>
      <w:r w:rsidRPr="002E6094">
        <w:t xml:space="preserve"> documentation and publications to inspect, test and troubleshoot stores management systems (SMS) and components.</w:t>
      </w:r>
    </w:p>
    <w:p w:rsidR="00000000" w:rsidRPr="002E6094" w:rsidP="00EE7135">
      <w:pPr>
        <w:pStyle w:val="BodyText"/>
      </w:pPr>
      <w:r w:rsidRPr="002E6094">
        <w:t>The unit applies to all aircraft with stores management systems.</w:t>
      </w:r>
    </w:p>
    <w:p w:rsidR="00000000" w:rsidRPr="002E6094" w:rsidP="00EE7135">
      <w:pPr>
        <w:pStyle w:val="BodyText"/>
      </w:pPr>
      <w:r w:rsidRPr="002E6094">
        <w:t>The unit is used in workplaces that operate under the airworthiness regulator</w:t>
      </w:r>
      <w:r w:rsidRPr="002E6094">
        <w:t>y systems of the Defence Aviation Safety Authority (DASA).</w:t>
      </w:r>
    </w:p>
    <w:p w:rsidR="00000000" w:rsidRPr="002E6094" w:rsidP="00EE7135">
      <w:pPr>
        <w:pStyle w:val="BodyText"/>
      </w:pPr>
      <w:r w:rsidRPr="002E6094">
        <w:t>Any other relevant legislation, industry standards and codes of practice within Australia must be applied.</w:t>
      </w:r>
    </w:p>
    <w:p w:rsidR="00000000" w:rsidRPr="002E6094" w:rsidP="002E6094">
      <w:pPr>
        <w:pStyle w:val="Heading1"/>
      </w:pPr>
      <w:bookmarkStart w:id="3" w:name="O_1250887"/>
      <w:bookmarkEnd w:id="3"/>
      <w:r w:rsidRPr="002E6094">
        <w:t>Pre-requisite Unit</w:t>
      </w:r>
    </w:p>
    <w:p w:rsidR="00000000" w:rsidRPr="002E6094" w:rsidP="00EE7135">
      <w:pPr>
        <w:pStyle w:val="BodyText"/>
      </w:pPr>
      <w:r w:rsidRPr="002E6094">
        <w:t>MEAARM0002 Remove and install aircraft stores manage</w:t>
      </w:r>
      <w:r w:rsidRPr="002E6094">
        <w:t xml:space="preserve">ment system components </w:t>
      </w:r>
    </w:p>
    <w:p w:rsidR="00000000" w:rsidRPr="002E6094" w:rsidP="002E6094">
      <w:pPr>
        <w:pStyle w:val="Heading1"/>
      </w:pPr>
      <w:bookmarkStart w:id="4" w:name="O_1250888"/>
      <w:bookmarkEnd w:id="4"/>
      <w:r w:rsidRPr="002E6094">
        <w:t>Competency Field</w:t>
      </w:r>
    </w:p>
    <w:p w:rsidR="00000000" w:rsidRPr="002E6094" w:rsidP="00EE7135">
      <w:pPr>
        <w:pStyle w:val="BodyText"/>
      </w:pPr>
      <w:r w:rsidRPr="002E6094">
        <w:t>Aviation maintenance</w:t>
      </w:r>
    </w:p>
    <w:p w:rsidR="00000000" w:rsidRPr="002E6094" w:rsidP="002E6094">
      <w:pPr>
        <w:pStyle w:val="Heading1"/>
      </w:pPr>
      <w:bookmarkStart w:id="5" w:name="O_1250890"/>
      <w:bookmarkEnd w:id="5"/>
      <w:r w:rsidRPr="002E6094">
        <w:t>Elements and Performance Criteria</w:t>
      </w:r>
    </w:p>
    <w:tbl>
      <w:tblPr>
        <w:tblW w:w="9639" w:type="dxa"/>
        <w:tblLayout w:type="fixed"/>
        <w:tblCellMar>
          <w:left w:w="62" w:type="dxa"/>
          <w:right w:w="62" w:type="dxa"/>
        </w:tblCellMar>
        <w:tblLook w:val="0000"/>
      </w:tblPr>
      <w:tblGrid>
        <w:gridCol w:w="2502"/>
        <w:gridCol w:w="7137"/>
      </w:tblGrid>
      <w:tr w:rsidTr="00EE713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6094" w:rsidP="002E6094">
            <w:pPr>
              <w:pStyle w:val="BodyText"/>
            </w:pPr>
            <w:r w:rsidRPr="002E609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6094">
            <w:pPr>
              <w:pStyle w:val="BodyText"/>
              <w:rPr>
                <w:lang w:val="en-NZ"/>
              </w:rPr>
            </w:pPr>
            <w:r w:rsidRPr="002E6094">
              <w:rPr>
                <w:rStyle w:val="SpecialBold"/>
              </w:rPr>
              <w:t>Performance Criteria</w:t>
            </w:r>
          </w:p>
        </w:tc>
      </w:tr>
      <w:tr w:rsidTr="00EE713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094">
            <w:pPr>
              <w:pStyle w:val="BodyText"/>
              <w:rPr>
                <w:lang w:val="en-NZ"/>
              </w:rPr>
            </w:pPr>
            <w:r w:rsidRPr="002E609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094">
            <w:pPr>
              <w:pStyle w:val="BodyText"/>
              <w:rPr>
                <w:lang w:val="en-NZ"/>
              </w:rPr>
            </w:pPr>
            <w:r w:rsidRPr="002E6094">
              <w:t>Performance criteria describe the performance needed to demonstrate achievement of the element.</w:t>
            </w:r>
          </w:p>
        </w:tc>
      </w:tr>
      <w:tr w:rsidTr="00EE71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094">
            <w:pPr>
              <w:pStyle w:val="BodyText"/>
              <w:rPr>
                <w:lang w:val="en-NZ"/>
              </w:rPr>
            </w:pPr>
            <w:r w:rsidRPr="002E6094">
              <w:t>1. Prepare to inspect, test and troubleshoot aircraft SMS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094" w:rsidP="002E6094">
            <w:pPr>
              <w:pStyle w:val="BodyText"/>
            </w:pPr>
            <w:r w:rsidRPr="002E6094">
              <w:t xml:space="preserve">1.1 Verify task from applicable documentation </w:t>
            </w:r>
          </w:p>
          <w:p w:rsidR="00000000" w:rsidRPr="002E6094" w:rsidP="002E6094">
            <w:pPr>
              <w:pStyle w:val="BodyText"/>
            </w:pPr>
            <w:r w:rsidRPr="002E6094">
              <w:t>1.2 Visually and physically check aircr</w:t>
            </w:r>
            <w:r w:rsidRPr="002E6094">
              <w:t>aft safety devices in accordance with technical publications and manuals</w:t>
            </w:r>
          </w:p>
          <w:p w:rsidR="00000000" w:rsidRPr="002E6094" w:rsidP="002E6094">
            <w:pPr>
              <w:pStyle w:val="BodyText"/>
            </w:pPr>
            <w:r w:rsidRPr="002E6094">
              <w:t>1.3 Visually identify correct SMS component for inspection, testing and troubleshooting</w:t>
            </w:r>
          </w:p>
          <w:p w:rsidR="00000000" w:rsidP="002E6094">
            <w:pPr>
              <w:pStyle w:val="BodyText"/>
              <w:rPr>
                <w:lang w:val="en-NZ"/>
              </w:rPr>
            </w:pPr>
            <w:r w:rsidRPr="002E6094">
              <w:t>1.4 Select tools and ground support equipment in accordance with the task</w:t>
            </w:r>
          </w:p>
        </w:tc>
      </w:tr>
      <w:tr w:rsidTr="00EE71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E7135" w:rsidP="002E6094">
            <w:pPr>
              <w:pStyle w:val="BodyText"/>
            </w:pPr>
            <w:r w:rsidRPr="002E6094">
              <w:t>2. Inspect SMS compo</w:t>
            </w:r>
            <w:r w:rsidRPr="002E6094">
              <w:t>nent</w:t>
            </w:r>
          </w:p>
          <w:p w:rsidR="00EE7135" w:rsidP="002E6094">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094" w:rsidP="002E6094">
            <w:pPr>
              <w:pStyle w:val="BodyText"/>
            </w:pPr>
            <w:r w:rsidRPr="002E6094">
              <w:t>2.1 Visually and physically check and remove fitted firing devices in accordance with maintenance manual</w:t>
            </w:r>
          </w:p>
          <w:p w:rsidR="00000000" w:rsidRPr="002E6094" w:rsidP="002E6094">
            <w:pPr>
              <w:pStyle w:val="BodyText"/>
            </w:pPr>
            <w:r w:rsidRPr="002E6094">
              <w:t>2.2 Inspect SMS component in accordance with technical publications and manuals while observing all relevant work health and safety (WHS) requirements, including the use of material safety data sheets (MSDSs) and items of personal protective equipment (PPE</w:t>
            </w:r>
            <w:r w:rsidRPr="002E6094">
              <w:t>)</w:t>
            </w:r>
          </w:p>
          <w:p w:rsidR="00000000" w:rsidP="002E6094">
            <w:pPr>
              <w:pStyle w:val="BodyText"/>
              <w:rPr>
                <w:lang w:val="en-NZ"/>
              </w:rPr>
            </w:pPr>
            <w:r w:rsidRPr="002E6094">
              <w:t>2.3 Prepare aircraft for SMS component testing and troubleshooting in accordance with technical publications and manuals</w:t>
            </w:r>
          </w:p>
        </w:tc>
      </w:tr>
      <w:tr w:rsidTr="00EE71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094">
            <w:pPr>
              <w:pStyle w:val="BodyText"/>
              <w:rPr>
                <w:lang w:val="en-NZ"/>
              </w:rPr>
            </w:pPr>
            <w:r w:rsidRPr="002E6094">
              <w:t>3. Test and troubleshoot SMS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094" w:rsidP="002E6094">
            <w:pPr>
              <w:pStyle w:val="BodyText"/>
            </w:pPr>
            <w:r w:rsidRPr="002E6094">
              <w:t>3.1 Perform functional testing on SMS component for evidence of serviceability or malfunction</w:t>
            </w:r>
            <w:r w:rsidRPr="002E6094">
              <w:t xml:space="preserve"> in accordance with technical publications and manuals</w:t>
            </w:r>
          </w:p>
          <w:p w:rsidR="00000000" w:rsidRPr="002E6094" w:rsidP="002E6094">
            <w:pPr>
              <w:pStyle w:val="BodyText"/>
            </w:pPr>
            <w:r w:rsidRPr="002E6094">
              <w:t>3.2 Identify SMS component faults in accordance with technical publications and manuals</w:t>
            </w:r>
          </w:p>
          <w:p w:rsidR="00000000" w:rsidRPr="002E6094" w:rsidP="002E6094">
            <w:pPr>
              <w:pStyle w:val="BodyText"/>
            </w:pPr>
            <w:r w:rsidRPr="002E6094">
              <w:t>3.3 Obtain required specialist advice to assist with the troubleshooting process</w:t>
            </w:r>
          </w:p>
          <w:p w:rsidR="00000000" w:rsidP="002E6094">
            <w:pPr>
              <w:pStyle w:val="BodyText"/>
              <w:rPr>
                <w:lang w:val="en-NZ"/>
              </w:rPr>
            </w:pPr>
            <w:r w:rsidRPr="002E6094">
              <w:t>3.4 Take required corrective act</w:t>
            </w:r>
            <w:r w:rsidRPr="002E6094">
              <w:t>ion (repair or replace) in accordance with technical publications and manuals while observing all relevant WHS requirements, including the use of MSDSs and items of PPE</w:t>
            </w:r>
          </w:p>
        </w:tc>
      </w:tr>
      <w:tr w:rsidTr="00EE71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094">
            <w:pPr>
              <w:pStyle w:val="BodyText"/>
              <w:rPr>
                <w:lang w:val="en-NZ"/>
              </w:rPr>
            </w:pPr>
            <w:r w:rsidRPr="002E6094">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094" w:rsidP="002E6094">
            <w:pPr>
              <w:pStyle w:val="BodyText"/>
            </w:pPr>
            <w:r w:rsidRPr="002E6094">
              <w:t>4.1 Complete required SMS component inspection t</w:t>
            </w:r>
            <w:r w:rsidRPr="002E6094">
              <w:t>est and troubleshooting documentation in accordance with standard enterprise procedures</w:t>
            </w:r>
          </w:p>
          <w:p w:rsidR="00000000" w:rsidRPr="002E6094" w:rsidP="002E6094">
            <w:pPr>
              <w:pStyle w:val="BodyText"/>
            </w:pPr>
            <w:r w:rsidRPr="002E6094">
              <w:t>4.2 Forward completed documentation to Maintenance Control Section (MCS) in accordance with standard enterprise procedures</w:t>
            </w:r>
          </w:p>
        </w:tc>
      </w:tr>
    </w:tbl>
    <w:p w:rsidR="00000000" w:rsidRPr="002E6094" w:rsidP="002E6094">
      <w:pPr>
        <w:pStyle w:val="BodyText"/>
      </w:pPr>
    </w:p>
    <w:p w:rsidR="00000000" w:rsidRPr="002E6094" w:rsidP="002E6094">
      <w:pPr>
        <w:pStyle w:val="AllowPageBreak"/>
      </w:pPr>
    </w:p>
    <w:p w:rsidR="00000000" w:rsidRPr="002E6094" w:rsidP="002E6094">
      <w:pPr>
        <w:pStyle w:val="Heading1"/>
      </w:pPr>
      <w:bookmarkStart w:id="6" w:name="O_1250891"/>
      <w:bookmarkEnd w:id="6"/>
      <w:r w:rsidRPr="002E6094">
        <w:t>Foundation Skills</w:t>
      </w:r>
    </w:p>
    <w:p w:rsidR="00000000" w:rsidRPr="002E6094" w:rsidP="00EE7135">
      <w:pPr>
        <w:pStyle w:val="BodyText"/>
      </w:pPr>
      <w:r w:rsidRPr="002E6094">
        <w:t>This section describes those language, literacy, numeracy and employment skills that are essential to performance but not explicit in the performance criteria.</w:t>
      </w:r>
    </w:p>
    <w:p w:rsidR="00000000" w:rsidRPr="002E6094" w:rsidP="002E6094">
      <w:pPr>
        <w:pStyle w:val="ListBullet"/>
      </w:pPr>
      <w:r w:rsidRPr="002E6094">
        <w:t>Reading skills to interpret maintenance manuals.</w:t>
      </w:r>
    </w:p>
    <w:p w:rsidR="00000000" w:rsidRPr="002E6094" w:rsidP="002E6094">
      <w:pPr>
        <w:pStyle w:val="ListBullet"/>
      </w:pPr>
      <w:r w:rsidRPr="002E6094">
        <w:t>Numeracy skills to interpret and communicate t</w:t>
      </w:r>
      <w:r w:rsidRPr="002E6094">
        <w:t>echnical information and take and interpret system measurements.</w:t>
      </w:r>
    </w:p>
    <w:p w:rsidR="00000000" w:rsidRPr="002E6094" w:rsidP="002E6094">
      <w:pPr>
        <w:pStyle w:val="ListBullet"/>
      </w:pPr>
      <w:r w:rsidRPr="002E6094">
        <w:t>Writing skills to complete documentation.</w:t>
      </w:r>
    </w:p>
    <w:p w:rsidR="00EE7135" w:rsidP="00EE7135">
      <w:pPr>
        <w:pStyle w:val="BodyText"/>
      </w:pPr>
      <w:r w:rsidRPr="002E6094">
        <w:t>Other foundation skills essential to performance are explicit in the performance criteria of this unit of competency.</w:t>
      </w:r>
    </w:p>
    <w:p w:rsidR="00000000" w:rsidRPr="002E6094" w:rsidP="002E6094">
      <w:pPr>
        <w:pStyle w:val="Heading1"/>
      </w:pPr>
      <w:bookmarkStart w:id="7" w:name="O_1250893"/>
      <w:bookmarkEnd w:id="7"/>
      <w:r w:rsidRPr="002E6094">
        <w:t>Unit Mappin</w:t>
      </w:r>
      <w:r w:rsidRPr="002E6094">
        <w:t>g Information</w:t>
      </w:r>
    </w:p>
    <w:p w:rsidR="00000000" w:rsidRPr="002E6094" w:rsidP="00EE7135">
      <w:pPr>
        <w:pStyle w:val="BodyText"/>
      </w:pPr>
      <w:r w:rsidRPr="002E6094">
        <w:t>Release 1. Supersedes and is equivalent to MEA604A Inspect, test and troubleshoot aircraft stores management systems and components (Release 1).</w:t>
      </w:r>
    </w:p>
    <w:p w:rsidR="00000000" w:rsidRPr="002E6094" w:rsidP="002E6094">
      <w:pPr>
        <w:pStyle w:val="Heading1"/>
      </w:pPr>
      <w:bookmarkStart w:id="8" w:name="O_1250900"/>
      <w:bookmarkEnd w:id="8"/>
      <w:r w:rsidRPr="002E6094">
        <w:t>Links</w:t>
      </w:r>
    </w:p>
    <w:p w:rsidR="00000000" w:rsidRPr="002E6094" w:rsidP="00EE7135">
      <w:pPr>
        <w:pStyle w:val="BodyText"/>
      </w:pPr>
      <w:r w:rsidRPr="002E60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13326">
        <w:rPr>
          <w:rStyle w:val="Hyperlink"/>
        </w:rPr>
        <w:t>https://vetnet.gov.au/Pages/TrainingDocs.aspx?q=ce216c9c-04d5-4b3b-9bcf-4e81d0950371</w:t>
      </w:r>
      <w:r>
        <w:fldChar w:fldCharType="end"/>
      </w:r>
    </w:p>
    <w:p w:rsidR="00000000" w:rsidRPr="002E6094" w:rsidP="002E6094"/>
    <w:sectPr w:rsidSect="002E60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94" w:rsidRPr="00EE7135" w:rsidP="00EE7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35" w:rsidP="002E6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135" w:rsidP="002E60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7135" w:rsidP="002E6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094" w:rsidRPr="00EE7135" w:rsidP="00EE7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35" w:rsidRPr="002D2AF8" w:rsidP="002E6094">
    <w:pPr>
      <w:pStyle w:val="Header"/>
      <w:framePr w:wrap="around"/>
    </w:pPr>
    <w:r>
      <w:fldChar w:fldCharType="begin"/>
    </w:r>
    <w:r>
      <w:instrText xml:space="preserve"> TITLE   \* MERGEFORMAT </w:instrText>
    </w:r>
    <w:r>
      <w:fldChar w:fldCharType="separate"/>
    </w:r>
    <w:r>
      <w:t>MEAARM0004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E7135" w:rsidP="002E6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D4F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10A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094"/>
    <w:pPr>
      <w:spacing w:before="360" w:after="60"/>
      <w:outlineLvl w:val="0"/>
    </w:pPr>
    <w:rPr>
      <w:sz w:val="32"/>
    </w:rPr>
  </w:style>
  <w:style w:type="paragraph" w:styleId="Heading2">
    <w:name w:val="heading 2"/>
    <w:basedOn w:val="HeadingBase"/>
    <w:next w:val="BodyText"/>
    <w:link w:val="Heading2Char"/>
    <w:qFormat/>
    <w:rsid w:val="002E6094"/>
    <w:pPr>
      <w:keepLines/>
      <w:spacing w:before="240" w:after="120"/>
      <w:outlineLvl w:val="1"/>
    </w:pPr>
    <w:rPr>
      <w:sz w:val="28"/>
      <w:szCs w:val="40"/>
    </w:rPr>
  </w:style>
  <w:style w:type="paragraph" w:styleId="Heading3">
    <w:name w:val="heading 3"/>
    <w:basedOn w:val="HeadingBase"/>
    <w:next w:val="BodyText"/>
    <w:link w:val="Heading3Char"/>
    <w:qFormat/>
    <w:rsid w:val="002E6094"/>
    <w:pPr>
      <w:spacing w:before="180" w:after="120"/>
      <w:outlineLvl w:val="2"/>
    </w:pPr>
    <w:rPr>
      <w:spacing w:val="-10"/>
      <w:kern w:val="32"/>
    </w:rPr>
  </w:style>
  <w:style w:type="paragraph" w:styleId="Heading4">
    <w:name w:val="heading 4"/>
    <w:basedOn w:val="HeadingBase"/>
    <w:next w:val="BodyText"/>
    <w:link w:val="Heading4Char"/>
    <w:qFormat/>
    <w:rsid w:val="002E6094"/>
    <w:pPr>
      <w:spacing w:before="160" w:after="120"/>
      <w:outlineLvl w:val="3"/>
    </w:pPr>
    <w:rPr>
      <w:sz w:val="22"/>
    </w:rPr>
  </w:style>
  <w:style w:type="paragraph" w:styleId="Heading5">
    <w:name w:val="heading 5"/>
    <w:basedOn w:val="HeadingBase"/>
    <w:next w:val="Normal"/>
    <w:link w:val="Heading5Char"/>
    <w:qFormat/>
    <w:rsid w:val="002E6094"/>
    <w:pPr>
      <w:spacing w:before="80"/>
      <w:outlineLvl w:val="4"/>
    </w:pPr>
    <w:rPr>
      <w:color w:val="918585"/>
      <w:sz w:val="20"/>
    </w:rPr>
  </w:style>
  <w:style w:type="paragraph" w:styleId="Heading6">
    <w:name w:val="heading 6"/>
    <w:basedOn w:val="HeadingBase"/>
    <w:next w:val="Normal"/>
    <w:link w:val="Heading6Char"/>
    <w:qFormat/>
    <w:rsid w:val="002E6094"/>
    <w:pPr>
      <w:spacing w:before="60"/>
      <w:outlineLvl w:val="5"/>
    </w:pPr>
    <w:rPr>
      <w:color w:val="918585"/>
      <w:sz w:val="20"/>
    </w:rPr>
  </w:style>
  <w:style w:type="paragraph" w:styleId="Heading7">
    <w:name w:val="heading 7"/>
    <w:basedOn w:val="Normal"/>
    <w:next w:val="Normal"/>
    <w:link w:val="Heading7Char"/>
    <w:qFormat/>
    <w:rsid w:val="002E6094"/>
    <w:pPr>
      <w:ind w:left="720"/>
      <w:outlineLvl w:val="6"/>
    </w:pPr>
    <w:rPr>
      <w:i/>
    </w:rPr>
  </w:style>
  <w:style w:type="paragraph" w:styleId="Heading8">
    <w:name w:val="heading 8"/>
    <w:basedOn w:val="Normal"/>
    <w:next w:val="Normal"/>
    <w:link w:val="Heading8Char"/>
    <w:qFormat/>
    <w:rsid w:val="002E6094"/>
    <w:pPr>
      <w:ind w:left="720"/>
      <w:outlineLvl w:val="7"/>
    </w:pPr>
    <w:rPr>
      <w:i/>
    </w:rPr>
  </w:style>
  <w:style w:type="paragraph" w:styleId="Heading9">
    <w:name w:val="heading 9"/>
    <w:basedOn w:val="Normal"/>
    <w:next w:val="Normal"/>
    <w:link w:val="Heading9Char"/>
    <w:qFormat/>
    <w:rsid w:val="002E6094"/>
    <w:pPr>
      <w:ind w:left="720"/>
      <w:outlineLvl w:val="8"/>
    </w:pPr>
    <w:rPr>
      <w:i/>
    </w:rPr>
  </w:style>
  <w:style w:type="character" w:default="1" w:styleId="DefaultParagraphFont">
    <w:name w:val="Default Paragraph Font"/>
    <w:uiPriority w:val="1"/>
    <w:unhideWhenUsed/>
    <w:rsid w:val="002E6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094"/>
  </w:style>
  <w:style w:type="character" w:customStyle="1" w:styleId="Heading1Char">
    <w:name w:val="Heading 1 Char"/>
    <w:basedOn w:val="DefaultParagraphFont"/>
    <w:link w:val="Heading1"/>
    <w:rsid w:val="002E6094"/>
    <w:rPr>
      <w:rFonts w:ascii="Times New Roman" w:eastAsia="Times New Roman" w:hAnsi="Times New Roman" w:cs="Times New Roman"/>
      <w:b/>
      <w:sz w:val="32"/>
      <w:szCs w:val="20"/>
      <w:lang w:eastAsia="en-US"/>
    </w:rPr>
  </w:style>
  <w:style w:type="paragraph" w:styleId="BodyText">
    <w:name w:val="Body Text"/>
    <w:basedOn w:val="Normal"/>
    <w:link w:val="BodyTextChar"/>
    <w:rsid w:val="002E6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094"/>
    <w:rPr>
      <w:rFonts w:ascii="Times New Roman" w:eastAsia="Times New Roman" w:hAnsi="Times New Roman" w:cs="Times New Roman"/>
      <w:sz w:val="24"/>
      <w:lang w:eastAsia="en-US"/>
    </w:rPr>
  </w:style>
  <w:style w:type="paragraph" w:styleId="ListBullet">
    <w:name w:val="List Bullet"/>
    <w:basedOn w:val="List"/>
    <w:rsid w:val="002E6094"/>
    <w:pPr>
      <w:numPr>
        <w:numId w:val="11"/>
      </w:numPr>
      <w:tabs>
        <w:tab w:val="clear" w:pos="340"/>
      </w:tabs>
      <w:spacing w:before="40" w:after="40"/>
    </w:pPr>
  </w:style>
  <w:style w:type="character" w:customStyle="1" w:styleId="SpecialBold">
    <w:name w:val="Special Bold"/>
    <w:basedOn w:val="DefaultParagraphFont"/>
    <w:rsid w:val="002E6094"/>
    <w:rPr>
      <w:b/>
      <w:spacing w:val="0"/>
    </w:rPr>
  </w:style>
  <w:style w:type="paragraph" w:customStyle="1" w:styleId="SuperHeading">
    <w:name w:val="SuperHeading"/>
    <w:basedOn w:val="Normal"/>
    <w:rsid w:val="002E6094"/>
    <w:pPr>
      <w:spacing w:before="240" w:after="120"/>
      <w:outlineLvl w:val="0"/>
    </w:pPr>
    <w:rPr>
      <w:rFonts w:ascii="Times New Roman" w:hAnsi="Times New Roman"/>
      <w:b/>
      <w:sz w:val="32"/>
    </w:rPr>
  </w:style>
  <w:style w:type="paragraph" w:customStyle="1" w:styleId="AllowPageBreak">
    <w:name w:val="AllowPageBreak"/>
    <w:rsid w:val="002E60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094"/>
    <w:rPr>
      <w:rFonts w:ascii="Courier New" w:eastAsia="Times New Roman" w:hAnsi="Courier New" w:cs="Times New Roman"/>
      <w:i/>
      <w:szCs w:val="20"/>
      <w:lang w:eastAsia="en-US"/>
    </w:rPr>
  </w:style>
  <w:style w:type="paragraph" w:customStyle="1" w:styleId="HeadingBase">
    <w:name w:val="Heading Base"/>
    <w:rsid w:val="002E6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094"/>
    <w:pPr>
      <w:tabs>
        <w:tab w:val="right" w:leader="dot" w:pos="9072"/>
      </w:tabs>
      <w:ind w:left="567"/>
    </w:pPr>
    <w:rPr>
      <w:szCs w:val="22"/>
    </w:rPr>
  </w:style>
  <w:style w:type="paragraph" w:customStyle="1" w:styleId="TOCBase">
    <w:name w:val="TOC Base"/>
    <w:rsid w:val="002E6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094"/>
    <w:pPr>
      <w:tabs>
        <w:tab w:val="right" w:leader="dot" w:pos="9072"/>
      </w:tabs>
      <w:spacing w:before="40" w:after="40"/>
      <w:ind w:left="284"/>
    </w:pPr>
    <w:rPr>
      <w:rFonts w:ascii="Times New Roman" w:hAnsi="Times New Roman"/>
    </w:rPr>
  </w:style>
  <w:style w:type="paragraph" w:styleId="TOC1">
    <w:name w:val="toc 1"/>
    <w:basedOn w:val="TOCBase"/>
    <w:next w:val="Normal"/>
    <w:rsid w:val="002E6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094"/>
    <w:rPr>
      <w:rFonts w:ascii="Times New Roman" w:eastAsia="Times New Roman" w:hAnsi="Times New Roman" w:cs="Times New Roman"/>
      <w:sz w:val="16"/>
      <w:lang w:eastAsia="en-US"/>
    </w:rPr>
  </w:style>
  <w:style w:type="paragraph" w:styleId="Title">
    <w:name w:val="Title"/>
    <w:basedOn w:val="HeadingBase"/>
    <w:link w:val="TitleChar"/>
    <w:qFormat/>
    <w:rsid w:val="002E6094"/>
    <w:pPr>
      <w:spacing w:before="5040"/>
      <w:jc w:val="center"/>
    </w:pPr>
    <w:rPr>
      <w:sz w:val="48"/>
      <w:szCs w:val="72"/>
      <w:lang w:val="en-US"/>
    </w:rPr>
  </w:style>
  <w:style w:type="character" w:customStyle="1" w:styleId="TitleChar">
    <w:name w:val="Title Char"/>
    <w:basedOn w:val="DefaultParagraphFont"/>
    <w:link w:val="Title"/>
    <w:rsid w:val="002E6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094"/>
    <w:pPr>
      <w:tabs>
        <w:tab w:val="left" w:pos="3600"/>
        <w:tab w:val="left" w:pos="3958"/>
      </w:tabs>
    </w:pPr>
  </w:style>
  <w:style w:type="paragraph" w:styleId="List">
    <w:name w:val="List"/>
    <w:basedOn w:val="BodyText"/>
    <w:next w:val="BodyText"/>
    <w:rsid w:val="002E6094"/>
    <w:pPr>
      <w:tabs>
        <w:tab w:val="left" w:pos="340"/>
      </w:tabs>
      <w:spacing w:before="60" w:after="60"/>
      <w:ind w:left="340" w:hanging="340"/>
    </w:pPr>
  </w:style>
  <w:style w:type="paragraph" w:customStyle="1" w:styleId="Note">
    <w:name w:val="Note"/>
    <w:basedOn w:val="BodyText"/>
    <w:rsid w:val="002E6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094"/>
    <w:pPr>
      <w:framePr w:wrap="auto" w:hAnchor="text" w:y="6049"/>
    </w:pPr>
    <w:rPr>
      <w:color w:val="000000"/>
      <w:sz w:val="40"/>
    </w:rPr>
  </w:style>
  <w:style w:type="paragraph" w:customStyle="1" w:styleId="TOCTitle">
    <w:name w:val="TOCTitle"/>
    <w:basedOn w:val="Heading1"/>
    <w:rsid w:val="002E6094"/>
    <w:pPr>
      <w:spacing w:after="240"/>
      <w:jc w:val="center"/>
      <w:outlineLvl w:val="9"/>
    </w:pPr>
    <w:rPr>
      <w:caps/>
    </w:rPr>
  </w:style>
  <w:style w:type="paragraph" w:customStyle="1" w:styleId="Version">
    <w:name w:val="Version"/>
    <w:rsid w:val="002E6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094"/>
    <w:pPr>
      <w:numPr>
        <w:numId w:val="12"/>
      </w:numPr>
      <w:tabs>
        <w:tab w:val="clear" w:pos="680"/>
      </w:tabs>
    </w:pPr>
  </w:style>
  <w:style w:type="paragraph" w:styleId="Index1">
    <w:name w:val="index 1"/>
    <w:basedOn w:val="Normal"/>
    <w:next w:val="Normal"/>
    <w:semiHidden/>
    <w:rsid w:val="002E6094"/>
    <w:pPr>
      <w:keepNext w:val="0"/>
      <w:tabs>
        <w:tab w:val="right" w:pos="4176"/>
      </w:tabs>
      <w:ind w:left="198" w:hanging="198"/>
    </w:pPr>
    <w:rPr>
      <w:rFonts w:ascii="Garamond" w:hAnsi="Garamond"/>
    </w:rPr>
  </w:style>
  <w:style w:type="paragraph" w:styleId="IndexHeading">
    <w:name w:val="index heading"/>
    <w:basedOn w:val="Normal"/>
    <w:next w:val="Index1"/>
    <w:semiHidden/>
    <w:rsid w:val="002E6094"/>
    <w:pPr>
      <w:spacing w:before="120" w:after="120"/>
    </w:pPr>
    <w:rPr>
      <w:rFonts w:ascii="Arial" w:hAnsi="Arial"/>
      <w:b/>
      <w:color w:val="918585"/>
      <w:sz w:val="24"/>
    </w:rPr>
  </w:style>
  <w:style w:type="paragraph" w:styleId="Header">
    <w:name w:val="header"/>
    <w:basedOn w:val="Normal"/>
    <w:link w:val="HeaderChar"/>
    <w:rsid w:val="002E6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094"/>
    <w:rPr>
      <w:rFonts w:ascii="Times New Roman" w:eastAsia="Times New Roman" w:hAnsi="Times New Roman" w:cs="Times New Roman"/>
      <w:sz w:val="16"/>
      <w:szCs w:val="20"/>
      <w:lang w:val="en-GB" w:eastAsia="en-US"/>
    </w:rPr>
  </w:style>
  <w:style w:type="paragraph" w:customStyle="1" w:styleId="Chapter">
    <w:name w:val="Chapter"/>
    <w:basedOn w:val="Normal"/>
    <w:rsid w:val="002E6094"/>
    <w:pPr>
      <w:spacing w:before="240"/>
    </w:pPr>
    <w:rPr>
      <w:rFonts w:ascii="Times New Roman" w:hAnsi="Times New Roman"/>
      <w:smallCaps/>
      <w:spacing w:val="80"/>
      <w:sz w:val="28"/>
    </w:rPr>
  </w:style>
  <w:style w:type="paragraph" w:customStyle="1" w:styleId="InChapter">
    <w:name w:val="InChapter"/>
    <w:basedOn w:val="Heading3"/>
    <w:rsid w:val="002E6094"/>
    <w:pPr>
      <w:spacing w:after="240"/>
      <w:outlineLvl w:val="9"/>
    </w:pPr>
    <w:rPr>
      <w:noProof/>
    </w:rPr>
  </w:style>
  <w:style w:type="paragraph" w:styleId="Index2">
    <w:name w:val="index 2"/>
    <w:basedOn w:val="Normal"/>
    <w:next w:val="Normal"/>
    <w:semiHidden/>
    <w:rsid w:val="002E6094"/>
    <w:pPr>
      <w:tabs>
        <w:tab w:val="right" w:pos="4176"/>
      </w:tabs>
      <w:ind w:left="568" w:hanging="284"/>
    </w:pPr>
    <w:rPr>
      <w:rFonts w:ascii="Garamond" w:hAnsi="Garamond"/>
    </w:rPr>
  </w:style>
  <w:style w:type="paragraph" w:customStyle="1" w:styleId="Byline">
    <w:name w:val="Byline"/>
    <w:rsid w:val="002E6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094"/>
    <w:pPr>
      <w:tabs>
        <w:tab w:val="clear" w:pos="3600"/>
        <w:tab w:val="clear" w:pos="3958"/>
      </w:tabs>
      <w:jc w:val="right"/>
    </w:pPr>
  </w:style>
  <w:style w:type="character" w:styleId="Emphasis">
    <w:name w:val="Emphasis"/>
    <w:basedOn w:val="DefaultParagraphFont"/>
    <w:qFormat/>
    <w:rsid w:val="002E6094"/>
    <w:rPr>
      <w:i/>
    </w:rPr>
  </w:style>
  <w:style w:type="paragraph" w:styleId="Caption">
    <w:name w:val="caption"/>
    <w:basedOn w:val="BodyText"/>
    <w:next w:val="Normal"/>
    <w:qFormat/>
    <w:rsid w:val="002E6094"/>
    <w:pPr>
      <w:framePr w:w="2268" w:hSpace="181" w:vSpace="181" w:wrap="around" w:vAnchor="text" w:hAnchor="page" w:x="1135" w:y="285" w:anchorLock="1"/>
    </w:pPr>
    <w:rPr>
      <w:i/>
    </w:rPr>
  </w:style>
  <w:style w:type="paragraph" w:customStyle="1" w:styleId="MiniTOCTitle">
    <w:name w:val="MiniTOCTitle"/>
    <w:basedOn w:val="Heading4"/>
    <w:rsid w:val="002E6094"/>
    <w:pPr>
      <w:spacing w:before="240"/>
      <w:outlineLvl w:val="9"/>
    </w:pPr>
    <w:rPr>
      <w:noProof/>
      <w:sz w:val="24"/>
    </w:rPr>
  </w:style>
  <w:style w:type="paragraph" w:customStyle="1" w:styleId="MiniTOCItem">
    <w:name w:val="MiniTOCItem"/>
    <w:basedOn w:val="ListBullet"/>
    <w:rsid w:val="002E6094"/>
    <w:pPr>
      <w:numPr>
        <w:numId w:val="0"/>
      </w:numPr>
      <w:tabs>
        <w:tab w:val="right" w:leader="dot" w:pos="6521"/>
      </w:tabs>
      <w:spacing w:before="0" w:after="0"/>
    </w:pPr>
  </w:style>
  <w:style w:type="paragraph" w:customStyle="1" w:styleId="TOFTitle">
    <w:name w:val="TOFTitle"/>
    <w:basedOn w:val="TOCTitle"/>
    <w:rsid w:val="002E6094"/>
  </w:style>
  <w:style w:type="paragraph" w:styleId="TableofFigures">
    <w:name w:val="table of figures"/>
    <w:basedOn w:val="Normal"/>
    <w:next w:val="Normal"/>
    <w:semiHidden/>
    <w:rsid w:val="002E6094"/>
    <w:pPr>
      <w:tabs>
        <w:tab w:val="right" w:leader="dot" w:pos="9072"/>
      </w:tabs>
      <w:ind w:left="970" w:hanging="403"/>
    </w:pPr>
    <w:rPr>
      <w:rFonts w:ascii="Times New Roman" w:hAnsi="Times New Roman"/>
      <w:b/>
    </w:rPr>
  </w:style>
  <w:style w:type="paragraph" w:styleId="ListNumber">
    <w:name w:val="List Number"/>
    <w:basedOn w:val="List"/>
    <w:rsid w:val="002E6094"/>
    <w:pPr>
      <w:numPr>
        <w:numId w:val="14"/>
      </w:numPr>
      <w:tabs>
        <w:tab w:val="clear" w:pos="340"/>
      </w:tabs>
    </w:pPr>
  </w:style>
  <w:style w:type="character" w:customStyle="1" w:styleId="WingdingSymbols">
    <w:name w:val="Wingding Symbols"/>
    <w:rsid w:val="002E6094"/>
    <w:rPr>
      <w:rFonts w:ascii="Wingdings" w:hAnsi="Wingdings"/>
    </w:rPr>
  </w:style>
  <w:style w:type="paragraph" w:customStyle="1" w:styleId="TableHeading">
    <w:name w:val="Table Heading"/>
    <w:basedOn w:val="HeadingBase"/>
    <w:rsid w:val="002E6094"/>
    <w:pPr>
      <w:keepLines/>
      <w:pBdr>
        <w:bottom w:val="single" w:sz="6" w:space="1" w:color="918585"/>
      </w:pBdr>
      <w:spacing w:before="240"/>
    </w:pPr>
  </w:style>
  <w:style w:type="character" w:customStyle="1" w:styleId="HotSpot">
    <w:name w:val="HotSpot"/>
    <w:rsid w:val="002E6094"/>
    <w:rPr>
      <w:color w:val="0033CC"/>
      <w:u w:val="none"/>
    </w:rPr>
  </w:style>
  <w:style w:type="paragraph" w:customStyle="1" w:styleId="BodyTextRight">
    <w:name w:val="Body Text Right"/>
    <w:basedOn w:val="BodyText"/>
    <w:rsid w:val="002E6094"/>
    <w:pPr>
      <w:spacing w:before="0" w:after="0"/>
      <w:jc w:val="right"/>
    </w:pPr>
  </w:style>
  <w:style w:type="paragraph" w:styleId="Index3">
    <w:name w:val="index 3"/>
    <w:basedOn w:val="ListNumber2"/>
    <w:next w:val="Normal"/>
    <w:semiHidden/>
    <w:rsid w:val="002E6094"/>
    <w:pPr>
      <w:numPr>
        <w:numId w:val="0"/>
      </w:numPr>
      <w:tabs>
        <w:tab w:val="right" w:leader="dot" w:pos="4176"/>
      </w:tabs>
    </w:pPr>
  </w:style>
  <w:style w:type="paragraph" w:styleId="ListNumber2">
    <w:name w:val="List Number 2"/>
    <w:basedOn w:val="List2"/>
    <w:rsid w:val="002E6094"/>
    <w:pPr>
      <w:numPr>
        <w:numId w:val="9"/>
      </w:numPr>
      <w:tabs>
        <w:tab w:val="clear" w:pos="1060"/>
      </w:tabs>
    </w:pPr>
  </w:style>
  <w:style w:type="paragraph" w:customStyle="1" w:styleId="MarginNote">
    <w:name w:val="Margin Note"/>
    <w:basedOn w:val="BodyText"/>
    <w:rsid w:val="002E6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094"/>
    <w:rPr>
      <w:sz w:val="32"/>
    </w:rPr>
  </w:style>
  <w:style w:type="paragraph" w:customStyle="1" w:styleId="HeadingProcedure">
    <w:name w:val="Heading Procedure"/>
    <w:basedOn w:val="HeadingBase"/>
    <w:next w:val="Normal"/>
    <w:rsid w:val="002E6094"/>
    <w:pPr>
      <w:tabs>
        <w:tab w:val="left" w:pos="0"/>
      </w:tabs>
      <w:spacing w:before="120" w:after="60"/>
    </w:pPr>
    <w:rPr>
      <w:i/>
      <w:color w:val="918585"/>
      <w:sz w:val="22"/>
    </w:rPr>
  </w:style>
  <w:style w:type="paragraph" w:customStyle="1" w:styleId="TableBodyText">
    <w:name w:val="Table Body Text"/>
    <w:basedOn w:val="BodyText"/>
    <w:rsid w:val="002E6094"/>
    <w:pPr>
      <w:spacing w:before="60" w:after="60"/>
    </w:pPr>
  </w:style>
  <w:style w:type="paragraph" w:styleId="ListContinue">
    <w:name w:val="List Continue"/>
    <w:basedOn w:val="List"/>
    <w:rsid w:val="002E6094"/>
    <w:pPr>
      <w:ind w:firstLine="0"/>
    </w:pPr>
  </w:style>
  <w:style w:type="paragraph" w:customStyle="1" w:styleId="ListNote">
    <w:name w:val="List Note"/>
    <w:basedOn w:val="List"/>
    <w:rsid w:val="002E6094"/>
    <w:pPr>
      <w:pBdr>
        <w:top w:val="single" w:sz="6" w:space="2" w:color="918585"/>
        <w:bottom w:val="single" w:sz="6" w:space="2" w:color="918585"/>
      </w:pBdr>
      <w:tabs>
        <w:tab w:val="left" w:pos="1021"/>
      </w:tabs>
      <w:ind w:firstLine="0"/>
    </w:pPr>
  </w:style>
  <w:style w:type="paragraph" w:customStyle="1" w:styleId="Warning">
    <w:name w:val="Warning"/>
    <w:basedOn w:val="BodyText"/>
    <w:rsid w:val="002E6094"/>
    <w:pPr>
      <w:shd w:val="clear" w:color="auto" w:fill="D9D9D9"/>
      <w:tabs>
        <w:tab w:val="left" w:pos="992"/>
      </w:tabs>
      <w:ind w:left="119" w:right="119"/>
    </w:pPr>
    <w:rPr>
      <w:sz w:val="20"/>
    </w:rPr>
  </w:style>
  <w:style w:type="paragraph" w:customStyle="1" w:styleId="MarginIcons">
    <w:name w:val="Margin Icons"/>
    <w:basedOn w:val="BodyText"/>
    <w:rsid w:val="002E6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094"/>
    <w:rPr>
      <w:rFonts w:ascii="Courier New" w:hAnsi="Courier New"/>
    </w:rPr>
  </w:style>
  <w:style w:type="paragraph" w:customStyle="1" w:styleId="NoteBullet">
    <w:name w:val="Note Bullet"/>
    <w:basedOn w:val="Note"/>
    <w:rsid w:val="002E6094"/>
    <w:pPr>
      <w:tabs>
        <w:tab w:val="clear" w:pos="680"/>
      </w:tabs>
      <w:spacing w:before="60" w:after="60"/>
    </w:pPr>
  </w:style>
  <w:style w:type="paragraph" w:customStyle="1" w:styleId="SubHeading2">
    <w:name w:val="SubHeading2"/>
    <w:basedOn w:val="HeadingBase"/>
    <w:rsid w:val="002E6094"/>
    <w:pPr>
      <w:spacing w:before="240" w:after="60"/>
    </w:pPr>
    <w:rPr>
      <w:sz w:val="20"/>
    </w:rPr>
  </w:style>
  <w:style w:type="paragraph" w:customStyle="1" w:styleId="SubHeading1">
    <w:name w:val="SubHeading1"/>
    <w:basedOn w:val="HeadingBase"/>
    <w:rsid w:val="002E6094"/>
    <w:pPr>
      <w:spacing w:before="240" w:after="60"/>
    </w:pPr>
    <w:rPr>
      <w:color w:val="918585"/>
      <w:sz w:val="22"/>
    </w:rPr>
  </w:style>
  <w:style w:type="paragraph" w:customStyle="1" w:styleId="SideHeading">
    <w:name w:val="Side Heading"/>
    <w:basedOn w:val="HeadingBase"/>
    <w:rsid w:val="002E6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094"/>
    <w:pPr>
      <w:numPr>
        <w:numId w:val="10"/>
      </w:numPr>
    </w:pPr>
  </w:style>
  <w:style w:type="paragraph" w:styleId="PlainText">
    <w:name w:val="Plain Text"/>
    <w:basedOn w:val="Normal"/>
    <w:link w:val="PlainTextChar"/>
    <w:rsid w:val="002E6094"/>
    <w:rPr>
      <w:sz w:val="20"/>
    </w:rPr>
  </w:style>
  <w:style w:type="character" w:customStyle="1" w:styleId="PlainTextChar">
    <w:name w:val="Plain Text Char"/>
    <w:basedOn w:val="DefaultParagraphFont"/>
    <w:link w:val="PlainText"/>
    <w:rsid w:val="002E6094"/>
    <w:rPr>
      <w:rFonts w:ascii="Courier New" w:eastAsia="Times New Roman" w:hAnsi="Courier New" w:cs="Times New Roman"/>
      <w:sz w:val="20"/>
      <w:szCs w:val="20"/>
      <w:lang w:eastAsia="en-US"/>
    </w:rPr>
  </w:style>
  <w:style w:type="character" w:customStyle="1" w:styleId="MenuOption">
    <w:name w:val="Menu Option"/>
    <w:basedOn w:val="DefaultParagraphFont"/>
    <w:rsid w:val="002E6094"/>
    <w:rPr>
      <w:b/>
      <w:smallCaps/>
    </w:rPr>
  </w:style>
  <w:style w:type="paragraph" w:customStyle="1" w:styleId="TableListNumber">
    <w:name w:val="Table List Number"/>
    <w:basedOn w:val="ListNumber"/>
    <w:rsid w:val="002E6094"/>
    <w:pPr>
      <w:numPr>
        <w:numId w:val="0"/>
      </w:numPr>
    </w:pPr>
  </w:style>
  <w:style w:type="paragraph" w:styleId="TOC4">
    <w:name w:val="toc 4"/>
    <w:basedOn w:val="TOCBase"/>
    <w:next w:val="Normal"/>
    <w:semiHidden/>
    <w:rsid w:val="002E6094"/>
    <w:pPr>
      <w:tabs>
        <w:tab w:val="right" w:leader="dot" w:pos="9071"/>
      </w:tabs>
      <w:ind w:left="1701"/>
    </w:pPr>
  </w:style>
  <w:style w:type="paragraph" w:customStyle="1" w:styleId="ListAlpha">
    <w:name w:val="List Alpha"/>
    <w:basedOn w:val="List"/>
    <w:rsid w:val="002E6094"/>
    <w:pPr>
      <w:numPr>
        <w:numId w:val="8"/>
      </w:numPr>
    </w:pPr>
  </w:style>
  <w:style w:type="paragraph" w:customStyle="1" w:styleId="ListAlpha2">
    <w:name w:val="List Alpha 2"/>
    <w:basedOn w:val="List2"/>
    <w:rsid w:val="002E6094"/>
    <w:pPr>
      <w:numPr>
        <w:numId w:val="7"/>
      </w:numPr>
    </w:pPr>
  </w:style>
  <w:style w:type="paragraph" w:styleId="List2">
    <w:name w:val="List 2"/>
    <w:basedOn w:val="BodyText"/>
    <w:rsid w:val="002E6094"/>
    <w:pPr>
      <w:tabs>
        <w:tab w:val="left" w:pos="680"/>
      </w:tabs>
      <w:spacing w:before="60" w:after="60"/>
      <w:ind w:left="680" w:hanging="340"/>
    </w:pPr>
  </w:style>
  <w:style w:type="paragraph" w:styleId="List3">
    <w:name w:val="List 3"/>
    <w:basedOn w:val="BodyText"/>
    <w:rsid w:val="002E6094"/>
    <w:pPr>
      <w:tabs>
        <w:tab w:val="left" w:pos="1021"/>
      </w:tabs>
      <w:spacing w:before="60" w:after="60"/>
      <w:ind w:left="1020" w:hanging="340"/>
    </w:pPr>
  </w:style>
  <w:style w:type="paragraph" w:styleId="List4">
    <w:name w:val="List 4"/>
    <w:basedOn w:val="BodyText"/>
    <w:rsid w:val="002E6094"/>
    <w:pPr>
      <w:tabs>
        <w:tab w:val="left" w:pos="1361"/>
      </w:tabs>
      <w:spacing w:before="60" w:after="60"/>
      <w:ind w:left="1361" w:hanging="340"/>
    </w:pPr>
  </w:style>
  <w:style w:type="paragraph" w:styleId="List5">
    <w:name w:val="List 5"/>
    <w:basedOn w:val="BodyText"/>
    <w:rsid w:val="002E6094"/>
    <w:pPr>
      <w:tabs>
        <w:tab w:val="left" w:pos="1701"/>
      </w:tabs>
      <w:spacing w:before="60" w:after="60"/>
      <w:ind w:left="1701" w:hanging="340"/>
    </w:pPr>
  </w:style>
  <w:style w:type="paragraph" w:styleId="ListBullet3">
    <w:name w:val="List Bullet 3"/>
    <w:basedOn w:val="List3"/>
    <w:rsid w:val="002E6094"/>
    <w:pPr>
      <w:numPr>
        <w:numId w:val="13"/>
      </w:numPr>
      <w:tabs>
        <w:tab w:val="clear" w:pos="1021"/>
      </w:tabs>
      <w:ind w:left="1037" w:hanging="357"/>
    </w:pPr>
  </w:style>
  <w:style w:type="paragraph" w:styleId="ListBullet4">
    <w:name w:val="List Bullet 4"/>
    <w:basedOn w:val="List4"/>
    <w:rsid w:val="002E6094"/>
    <w:pPr>
      <w:numPr>
        <w:numId w:val="2"/>
      </w:numPr>
      <w:tabs>
        <w:tab w:val="clear" w:pos="1361"/>
      </w:tabs>
    </w:pPr>
  </w:style>
  <w:style w:type="paragraph" w:styleId="ListBullet5">
    <w:name w:val="List Bullet 5"/>
    <w:basedOn w:val="List5"/>
    <w:rsid w:val="002E6094"/>
    <w:pPr>
      <w:numPr>
        <w:numId w:val="3"/>
      </w:numPr>
    </w:pPr>
  </w:style>
  <w:style w:type="paragraph" w:styleId="ListContinue2">
    <w:name w:val="List Continue 2"/>
    <w:basedOn w:val="List2"/>
    <w:rsid w:val="002E6094"/>
    <w:pPr>
      <w:ind w:firstLine="0"/>
    </w:pPr>
  </w:style>
  <w:style w:type="paragraph" w:styleId="ListContinue3">
    <w:name w:val="List Continue 3"/>
    <w:basedOn w:val="List3"/>
    <w:rsid w:val="002E6094"/>
    <w:pPr>
      <w:ind w:left="1021" w:firstLine="0"/>
    </w:pPr>
  </w:style>
  <w:style w:type="paragraph" w:styleId="ListContinue4">
    <w:name w:val="List Continue 4"/>
    <w:basedOn w:val="List4"/>
    <w:rsid w:val="002E6094"/>
    <w:pPr>
      <w:ind w:firstLine="0"/>
    </w:pPr>
  </w:style>
  <w:style w:type="paragraph" w:styleId="ListContinue5">
    <w:name w:val="List Continue 5"/>
    <w:basedOn w:val="List5"/>
    <w:rsid w:val="002E6094"/>
    <w:pPr>
      <w:ind w:firstLine="0"/>
    </w:pPr>
  </w:style>
  <w:style w:type="paragraph" w:styleId="ListNumber3">
    <w:name w:val="List Number 3"/>
    <w:basedOn w:val="List3"/>
    <w:rsid w:val="002E6094"/>
    <w:pPr>
      <w:numPr>
        <w:numId w:val="4"/>
      </w:numPr>
    </w:pPr>
  </w:style>
  <w:style w:type="paragraph" w:styleId="ListNumber4">
    <w:name w:val="List Number 4"/>
    <w:basedOn w:val="List4"/>
    <w:rsid w:val="002E6094"/>
    <w:pPr>
      <w:numPr>
        <w:numId w:val="5"/>
      </w:numPr>
    </w:pPr>
  </w:style>
  <w:style w:type="paragraph" w:styleId="ListNumber5">
    <w:name w:val="List Number 5"/>
    <w:basedOn w:val="List5"/>
    <w:rsid w:val="002E6094"/>
    <w:pPr>
      <w:numPr>
        <w:numId w:val="6"/>
      </w:numPr>
    </w:pPr>
  </w:style>
  <w:style w:type="paragraph" w:styleId="BlockText">
    <w:name w:val="Block Text"/>
    <w:basedOn w:val="Normal"/>
    <w:rsid w:val="002E6094"/>
    <w:pPr>
      <w:spacing w:after="120"/>
      <w:ind w:left="1440" w:right="1440"/>
    </w:pPr>
  </w:style>
  <w:style w:type="character" w:customStyle="1" w:styleId="Subscript">
    <w:name w:val="Subscript"/>
    <w:basedOn w:val="DefaultParagraphFont"/>
    <w:rsid w:val="002E6094"/>
    <w:rPr>
      <w:sz w:val="16"/>
      <w:vertAlign w:val="subscript"/>
    </w:rPr>
  </w:style>
  <w:style w:type="character" w:customStyle="1" w:styleId="Superscript">
    <w:name w:val="Superscript"/>
    <w:basedOn w:val="DefaultParagraphFont"/>
    <w:rsid w:val="002E6094"/>
    <w:rPr>
      <w:sz w:val="16"/>
      <w:vertAlign w:val="superscript"/>
    </w:rPr>
  </w:style>
  <w:style w:type="character" w:customStyle="1" w:styleId="Symbols">
    <w:name w:val="Symbols"/>
    <w:basedOn w:val="DefaultParagraphFont"/>
    <w:rsid w:val="002E6094"/>
    <w:rPr>
      <w:rFonts w:ascii="Symbol" w:hAnsi="Symbol"/>
    </w:rPr>
  </w:style>
  <w:style w:type="character" w:customStyle="1" w:styleId="MenuOptions">
    <w:name w:val="Menu Options"/>
    <w:basedOn w:val="DefaultParagraphFont"/>
    <w:rsid w:val="002E6094"/>
    <w:rPr>
      <w:rFonts w:ascii="Arial Narrow" w:hAnsi="Arial Narrow"/>
      <w:smallCaps/>
    </w:rPr>
  </w:style>
  <w:style w:type="character" w:customStyle="1" w:styleId="Buttons">
    <w:name w:val="Buttons"/>
    <w:basedOn w:val="DefaultParagraphFont"/>
    <w:rsid w:val="002E6094"/>
    <w:rPr>
      <w:b/>
    </w:rPr>
  </w:style>
  <w:style w:type="character" w:customStyle="1" w:styleId="Underlined">
    <w:name w:val="Underlined"/>
    <w:basedOn w:val="DefaultParagraphFont"/>
    <w:rsid w:val="002E6094"/>
    <w:rPr>
      <w:u w:val="single"/>
    </w:rPr>
  </w:style>
  <w:style w:type="paragraph" w:customStyle="1" w:styleId="TableBodyTextRight">
    <w:name w:val="Table Body Text Right"/>
    <w:basedOn w:val="TableBodyText"/>
    <w:rsid w:val="002E6094"/>
    <w:pPr>
      <w:widowControl w:val="0"/>
      <w:autoSpaceDE w:val="0"/>
      <w:autoSpaceDN w:val="0"/>
      <w:adjustRightInd w:val="0"/>
      <w:jc w:val="right"/>
    </w:pPr>
    <w:rPr>
      <w:rFonts w:cs="Arial"/>
      <w:szCs w:val="18"/>
    </w:rPr>
  </w:style>
  <w:style w:type="paragraph" w:customStyle="1" w:styleId="CopyrightText">
    <w:name w:val="Copyright Text"/>
    <w:basedOn w:val="BodyText"/>
    <w:rsid w:val="002E6094"/>
    <w:rPr>
      <w:sz w:val="18"/>
    </w:rPr>
  </w:style>
  <w:style w:type="paragraph" w:customStyle="1" w:styleId="BodySmallRight">
    <w:name w:val="Body Small Right"/>
    <w:basedOn w:val="BodyTextRight"/>
    <w:rsid w:val="002E6094"/>
    <w:rPr>
      <w:sz w:val="18"/>
      <w:szCs w:val="18"/>
    </w:rPr>
  </w:style>
  <w:style w:type="paragraph" w:customStyle="1" w:styleId="MarginEdition">
    <w:name w:val="Margin Edition"/>
    <w:basedOn w:val="MarginNote"/>
    <w:rsid w:val="002E6094"/>
    <w:pPr>
      <w:spacing w:before="0" w:after="0"/>
    </w:pPr>
    <w:rPr>
      <w:rFonts w:ascii="Times New Roman" w:hAnsi="Times New Roman"/>
      <w:color w:val="999999"/>
    </w:rPr>
  </w:style>
  <w:style w:type="paragraph" w:customStyle="1" w:styleId="Spacer">
    <w:name w:val="Spacer"/>
    <w:basedOn w:val="Normal"/>
    <w:rsid w:val="002E6094"/>
    <w:rPr>
      <w:sz w:val="2"/>
      <w:szCs w:val="2"/>
    </w:rPr>
  </w:style>
  <w:style w:type="character" w:customStyle="1" w:styleId="Small">
    <w:name w:val="Small"/>
    <w:basedOn w:val="DefaultParagraphFont"/>
    <w:rsid w:val="002E6094"/>
    <w:rPr>
      <w:sz w:val="16"/>
    </w:rPr>
  </w:style>
  <w:style w:type="paragraph" w:customStyle="1" w:styleId="WideTable">
    <w:name w:val="Wide Table"/>
    <w:basedOn w:val="Normal"/>
    <w:rsid w:val="002E6094"/>
    <w:pPr>
      <w:ind w:left="-1418"/>
    </w:pPr>
    <w:rPr>
      <w:sz w:val="2"/>
      <w:szCs w:val="2"/>
    </w:rPr>
  </w:style>
  <w:style w:type="character" w:styleId="PageNumber">
    <w:name w:val="page number"/>
    <w:basedOn w:val="DefaultParagraphFont"/>
    <w:rsid w:val="002E6094"/>
  </w:style>
  <w:style w:type="paragraph" w:styleId="Quote">
    <w:name w:val="Quote"/>
    <w:basedOn w:val="Heading1"/>
    <w:link w:val="QuoteChar"/>
    <w:qFormat/>
    <w:rsid w:val="002E6094"/>
    <w:rPr>
      <w:b w:val="0"/>
      <w:sz w:val="72"/>
      <w:szCs w:val="72"/>
      <w:lang w:val="en-NZ"/>
    </w:rPr>
  </w:style>
  <w:style w:type="character" w:customStyle="1" w:styleId="QuoteChar">
    <w:name w:val="Quote Char"/>
    <w:basedOn w:val="DefaultParagraphFont"/>
    <w:link w:val="Quote"/>
    <w:rsid w:val="002E6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094"/>
    <w:pPr>
      <w:pageBreakBefore/>
    </w:pPr>
  </w:style>
  <w:style w:type="paragraph" w:customStyle="1" w:styleId="Border">
    <w:name w:val="Border"/>
    <w:basedOn w:val="Normal"/>
    <w:qFormat/>
    <w:rsid w:val="002E6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094"/>
    <w:rPr>
      <w:b/>
      <w:bCs/>
      <w:i/>
      <w:iCs/>
      <w:color w:val="auto"/>
    </w:rPr>
  </w:style>
  <w:style w:type="paragraph" w:styleId="IntenseQuote">
    <w:name w:val="Intense Quote"/>
    <w:basedOn w:val="Normal"/>
    <w:next w:val="Normal"/>
    <w:link w:val="IntenseQuoteChar"/>
    <w:uiPriority w:val="30"/>
    <w:qFormat/>
    <w:rsid w:val="002E6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094"/>
    <w:rPr>
      <w:smallCaps/>
      <w:color w:val="auto"/>
      <w:u w:val="single"/>
    </w:rPr>
  </w:style>
  <w:style w:type="character" w:styleId="IntenseReference">
    <w:name w:val="Intense Reference"/>
    <w:basedOn w:val="DefaultParagraphFont"/>
    <w:uiPriority w:val="32"/>
    <w:qFormat/>
    <w:rsid w:val="002E6094"/>
    <w:rPr>
      <w:b/>
      <w:bCs/>
      <w:smallCaps/>
      <w:color w:val="auto"/>
      <w:spacing w:val="5"/>
      <w:u w:val="single"/>
    </w:rPr>
  </w:style>
  <w:style w:type="paragraph" w:customStyle="1" w:styleId="2ColumnHeading">
    <w:name w:val="2Column Heading"/>
    <w:basedOn w:val="BodyText"/>
    <w:qFormat/>
    <w:rsid w:val="002E6094"/>
    <w:pPr>
      <w:spacing w:after="60"/>
      <w:ind w:left="-2268"/>
    </w:pPr>
    <w:rPr>
      <w:b/>
    </w:rPr>
  </w:style>
  <w:style w:type="paragraph" w:customStyle="1" w:styleId="Heading1TOC">
    <w:name w:val="Heading1 TOC"/>
    <w:basedOn w:val="Normal"/>
    <w:qFormat/>
    <w:rsid w:val="002E6094"/>
    <w:pPr>
      <w:spacing w:before="240" w:after="120"/>
    </w:pPr>
    <w:rPr>
      <w:rFonts w:ascii="Times New Roman" w:hAnsi="Times New Roman"/>
      <w:b/>
      <w:sz w:val="32"/>
    </w:rPr>
  </w:style>
  <w:style w:type="paragraph" w:customStyle="1" w:styleId="Heading2TOC">
    <w:name w:val="Heading2 TOC"/>
    <w:basedOn w:val="Normal"/>
    <w:qFormat/>
    <w:rsid w:val="002E6094"/>
    <w:pPr>
      <w:spacing w:before="240" w:after="60"/>
    </w:pPr>
    <w:rPr>
      <w:rFonts w:ascii="Times New Roman" w:hAnsi="Times New Roman"/>
      <w:b/>
      <w:sz w:val="28"/>
    </w:rPr>
  </w:style>
  <w:style w:type="character" w:customStyle="1" w:styleId="Underline">
    <w:name w:val="Underline"/>
    <w:basedOn w:val="DefaultParagraphFont"/>
    <w:qFormat/>
    <w:rsid w:val="002E6094"/>
    <w:rPr>
      <w:u w:val="single"/>
    </w:rPr>
  </w:style>
  <w:style w:type="character" w:customStyle="1" w:styleId="BoldandItalics">
    <w:name w:val="Bold and Italics"/>
    <w:qFormat/>
    <w:rsid w:val="002E6094"/>
    <w:rPr>
      <w:b/>
      <w:i/>
      <w:u w:val="none"/>
    </w:rPr>
  </w:style>
  <w:style w:type="paragraph" w:styleId="BalloonText">
    <w:name w:val="Balloon Text"/>
    <w:basedOn w:val="Normal"/>
    <w:link w:val="BalloonTextChar"/>
    <w:rsid w:val="002E6094"/>
    <w:rPr>
      <w:rFonts w:ascii="Tahoma" w:hAnsi="Tahoma" w:cs="Tahoma"/>
      <w:sz w:val="16"/>
      <w:szCs w:val="16"/>
    </w:rPr>
  </w:style>
  <w:style w:type="character" w:customStyle="1" w:styleId="BalloonTextChar">
    <w:name w:val="Balloon Text Char"/>
    <w:basedOn w:val="DefaultParagraphFont"/>
    <w:link w:val="BalloonText"/>
    <w:rsid w:val="002E6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094"/>
    <w:rPr>
      <w:b/>
      <w:color w:val="660033"/>
      <w:spacing w:val="0"/>
    </w:rPr>
  </w:style>
  <w:style w:type="paragraph" w:customStyle="1" w:styleId="Nameditemlist">
    <w:name w:val="Named item list"/>
    <w:basedOn w:val="BodyText"/>
    <w:qFormat/>
    <w:rsid w:val="002E6094"/>
    <w:pPr>
      <w:tabs>
        <w:tab w:val="left" w:pos="2835"/>
      </w:tabs>
      <w:ind w:left="2835" w:hanging="2835"/>
    </w:pPr>
  </w:style>
  <w:style w:type="paragraph" w:customStyle="1" w:styleId="BodyTextnopadding">
    <w:name w:val="Body Text no padding"/>
    <w:basedOn w:val="BodyText"/>
    <w:qFormat/>
    <w:rsid w:val="002E6094"/>
    <w:pPr>
      <w:spacing w:before="0" w:after="0"/>
    </w:pPr>
  </w:style>
  <w:style w:type="paragraph" w:customStyle="1" w:styleId="BodyTextBold">
    <w:name w:val="Body Text Bold"/>
    <w:basedOn w:val="BodyText"/>
    <w:qFormat/>
    <w:rsid w:val="002E6094"/>
    <w:rPr>
      <w:b/>
    </w:rPr>
  </w:style>
  <w:style w:type="character" w:styleId="Hyperlink">
    <w:name w:val="Hyperlink"/>
    <w:basedOn w:val="DefaultParagraphFont"/>
    <w:uiPriority w:val="99"/>
    <w:unhideWhenUsed/>
    <w:rsid w:val="00EE7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564</Words>
  <Characters>3729</Characters>
  <Application>Microsoft Office Word</Application>
  <DocSecurity>0</DocSecurity>
  <Lines>103</Lines>
  <Paragraphs>55</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MEAARM0004 Inspect, test and troubleshoot aircraft stores management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2022-11-22T03:45:00Z</dcterms:created>
  <dcterms:modified xsi:type="dcterms:W3CDTF">2022-11-22T03:46:00Z</dcterms:modified>
</cp:coreProperties>
</file>