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4D89" w:rsidP="005D4D89">
      <w:pPr>
        <w:pStyle w:val="Title"/>
      </w:pPr>
      <w:r>
        <w:fldChar w:fldCharType="begin"/>
      </w:r>
      <w:r>
        <w:instrText xml:space="preserve"> TITLE   \* MERGEFORMAT </w:instrText>
      </w:r>
      <w:r>
        <w:fldChar w:fldCharType="separate"/>
      </w:r>
      <w:r>
        <w:t>Assessment Requirements for MEA512 Maintain general aviation recovery devices with ballistic parachute systems</w:t>
      </w:r>
      <w:r>
        <w:fldChar w:fldCharType="end"/>
      </w:r>
    </w:p>
    <w:p w:rsidR="005D4D89" w:rsidP="005D4D89">
      <w:pPr>
        <w:pStyle w:val="Version"/>
        <w:sectPr w:rsidSect="004F61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6101" w:rsidP="004F6101">
      <w:pPr>
        <w:pStyle w:val="SuperHeading"/>
      </w:pPr>
      <w:r w:rsidRPr="004F6101">
        <w:t>Assessment Requirements for MEA512 Maintain general aviation recovery devices with ballistic parachute systems</w:t>
      </w:r>
    </w:p>
    <w:p w:rsidR="00000000" w:rsidRPr="004F6101" w:rsidP="004F6101">
      <w:pPr>
        <w:pStyle w:val="Heading1"/>
      </w:pPr>
      <w:bookmarkStart w:id="1" w:name="O_999332"/>
      <w:bookmarkEnd w:id="1"/>
      <w:r w:rsidRPr="004F6101">
        <w:t>Modification History</w:t>
      </w:r>
    </w:p>
    <w:p w:rsidR="00000000" w:rsidRPr="004F6101" w:rsidP="005D4D89">
      <w:pPr>
        <w:pStyle w:val="BodyText"/>
      </w:pPr>
      <w:r w:rsidRPr="004F6101">
        <w:t xml:space="preserve">Release 2. Equivalent to MEA512 </w:t>
      </w:r>
      <w:r w:rsidRPr="004F6101">
        <w:t>Maintain general aviation recovery devices with ballistic parachute systems with amended prerequisite codes.</w:t>
      </w:r>
    </w:p>
    <w:p w:rsidR="00000000" w:rsidRPr="004F6101" w:rsidP="004F6101">
      <w:pPr>
        <w:pStyle w:val="Heading1"/>
      </w:pPr>
      <w:bookmarkStart w:id="2" w:name="O_999331"/>
      <w:bookmarkEnd w:id="2"/>
      <w:r w:rsidRPr="004F6101">
        <w:t>Performance Evidence</w:t>
      </w:r>
    </w:p>
    <w:p w:rsidR="00000000" w:rsidRPr="004F6101" w:rsidP="005D4D89">
      <w:pPr>
        <w:pStyle w:val="BodyText"/>
      </w:pPr>
      <w:r w:rsidRPr="004F6101">
        <w:t>Evidence required to demonstrate competency in this unit must be relevant to and satisfy all of the requireme</w:t>
      </w:r>
      <w:r w:rsidRPr="004F6101">
        <w:t>nts of the elements and performance criteria under the specified conditions of assessment, and must include:</w:t>
      </w:r>
    </w:p>
    <w:p w:rsidR="00000000" w:rsidRPr="004F6101" w:rsidP="004F6101">
      <w:pPr>
        <w:pStyle w:val="ListBullet"/>
      </w:pPr>
      <w:r w:rsidRPr="004F6101">
        <w:t>applying hand skills and using maintenance data to inspect ballistic parachute systems</w:t>
      </w:r>
    </w:p>
    <w:p w:rsidR="00000000" w:rsidRPr="004F6101" w:rsidP="004F6101">
      <w:pPr>
        <w:pStyle w:val="ListBullet"/>
      </w:pPr>
      <w:r w:rsidRPr="004F6101">
        <w:t>using aircraft maintenance records to confirm the remaining</w:t>
      </w:r>
      <w:r w:rsidRPr="004F6101">
        <w:t xml:space="preserve"> installed life of ballistic parachute systems</w:t>
      </w:r>
    </w:p>
    <w:p w:rsidR="00000000" w:rsidRPr="004F6101" w:rsidP="004F6101">
      <w:pPr>
        <w:pStyle w:val="ListBullet"/>
      </w:pPr>
      <w:r w:rsidRPr="004F6101">
        <w:t xml:space="preserve">observing explosive ordnance handling safety precautions and maintenance data to: </w:t>
      </w:r>
    </w:p>
    <w:p w:rsidR="00000000" w:rsidRPr="004F6101" w:rsidP="004F6101">
      <w:pPr>
        <w:pStyle w:val="ListBullet2"/>
      </w:pPr>
      <w:r w:rsidRPr="004F6101">
        <w:t>disconnect the rocket and remove the ballistic parachute system</w:t>
      </w:r>
    </w:p>
    <w:p w:rsidR="00000000" w:rsidRPr="004F6101" w:rsidP="004F6101">
      <w:pPr>
        <w:pStyle w:val="ListBullet2"/>
      </w:pPr>
      <w:r w:rsidRPr="004F6101">
        <w:t>install the ballistic parachute system and connect the operat</w:t>
      </w:r>
      <w:r w:rsidRPr="004F6101">
        <w:t>ing cable to the rocket.</w:t>
      </w:r>
    </w:p>
    <w:p w:rsidR="00000000" w:rsidRPr="004F6101" w:rsidP="005D4D89">
      <w:pPr>
        <w:pStyle w:val="BodyText"/>
      </w:pPr>
      <w:r w:rsidRPr="004F6101">
        <w:t>It is essential that the relevant procedures are interpreted and applied to ensure quality and safety standards are achieved.</w:t>
      </w:r>
    </w:p>
    <w:p w:rsidR="005D4D89" w:rsidP="005D4D89">
      <w:pPr>
        <w:pStyle w:val="BodyText"/>
      </w:pPr>
      <w:r w:rsidRPr="004F6101">
        <w:t>Evidence of transferability of skills and knowledge related to maintenance is essential. This shall be de</w:t>
      </w:r>
      <w:r w:rsidRPr="004F6101">
        <w:t xml:space="preserve">monstrated through application across a number of ballistic parachute systems. </w:t>
      </w:r>
    </w:p>
    <w:p w:rsidR="00000000" w:rsidRPr="004F6101" w:rsidP="004F6101">
      <w:pPr>
        <w:pStyle w:val="Heading1"/>
      </w:pPr>
      <w:bookmarkStart w:id="3" w:name="O_999330"/>
      <w:bookmarkEnd w:id="3"/>
      <w:r w:rsidRPr="004F6101">
        <w:t>Knowledge Evidence</w:t>
      </w:r>
    </w:p>
    <w:p w:rsidR="00000000" w:rsidRPr="004F6101" w:rsidP="005D4D89">
      <w:pPr>
        <w:pStyle w:val="BodyText"/>
      </w:pPr>
      <w:r w:rsidRPr="004F6101">
        <w:t xml:space="preserve">Evidence required to demonstrate competency in this unit must be relevant to and satisfy all of the requirements of the elements and </w:t>
      </w:r>
      <w:r w:rsidRPr="004F6101">
        <w:t>performance criteria and include knowledge of:</w:t>
      </w:r>
    </w:p>
    <w:p w:rsidR="00000000" w:rsidRPr="004F6101" w:rsidP="004F6101">
      <w:pPr>
        <w:pStyle w:val="ListBullet"/>
      </w:pPr>
      <w:r w:rsidRPr="004F6101">
        <w:t>ballistic parachute:</w:t>
      </w:r>
    </w:p>
    <w:p w:rsidR="00000000" w:rsidRPr="004F6101" w:rsidP="004F6101">
      <w:pPr>
        <w:pStyle w:val="ListBullet2"/>
      </w:pPr>
      <w:r w:rsidRPr="004F6101">
        <w:t>operation</w:t>
      </w:r>
    </w:p>
    <w:p w:rsidR="00000000" w:rsidRPr="004F6101" w:rsidP="004F6101">
      <w:pPr>
        <w:pStyle w:val="ListBullet2"/>
      </w:pPr>
      <w:r w:rsidRPr="004F6101">
        <w:t>hazards and safety precautions</w:t>
      </w:r>
    </w:p>
    <w:p w:rsidR="00000000" w:rsidRPr="004F6101" w:rsidP="004F6101">
      <w:pPr>
        <w:pStyle w:val="ListBullet2"/>
      </w:pPr>
      <w:r w:rsidRPr="004F6101">
        <w:t>parachute and rocket installed lives</w:t>
      </w:r>
    </w:p>
    <w:p w:rsidR="00000000" w:rsidRPr="004F6101" w:rsidP="004F6101">
      <w:pPr>
        <w:pStyle w:val="ListBullet2"/>
      </w:pPr>
      <w:r w:rsidRPr="004F6101">
        <w:t>maintenance data</w:t>
      </w:r>
    </w:p>
    <w:p w:rsidR="00000000" w:rsidRPr="004F6101" w:rsidP="004F6101">
      <w:pPr>
        <w:pStyle w:val="ListBullet"/>
      </w:pPr>
      <w:r w:rsidRPr="004F6101">
        <w:t>completion of an approved GARD system maintenance course that includes coverage of ballist</w:t>
      </w:r>
      <w:r w:rsidRPr="004F6101">
        <w:t>ic parachute systems.</w:t>
      </w:r>
    </w:p>
    <w:p w:rsidR="00000000" w:rsidRPr="004F6101" w:rsidP="004F6101">
      <w:pPr>
        <w:pStyle w:val="AllowPageBreak"/>
      </w:pPr>
    </w:p>
    <w:p w:rsidR="00000000" w:rsidRPr="004F6101" w:rsidP="004F6101">
      <w:pPr>
        <w:pStyle w:val="Heading1"/>
      </w:pPr>
      <w:bookmarkStart w:id="4" w:name="O_999329"/>
      <w:bookmarkEnd w:id="4"/>
      <w:r w:rsidRPr="004F6101">
        <w:t>Assessment Conditions</w:t>
      </w:r>
    </w:p>
    <w:p w:rsidR="00000000" w:rsidRPr="004F6101" w:rsidP="004F6101">
      <w:pPr>
        <w:pStyle w:val="ListBullet"/>
      </w:pPr>
      <w:r w:rsidRPr="004F6101">
        <w:t>Competency should be assessed in the work environment or simulated work environment using tools and equipment specified in maintenance documentation. It is also expected that general-purpose too</w:t>
      </w:r>
      <w:r w:rsidRPr="004F6101">
        <w:t>ls and test equipment found in most routine situations would be used where appropriate.</w:t>
      </w:r>
    </w:p>
    <w:p w:rsidR="00000000" w:rsidRPr="004F6101" w:rsidP="004F6101">
      <w:pPr>
        <w:pStyle w:val="ListBullet"/>
      </w:pPr>
      <w:r w:rsidRPr="004F6101">
        <w:t>Ability to assess system serviceability and interpret remaining installed life will be necessary before undertaking any action. The work plan should take account of app</w:t>
      </w:r>
      <w:r w:rsidRPr="004F6101">
        <w:t>licable safety and quality requirements in accordance with the industry and regulatory standards.</w:t>
      </w:r>
    </w:p>
    <w:p w:rsidR="00000000" w:rsidRPr="004F6101" w:rsidP="004F6101">
      <w:pPr>
        <w:pStyle w:val="ListBullet"/>
      </w:pPr>
      <w:r w:rsidRPr="004F6101">
        <w:t>The following conditions of assessment represent the requirements of CASA and maintenance stakeholders and must be rigorously observed.</w:t>
      </w:r>
    </w:p>
    <w:p w:rsidR="00000000" w:rsidRPr="004F6101" w:rsidP="004F6101">
      <w:pPr>
        <w:pStyle w:val="ListBullet"/>
      </w:pPr>
      <w:r w:rsidRPr="004F6101">
        <w:t>A person cannot be assessed as competent until it can be demonstrated to the satisfaction of the workplace assessor that an approved maintenance course has been successfully completed and the relevant elements and the performance criteria of the unit of co</w:t>
      </w:r>
      <w:r w:rsidRPr="004F6101">
        <w:t xml:space="preserve">mpetency are being achieved under routine supervision on the ballistic parachute systems maintained by the organisation. </w:t>
      </w:r>
    </w:p>
    <w:p w:rsidR="00000000" w:rsidRPr="004F6101" w:rsidP="004F6101">
      <w:pPr>
        <w:pStyle w:val="ListBullet"/>
      </w:pPr>
      <w:r w:rsidRPr="004F6101">
        <w:t>This shall be established via the records in the Log of Industrial Experience and Achievement or, where appropriate, an equivalent Ind</w:t>
      </w:r>
      <w:r w:rsidRPr="004F6101">
        <w:t>ustry Evidence Guide (for details refer to the Companion Volume Assessment Guidelines).</w:t>
      </w:r>
    </w:p>
    <w:p w:rsidR="00000000" w:rsidRPr="004F6101" w:rsidP="004F6101">
      <w:pPr>
        <w:pStyle w:val="ListBullet"/>
      </w:pPr>
      <w:r w:rsidRPr="004F6101">
        <w:t>CAO 100.5 requires that training be delivered in the form of a maintenance course approved by a CAR 30 or CASR Part 145 maintenance organisation. Evidence of course com</w:t>
      </w:r>
      <w:r w:rsidRPr="004F6101">
        <w:t>pletion forms part of the assessment criteria.</w:t>
      </w:r>
    </w:p>
    <w:p w:rsidR="00000000" w:rsidRPr="004F6101" w:rsidP="004F6101">
      <w:pPr>
        <w:pStyle w:val="ListBullet"/>
      </w:pPr>
      <w:r w:rsidRPr="004F6101">
        <w:t>Assessors must satisfy the requirements of the National Vocational Education and Training Regulator (Australian Skills Quality Authority, or its successors).</w:t>
      </w:r>
    </w:p>
    <w:p w:rsidR="00000000" w:rsidRPr="004F6101" w:rsidP="004F6101">
      <w:pPr>
        <w:pStyle w:val="AllowPageBreak"/>
      </w:pPr>
    </w:p>
    <w:p w:rsidR="00000000" w:rsidRPr="004F6101" w:rsidP="004F6101">
      <w:pPr>
        <w:pStyle w:val="Heading1"/>
      </w:pPr>
      <w:bookmarkStart w:id="5" w:name="O_999344"/>
      <w:bookmarkEnd w:id="5"/>
      <w:r w:rsidRPr="004F6101">
        <w:t>Links</w:t>
      </w:r>
    </w:p>
    <w:p w:rsidR="00000000" w:rsidRPr="004F6101" w:rsidP="005D4D89">
      <w:pPr>
        <w:pStyle w:val="BodyText"/>
      </w:pPr>
      <w:r w:rsidRPr="004F6101">
        <w:t>Companion Volume implementat</w:t>
      </w:r>
      <w:r w:rsidRPr="004F6101">
        <w:t xml:space="preserve">ion guides are found in VETNet - </w:t>
      </w:r>
      <w:r>
        <w:fldChar w:fldCharType="begin"/>
      </w:r>
      <w:r>
        <w:instrText xml:space="preserve"> HYPERLINK "https://vetnet.education.gov.au/Pages/TrainingDocs.aspx?q=ce216c9c-04d5-4b3b-9bcf-4e81d0950371" </w:instrText>
      </w:r>
      <w:r>
        <w:fldChar w:fldCharType="separate"/>
      </w:r>
      <w:r w:rsidRPr="00D02523">
        <w:rPr>
          <w:rStyle w:val="Hyperlink"/>
        </w:rPr>
        <w:t>https://vetnet.education.gov.au/Pages/TrainingDocs.aspx?q=ce216c9c-04d5-4b3b-9bcf-4e81d0950371</w:t>
      </w:r>
      <w:r>
        <w:fldChar w:fldCharType="end"/>
      </w:r>
    </w:p>
    <w:p w:rsidR="00000000" w:rsidRPr="004F6101" w:rsidP="004F6101"/>
    <w:sectPr w:rsidSect="004F61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1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101" w:rsidRPr="005D4D89" w:rsidP="005D4D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1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D89" w:rsidP="004F61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D4D89" w:rsidP="004F610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D4D89" w:rsidP="004F61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1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D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6101" w:rsidRPr="005D4D89" w:rsidP="005D4D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1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D89" w:rsidRPr="002D2AF8" w:rsidP="004F6101">
    <w:pPr>
      <w:pStyle w:val="Header"/>
      <w:framePr w:wrap="around"/>
    </w:pPr>
    <w:r>
      <w:fldChar w:fldCharType="begin"/>
    </w:r>
    <w:r>
      <w:instrText xml:space="preserve"> TITLE   \* MERGEFORMAT </w:instrText>
    </w:r>
    <w:r>
      <w:fldChar w:fldCharType="separate"/>
    </w:r>
    <w:r>
      <w:t>Assessment Requirements for MEA512 Maintain general aviation recovery devices with ballistic parachute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5D4D89" w:rsidP="004F61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3C8C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466E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1235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1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6101"/>
    <w:pPr>
      <w:spacing w:before="360" w:after="60"/>
      <w:outlineLvl w:val="0"/>
    </w:pPr>
    <w:rPr>
      <w:sz w:val="32"/>
    </w:rPr>
  </w:style>
  <w:style w:type="paragraph" w:styleId="Heading2">
    <w:name w:val="heading 2"/>
    <w:basedOn w:val="HeadingBase"/>
    <w:next w:val="BodyText"/>
    <w:link w:val="Heading2Char"/>
    <w:qFormat/>
    <w:rsid w:val="004F6101"/>
    <w:pPr>
      <w:keepLines/>
      <w:spacing w:before="240" w:after="120"/>
      <w:outlineLvl w:val="1"/>
    </w:pPr>
    <w:rPr>
      <w:sz w:val="28"/>
      <w:szCs w:val="40"/>
    </w:rPr>
  </w:style>
  <w:style w:type="paragraph" w:styleId="Heading3">
    <w:name w:val="heading 3"/>
    <w:basedOn w:val="HeadingBase"/>
    <w:next w:val="BodyText"/>
    <w:link w:val="Heading3Char"/>
    <w:qFormat/>
    <w:rsid w:val="004F6101"/>
    <w:pPr>
      <w:spacing w:before="180" w:after="120"/>
      <w:outlineLvl w:val="2"/>
    </w:pPr>
    <w:rPr>
      <w:spacing w:val="-10"/>
      <w:kern w:val="32"/>
    </w:rPr>
  </w:style>
  <w:style w:type="paragraph" w:styleId="Heading4">
    <w:name w:val="heading 4"/>
    <w:basedOn w:val="HeadingBase"/>
    <w:next w:val="BodyText"/>
    <w:link w:val="Heading4Char"/>
    <w:qFormat/>
    <w:rsid w:val="004F6101"/>
    <w:pPr>
      <w:spacing w:before="160" w:after="120"/>
      <w:outlineLvl w:val="3"/>
    </w:pPr>
    <w:rPr>
      <w:sz w:val="22"/>
    </w:rPr>
  </w:style>
  <w:style w:type="paragraph" w:styleId="Heading5">
    <w:name w:val="heading 5"/>
    <w:basedOn w:val="HeadingBase"/>
    <w:next w:val="Normal"/>
    <w:link w:val="Heading5Char"/>
    <w:qFormat/>
    <w:rsid w:val="004F6101"/>
    <w:pPr>
      <w:spacing w:before="80"/>
      <w:outlineLvl w:val="4"/>
    </w:pPr>
    <w:rPr>
      <w:color w:val="918585"/>
      <w:sz w:val="20"/>
    </w:rPr>
  </w:style>
  <w:style w:type="paragraph" w:styleId="Heading6">
    <w:name w:val="heading 6"/>
    <w:basedOn w:val="HeadingBase"/>
    <w:next w:val="Normal"/>
    <w:link w:val="Heading6Char"/>
    <w:qFormat/>
    <w:rsid w:val="004F6101"/>
    <w:pPr>
      <w:spacing w:before="60"/>
      <w:outlineLvl w:val="5"/>
    </w:pPr>
    <w:rPr>
      <w:color w:val="918585"/>
      <w:sz w:val="20"/>
    </w:rPr>
  </w:style>
  <w:style w:type="paragraph" w:styleId="Heading7">
    <w:name w:val="heading 7"/>
    <w:basedOn w:val="Normal"/>
    <w:next w:val="Normal"/>
    <w:link w:val="Heading7Char"/>
    <w:qFormat/>
    <w:rsid w:val="004F6101"/>
    <w:pPr>
      <w:ind w:left="720"/>
      <w:outlineLvl w:val="6"/>
    </w:pPr>
    <w:rPr>
      <w:i/>
    </w:rPr>
  </w:style>
  <w:style w:type="paragraph" w:styleId="Heading8">
    <w:name w:val="heading 8"/>
    <w:basedOn w:val="Normal"/>
    <w:next w:val="Normal"/>
    <w:link w:val="Heading8Char"/>
    <w:qFormat/>
    <w:rsid w:val="004F6101"/>
    <w:pPr>
      <w:ind w:left="720"/>
      <w:outlineLvl w:val="7"/>
    </w:pPr>
    <w:rPr>
      <w:i/>
    </w:rPr>
  </w:style>
  <w:style w:type="paragraph" w:styleId="Heading9">
    <w:name w:val="heading 9"/>
    <w:basedOn w:val="Normal"/>
    <w:next w:val="Normal"/>
    <w:link w:val="Heading9Char"/>
    <w:qFormat/>
    <w:rsid w:val="004F6101"/>
    <w:pPr>
      <w:ind w:left="720"/>
      <w:outlineLvl w:val="8"/>
    </w:pPr>
    <w:rPr>
      <w:i/>
    </w:rPr>
  </w:style>
  <w:style w:type="character" w:default="1" w:styleId="DefaultParagraphFont">
    <w:name w:val="Default Paragraph Font"/>
    <w:uiPriority w:val="1"/>
    <w:unhideWhenUsed/>
    <w:rsid w:val="004F61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6101"/>
  </w:style>
  <w:style w:type="character" w:customStyle="1" w:styleId="Heading1Char">
    <w:name w:val="Heading 1 Char"/>
    <w:basedOn w:val="DefaultParagraphFont"/>
    <w:link w:val="Heading1"/>
    <w:rsid w:val="004F6101"/>
    <w:rPr>
      <w:rFonts w:ascii="Times New Roman" w:eastAsia="Times New Roman" w:hAnsi="Times New Roman" w:cs="Times New Roman"/>
      <w:b/>
      <w:sz w:val="32"/>
      <w:szCs w:val="20"/>
      <w:lang w:eastAsia="en-US"/>
    </w:rPr>
  </w:style>
  <w:style w:type="paragraph" w:styleId="BodyText">
    <w:name w:val="Body Text"/>
    <w:basedOn w:val="Normal"/>
    <w:link w:val="BodyTextChar"/>
    <w:rsid w:val="004F61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6101"/>
    <w:rPr>
      <w:rFonts w:ascii="Times New Roman" w:eastAsia="Times New Roman" w:hAnsi="Times New Roman" w:cs="Times New Roman"/>
      <w:sz w:val="24"/>
      <w:lang w:eastAsia="en-US"/>
    </w:rPr>
  </w:style>
  <w:style w:type="paragraph" w:styleId="ListBullet">
    <w:name w:val="List Bullet"/>
    <w:basedOn w:val="List"/>
    <w:rsid w:val="004F6101"/>
    <w:pPr>
      <w:numPr>
        <w:numId w:val="12"/>
      </w:numPr>
      <w:tabs>
        <w:tab w:val="clear" w:pos="340"/>
      </w:tabs>
      <w:spacing w:before="40" w:after="40"/>
    </w:pPr>
  </w:style>
  <w:style w:type="paragraph" w:styleId="ListBullet2">
    <w:name w:val="List Bullet 2"/>
    <w:basedOn w:val="List2"/>
    <w:rsid w:val="004F6101"/>
    <w:pPr>
      <w:numPr>
        <w:numId w:val="13"/>
      </w:numPr>
      <w:tabs>
        <w:tab w:val="clear" w:pos="680"/>
      </w:tabs>
    </w:pPr>
  </w:style>
  <w:style w:type="paragraph" w:customStyle="1" w:styleId="SuperHeading">
    <w:name w:val="SuperHeading"/>
    <w:basedOn w:val="Normal"/>
    <w:rsid w:val="004F6101"/>
    <w:pPr>
      <w:spacing w:before="240" w:after="120"/>
      <w:outlineLvl w:val="0"/>
    </w:pPr>
    <w:rPr>
      <w:rFonts w:ascii="Times New Roman" w:hAnsi="Times New Roman"/>
      <w:b/>
      <w:sz w:val="32"/>
    </w:rPr>
  </w:style>
  <w:style w:type="paragraph" w:customStyle="1" w:styleId="AllowPageBreak">
    <w:name w:val="AllowPageBreak"/>
    <w:rsid w:val="004F61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61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61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61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61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61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61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61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6101"/>
    <w:rPr>
      <w:rFonts w:ascii="Courier New" w:eastAsia="Times New Roman" w:hAnsi="Courier New" w:cs="Times New Roman"/>
      <w:i/>
      <w:szCs w:val="20"/>
      <w:lang w:eastAsia="en-US"/>
    </w:rPr>
  </w:style>
  <w:style w:type="paragraph" w:customStyle="1" w:styleId="HeadingBase">
    <w:name w:val="Heading Base"/>
    <w:rsid w:val="004F61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6101"/>
    <w:pPr>
      <w:tabs>
        <w:tab w:val="right" w:leader="dot" w:pos="9072"/>
      </w:tabs>
      <w:ind w:left="567"/>
    </w:pPr>
    <w:rPr>
      <w:szCs w:val="22"/>
    </w:rPr>
  </w:style>
  <w:style w:type="paragraph" w:customStyle="1" w:styleId="TOCBase">
    <w:name w:val="TOC Base"/>
    <w:rsid w:val="004F61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6101"/>
    <w:pPr>
      <w:tabs>
        <w:tab w:val="right" w:leader="dot" w:pos="9072"/>
      </w:tabs>
      <w:spacing w:before="40" w:after="40"/>
      <w:ind w:left="284"/>
    </w:pPr>
    <w:rPr>
      <w:rFonts w:ascii="Times New Roman" w:hAnsi="Times New Roman"/>
    </w:rPr>
  </w:style>
  <w:style w:type="paragraph" w:styleId="TOC1">
    <w:name w:val="toc 1"/>
    <w:basedOn w:val="TOCBase"/>
    <w:next w:val="Normal"/>
    <w:rsid w:val="004F61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61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6101"/>
    <w:rPr>
      <w:rFonts w:ascii="Times New Roman" w:eastAsia="Times New Roman" w:hAnsi="Times New Roman" w:cs="Times New Roman"/>
      <w:sz w:val="16"/>
      <w:lang w:eastAsia="en-US"/>
    </w:rPr>
  </w:style>
  <w:style w:type="paragraph" w:styleId="Title">
    <w:name w:val="Title"/>
    <w:basedOn w:val="HeadingBase"/>
    <w:link w:val="TitleChar"/>
    <w:qFormat/>
    <w:rsid w:val="004F6101"/>
    <w:pPr>
      <w:spacing w:before="5040"/>
      <w:jc w:val="center"/>
    </w:pPr>
    <w:rPr>
      <w:sz w:val="48"/>
      <w:szCs w:val="72"/>
      <w:lang w:val="en-US"/>
    </w:rPr>
  </w:style>
  <w:style w:type="character" w:customStyle="1" w:styleId="TitleChar">
    <w:name w:val="Title Char"/>
    <w:basedOn w:val="DefaultParagraphFont"/>
    <w:link w:val="Title"/>
    <w:rsid w:val="004F61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6101"/>
    <w:pPr>
      <w:tabs>
        <w:tab w:val="left" w:pos="3600"/>
        <w:tab w:val="left" w:pos="3958"/>
      </w:tabs>
    </w:pPr>
  </w:style>
  <w:style w:type="paragraph" w:styleId="List">
    <w:name w:val="List"/>
    <w:basedOn w:val="BodyText"/>
    <w:next w:val="BodyText"/>
    <w:rsid w:val="004F6101"/>
    <w:pPr>
      <w:tabs>
        <w:tab w:val="left" w:pos="340"/>
      </w:tabs>
      <w:spacing w:before="60" w:after="60"/>
      <w:ind w:left="340" w:hanging="340"/>
    </w:pPr>
  </w:style>
  <w:style w:type="paragraph" w:customStyle="1" w:styleId="Note">
    <w:name w:val="Note"/>
    <w:basedOn w:val="BodyText"/>
    <w:rsid w:val="004F61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6101"/>
    <w:rPr>
      <w:b/>
      <w:spacing w:val="0"/>
    </w:rPr>
  </w:style>
  <w:style w:type="paragraph" w:customStyle="1" w:styleId="SuperTitle">
    <w:name w:val="SuperTitle"/>
    <w:basedOn w:val="Title"/>
    <w:rsid w:val="004F6101"/>
    <w:pPr>
      <w:framePr w:wrap="auto" w:hAnchor="text" w:y="6049"/>
    </w:pPr>
    <w:rPr>
      <w:color w:val="000000"/>
      <w:sz w:val="40"/>
    </w:rPr>
  </w:style>
  <w:style w:type="paragraph" w:customStyle="1" w:styleId="TOCTitle">
    <w:name w:val="TOCTitle"/>
    <w:basedOn w:val="Heading1"/>
    <w:rsid w:val="004F6101"/>
    <w:pPr>
      <w:spacing w:after="240"/>
      <w:jc w:val="center"/>
      <w:outlineLvl w:val="9"/>
    </w:pPr>
    <w:rPr>
      <w:caps/>
    </w:rPr>
  </w:style>
  <w:style w:type="paragraph" w:customStyle="1" w:styleId="Version">
    <w:name w:val="Version"/>
    <w:rsid w:val="004F61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6101"/>
    <w:pPr>
      <w:keepNext w:val="0"/>
      <w:tabs>
        <w:tab w:val="right" w:pos="4176"/>
      </w:tabs>
      <w:ind w:left="198" w:hanging="198"/>
    </w:pPr>
    <w:rPr>
      <w:rFonts w:ascii="Garamond" w:hAnsi="Garamond"/>
    </w:rPr>
  </w:style>
  <w:style w:type="paragraph" w:styleId="IndexHeading">
    <w:name w:val="index heading"/>
    <w:basedOn w:val="Normal"/>
    <w:next w:val="Index1"/>
    <w:semiHidden/>
    <w:rsid w:val="004F6101"/>
    <w:pPr>
      <w:spacing w:before="120" w:after="120"/>
    </w:pPr>
    <w:rPr>
      <w:rFonts w:ascii="Arial" w:hAnsi="Arial"/>
      <w:b/>
      <w:color w:val="918585"/>
      <w:sz w:val="24"/>
    </w:rPr>
  </w:style>
  <w:style w:type="paragraph" w:styleId="Header">
    <w:name w:val="header"/>
    <w:basedOn w:val="Normal"/>
    <w:link w:val="HeaderChar"/>
    <w:rsid w:val="004F61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6101"/>
    <w:rPr>
      <w:rFonts w:ascii="Times New Roman" w:eastAsia="Times New Roman" w:hAnsi="Times New Roman" w:cs="Times New Roman"/>
      <w:sz w:val="16"/>
      <w:szCs w:val="20"/>
      <w:lang w:val="en-GB" w:eastAsia="en-US"/>
    </w:rPr>
  </w:style>
  <w:style w:type="paragraph" w:customStyle="1" w:styleId="Chapter">
    <w:name w:val="Chapter"/>
    <w:basedOn w:val="Normal"/>
    <w:rsid w:val="004F6101"/>
    <w:pPr>
      <w:spacing w:before="240"/>
    </w:pPr>
    <w:rPr>
      <w:rFonts w:ascii="Times New Roman" w:hAnsi="Times New Roman"/>
      <w:smallCaps/>
      <w:spacing w:val="80"/>
      <w:sz w:val="28"/>
    </w:rPr>
  </w:style>
  <w:style w:type="paragraph" w:customStyle="1" w:styleId="InChapter">
    <w:name w:val="InChapter"/>
    <w:basedOn w:val="Heading3"/>
    <w:rsid w:val="004F6101"/>
    <w:pPr>
      <w:spacing w:after="240"/>
      <w:outlineLvl w:val="9"/>
    </w:pPr>
    <w:rPr>
      <w:noProof/>
    </w:rPr>
  </w:style>
  <w:style w:type="paragraph" w:styleId="Index2">
    <w:name w:val="index 2"/>
    <w:basedOn w:val="Normal"/>
    <w:next w:val="Normal"/>
    <w:semiHidden/>
    <w:rsid w:val="004F6101"/>
    <w:pPr>
      <w:tabs>
        <w:tab w:val="right" w:pos="4176"/>
      </w:tabs>
      <w:ind w:left="568" w:hanging="284"/>
    </w:pPr>
    <w:rPr>
      <w:rFonts w:ascii="Garamond" w:hAnsi="Garamond"/>
    </w:rPr>
  </w:style>
  <w:style w:type="paragraph" w:customStyle="1" w:styleId="Byline">
    <w:name w:val="Byline"/>
    <w:rsid w:val="004F61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6101"/>
    <w:pPr>
      <w:tabs>
        <w:tab w:val="clear" w:pos="3600"/>
        <w:tab w:val="clear" w:pos="3958"/>
      </w:tabs>
      <w:jc w:val="right"/>
    </w:pPr>
  </w:style>
  <w:style w:type="character" w:styleId="Emphasis">
    <w:name w:val="Emphasis"/>
    <w:basedOn w:val="DefaultParagraphFont"/>
    <w:qFormat/>
    <w:rsid w:val="004F6101"/>
    <w:rPr>
      <w:i/>
    </w:rPr>
  </w:style>
  <w:style w:type="paragraph" w:styleId="Caption">
    <w:name w:val="caption"/>
    <w:basedOn w:val="BodyText"/>
    <w:next w:val="Normal"/>
    <w:qFormat/>
    <w:rsid w:val="004F6101"/>
    <w:pPr>
      <w:framePr w:w="2268" w:hSpace="181" w:vSpace="181" w:wrap="around" w:vAnchor="text" w:hAnchor="page" w:x="1135" w:y="285" w:anchorLock="1"/>
    </w:pPr>
    <w:rPr>
      <w:i/>
    </w:rPr>
  </w:style>
  <w:style w:type="paragraph" w:customStyle="1" w:styleId="MiniTOCTitle">
    <w:name w:val="MiniTOCTitle"/>
    <w:basedOn w:val="Heading4"/>
    <w:rsid w:val="004F6101"/>
    <w:pPr>
      <w:spacing w:before="240"/>
      <w:outlineLvl w:val="9"/>
    </w:pPr>
    <w:rPr>
      <w:noProof/>
      <w:sz w:val="24"/>
    </w:rPr>
  </w:style>
  <w:style w:type="paragraph" w:customStyle="1" w:styleId="MiniTOCItem">
    <w:name w:val="MiniTOCItem"/>
    <w:basedOn w:val="ListBullet"/>
    <w:rsid w:val="004F6101"/>
    <w:pPr>
      <w:numPr>
        <w:numId w:val="0"/>
      </w:numPr>
      <w:tabs>
        <w:tab w:val="right" w:leader="dot" w:pos="6521"/>
      </w:tabs>
      <w:spacing w:before="0" w:after="0"/>
    </w:pPr>
  </w:style>
  <w:style w:type="paragraph" w:customStyle="1" w:styleId="TOFTitle">
    <w:name w:val="TOFTitle"/>
    <w:basedOn w:val="TOCTitle"/>
    <w:rsid w:val="004F6101"/>
  </w:style>
  <w:style w:type="paragraph" w:styleId="TableofFigures">
    <w:name w:val="table of figures"/>
    <w:basedOn w:val="Normal"/>
    <w:next w:val="Normal"/>
    <w:semiHidden/>
    <w:rsid w:val="004F6101"/>
    <w:pPr>
      <w:tabs>
        <w:tab w:val="right" w:leader="dot" w:pos="9072"/>
      </w:tabs>
      <w:ind w:left="970" w:hanging="403"/>
    </w:pPr>
    <w:rPr>
      <w:rFonts w:ascii="Times New Roman" w:hAnsi="Times New Roman"/>
      <w:b/>
    </w:rPr>
  </w:style>
  <w:style w:type="paragraph" w:styleId="ListNumber">
    <w:name w:val="List Number"/>
    <w:basedOn w:val="List"/>
    <w:rsid w:val="004F6101"/>
    <w:pPr>
      <w:numPr>
        <w:numId w:val="15"/>
      </w:numPr>
      <w:tabs>
        <w:tab w:val="clear" w:pos="340"/>
      </w:tabs>
    </w:pPr>
  </w:style>
  <w:style w:type="character" w:customStyle="1" w:styleId="WingdingSymbols">
    <w:name w:val="Wingding Symbols"/>
    <w:rsid w:val="004F6101"/>
    <w:rPr>
      <w:rFonts w:ascii="Wingdings" w:hAnsi="Wingdings"/>
    </w:rPr>
  </w:style>
  <w:style w:type="paragraph" w:customStyle="1" w:styleId="TableHeading">
    <w:name w:val="Table Heading"/>
    <w:basedOn w:val="HeadingBase"/>
    <w:rsid w:val="004F6101"/>
    <w:pPr>
      <w:keepLines/>
      <w:pBdr>
        <w:bottom w:val="single" w:sz="6" w:space="1" w:color="918585"/>
      </w:pBdr>
      <w:spacing w:before="240"/>
    </w:pPr>
  </w:style>
  <w:style w:type="character" w:customStyle="1" w:styleId="HotSpot">
    <w:name w:val="HotSpot"/>
    <w:rsid w:val="004F6101"/>
    <w:rPr>
      <w:color w:val="0033CC"/>
      <w:u w:val="none"/>
    </w:rPr>
  </w:style>
  <w:style w:type="paragraph" w:customStyle="1" w:styleId="BodyTextRight">
    <w:name w:val="Body Text Right"/>
    <w:basedOn w:val="BodyText"/>
    <w:rsid w:val="004F6101"/>
    <w:pPr>
      <w:spacing w:before="0" w:after="0"/>
      <w:jc w:val="right"/>
    </w:pPr>
  </w:style>
  <w:style w:type="paragraph" w:styleId="Index3">
    <w:name w:val="index 3"/>
    <w:basedOn w:val="ListNumber2"/>
    <w:next w:val="Normal"/>
    <w:semiHidden/>
    <w:rsid w:val="004F6101"/>
    <w:pPr>
      <w:numPr>
        <w:numId w:val="0"/>
      </w:numPr>
      <w:tabs>
        <w:tab w:val="right" w:leader="dot" w:pos="4176"/>
      </w:tabs>
    </w:pPr>
  </w:style>
  <w:style w:type="paragraph" w:styleId="ListNumber2">
    <w:name w:val="List Number 2"/>
    <w:basedOn w:val="List2"/>
    <w:rsid w:val="004F6101"/>
    <w:pPr>
      <w:numPr>
        <w:numId w:val="10"/>
      </w:numPr>
      <w:tabs>
        <w:tab w:val="clear" w:pos="1060"/>
      </w:tabs>
    </w:pPr>
  </w:style>
  <w:style w:type="paragraph" w:customStyle="1" w:styleId="MarginNote">
    <w:name w:val="Margin Note"/>
    <w:basedOn w:val="BodyText"/>
    <w:rsid w:val="004F61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61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61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6101"/>
    <w:rPr>
      <w:sz w:val="32"/>
    </w:rPr>
  </w:style>
  <w:style w:type="paragraph" w:customStyle="1" w:styleId="HeadingProcedure">
    <w:name w:val="Heading Procedure"/>
    <w:basedOn w:val="HeadingBase"/>
    <w:next w:val="Normal"/>
    <w:rsid w:val="004F6101"/>
    <w:pPr>
      <w:tabs>
        <w:tab w:val="left" w:pos="0"/>
      </w:tabs>
      <w:spacing w:before="120" w:after="60"/>
    </w:pPr>
    <w:rPr>
      <w:i/>
      <w:color w:val="918585"/>
      <w:sz w:val="22"/>
    </w:rPr>
  </w:style>
  <w:style w:type="paragraph" w:customStyle="1" w:styleId="TableBodyText">
    <w:name w:val="Table Body Text"/>
    <w:basedOn w:val="BodyText"/>
    <w:rsid w:val="004F6101"/>
    <w:pPr>
      <w:spacing w:before="60" w:after="60"/>
    </w:pPr>
  </w:style>
  <w:style w:type="paragraph" w:styleId="ListContinue">
    <w:name w:val="List Continue"/>
    <w:basedOn w:val="List"/>
    <w:rsid w:val="004F6101"/>
    <w:pPr>
      <w:ind w:firstLine="0"/>
    </w:pPr>
  </w:style>
  <w:style w:type="paragraph" w:customStyle="1" w:styleId="ListNote">
    <w:name w:val="List Note"/>
    <w:basedOn w:val="List"/>
    <w:rsid w:val="004F6101"/>
    <w:pPr>
      <w:pBdr>
        <w:top w:val="single" w:sz="6" w:space="2" w:color="918585"/>
        <w:bottom w:val="single" w:sz="6" w:space="2" w:color="918585"/>
      </w:pBdr>
      <w:tabs>
        <w:tab w:val="left" w:pos="1021"/>
      </w:tabs>
      <w:ind w:firstLine="0"/>
    </w:pPr>
  </w:style>
  <w:style w:type="paragraph" w:customStyle="1" w:styleId="Warning">
    <w:name w:val="Warning"/>
    <w:basedOn w:val="BodyText"/>
    <w:rsid w:val="004F6101"/>
    <w:pPr>
      <w:shd w:val="clear" w:color="auto" w:fill="D9D9D9"/>
      <w:tabs>
        <w:tab w:val="left" w:pos="992"/>
      </w:tabs>
      <w:ind w:left="119" w:right="119"/>
    </w:pPr>
    <w:rPr>
      <w:sz w:val="20"/>
    </w:rPr>
  </w:style>
  <w:style w:type="paragraph" w:customStyle="1" w:styleId="MarginIcons">
    <w:name w:val="Margin Icons"/>
    <w:basedOn w:val="BodyText"/>
    <w:rsid w:val="004F61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6101"/>
    <w:rPr>
      <w:rFonts w:ascii="Courier New" w:hAnsi="Courier New"/>
    </w:rPr>
  </w:style>
  <w:style w:type="paragraph" w:customStyle="1" w:styleId="NoteBullet">
    <w:name w:val="Note Bullet"/>
    <w:basedOn w:val="Note"/>
    <w:rsid w:val="004F6101"/>
    <w:pPr>
      <w:tabs>
        <w:tab w:val="clear" w:pos="680"/>
      </w:tabs>
      <w:spacing w:before="60" w:after="60"/>
    </w:pPr>
  </w:style>
  <w:style w:type="paragraph" w:customStyle="1" w:styleId="SubHeading2">
    <w:name w:val="SubHeading2"/>
    <w:basedOn w:val="HeadingBase"/>
    <w:rsid w:val="004F6101"/>
    <w:pPr>
      <w:spacing w:before="240" w:after="60"/>
    </w:pPr>
    <w:rPr>
      <w:sz w:val="20"/>
    </w:rPr>
  </w:style>
  <w:style w:type="paragraph" w:customStyle="1" w:styleId="SubHeading1">
    <w:name w:val="SubHeading1"/>
    <w:basedOn w:val="HeadingBase"/>
    <w:rsid w:val="004F6101"/>
    <w:pPr>
      <w:spacing w:before="240" w:after="60"/>
    </w:pPr>
    <w:rPr>
      <w:color w:val="918585"/>
      <w:sz w:val="22"/>
    </w:rPr>
  </w:style>
  <w:style w:type="paragraph" w:customStyle="1" w:styleId="SideHeading">
    <w:name w:val="Side Heading"/>
    <w:basedOn w:val="HeadingBase"/>
    <w:rsid w:val="004F61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6101"/>
    <w:pPr>
      <w:tabs>
        <w:tab w:val="num" w:pos="360"/>
      </w:tabs>
    </w:pPr>
  </w:style>
  <w:style w:type="paragraph" w:styleId="PlainText">
    <w:name w:val="Plain Text"/>
    <w:basedOn w:val="Normal"/>
    <w:link w:val="PlainTextChar"/>
    <w:rsid w:val="004F6101"/>
    <w:rPr>
      <w:sz w:val="20"/>
    </w:rPr>
  </w:style>
  <w:style w:type="character" w:customStyle="1" w:styleId="PlainTextChar">
    <w:name w:val="Plain Text Char"/>
    <w:basedOn w:val="DefaultParagraphFont"/>
    <w:link w:val="PlainText"/>
    <w:rsid w:val="004F6101"/>
    <w:rPr>
      <w:rFonts w:ascii="Courier New" w:eastAsia="Times New Roman" w:hAnsi="Courier New" w:cs="Times New Roman"/>
      <w:sz w:val="20"/>
      <w:szCs w:val="20"/>
      <w:lang w:eastAsia="en-US"/>
    </w:rPr>
  </w:style>
  <w:style w:type="character" w:customStyle="1" w:styleId="MenuOption">
    <w:name w:val="Menu Option"/>
    <w:basedOn w:val="DefaultParagraphFont"/>
    <w:rsid w:val="004F6101"/>
    <w:rPr>
      <w:b/>
      <w:smallCaps/>
    </w:rPr>
  </w:style>
  <w:style w:type="paragraph" w:customStyle="1" w:styleId="TableListNumber">
    <w:name w:val="Table List Number"/>
    <w:basedOn w:val="ListNumber"/>
    <w:rsid w:val="004F6101"/>
    <w:pPr>
      <w:numPr>
        <w:numId w:val="0"/>
      </w:numPr>
    </w:pPr>
  </w:style>
  <w:style w:type="paragraph" w:styleId="TOC4">
    <w:name w:val="toc 4"/>
    <w:basedOn w:val="TOCBase"/>
    <w:next w:val="Normal"/>
    <w:semiHidden/>
    <w:rsid w:val="004F6101"/>
    <w:pPr>
      <w:tabs>
        <w:tab w:val="right" w:leader="dot" w:pos="9071"/>
      </w:tabs>
      <w:ind w:left="1701"/>
    </w:pPr>
  </w:style>
  <w:style w:type="paragraph" w:customStyle="1" w:styleId="ListAlpha">
    <w:name w:val="List Alpha"/>
    <w:basedOn w:val="List"/>
    <w:rsid w:val="004F6101"/>
    <w:pPr>
      <w:numPr>
        <w:numId w:val="9"/>
      </w:numPr>
    </w:pPr>
  </w:style>
  <w:style w:type="paragraph" w:customStyle="1" w:styleId="ListAlpha2">
    <w:name w:val="List Alpha 2"/>
    <w:basedOn w:val="List2"/>
    <w:rsid w:val="004F6101"/>
    <w:pPr>
      <w:numPr>
        <w:numId w:val="8"/>
      </w:numPr>
    </w:pPr>
  </w:style>
  <w:style w:type="paragraph" w:styleId="List2">
    <w:name w:val="List 2"/>
    <w:basedOn w:val="BodyText"/>
    <w:rsid w:val="004F6101"/>
    <w:pPr>
      <w:tabs>
        <w:tab w:val="left" w:pos="680"/>
      </w:tabs>
      <w:spacing w:before="60" w:after="60"/>
      <w:ind w:left="680" w:hanging="340"/>
    </w:pPr>
  </w:style>
  <w:style w:type="paragraph" w:styleId="List3">
    <w:name w:val="List 3"/>
    <w:basedOn w:val="BodyText"/>
    <w:rsid w:val="004F6101"/>
    <w:pPr>
      <w:tabs>
        <w:tab w:val="left" w:pos="1021"/>
      </w:tabs>
      <w:spacing w:before="60" w:after="60"/>
      <w:ind w:left="1020" w:hanging="340"/>
    </w:pPr>
  </w:style>
  <w:style w:type="paragraph" w:styleId="List4">
    <w:name w:val="List 4"/>
    <w:basedOn w:val="BodyText"/>
    <w:rsid w:val="004F6101"/>
    <w:pPr>
      <w:tabs>
        <w:tab w:val="left" w:pos="1361"/>
      </w:tabs>
      <w:spacing w:before="60" w:after="60"/>
      <w:ind w:left="1361" w:hanging="340"/>
    </w:pPr>
  </w:style>
  <w:style w:type="paragraph" w:styleId="List5">
    <w:name w:val="List 5"/>
    <w:basedOn w:val="BodyText"/>
    <w:rsid w:val="004F6101"/>
    <w:pPr>
      <w:tabs>
        <w:tab w:val="left" w:pos="1701"/>
      </w:tabs>
      <w:spacing w:before="60" w:after="60"/>
      <w:ind w:left="1701" w:hanging="340"/>
    </w:pPr>
  </w:style>
  <w:style w:type="paragraph" w:styleId="ListBullet3">
    <w:name w:val="List Bullet 3"/>
    <w:basedOn w:val="List3"/>
    <w:rsid w:val="004F6101"/>
    <w:pPr>
      <w:numPr>
        <w:numId w:val="14"/>
      </w:numPr>
      <w:tabs>
        <w:tab w:val="clear" w:pos="1021"/>
      </w:tabs>
      <w:ind w:left="1037" w:hanging="357"/>
    </w:pPr>
  </w:style>
  <w:style w:type="paragraph" w:styleId="ListBullet4">
    <w:name w:val="List Bullet 4"/>
    <w:basedOn w:val="List4"/>
    <w:rsid w:val="004F6101"/>
    <w:pPr>
      <w:numPr>
        <w:numId w:val="3"/>
      </w:numPr>
      <w:tabs>
        <w:tab w:val="clear" w:pos="1361"/>
      </w:tabs>
    </w:pPr>
  </w:style>
  <w:style w:type="paragraph" w:styleId="ListBullet5">
    <w:name w:val="List Bullet 5"/>
    <w:basedOn w:val="List5"/>
    <w:rsid w:val="004F6101"/>
    <w:pPr>
      <w:numPr>
        <w:numId w:val="4"/>
      </w:numPr>
    </w:pPr>
  </w:style>
  <w:style w:type="paragraph" w:styleId="ListContinue2">
    <w:name w:val="List Continue 2"/>
    <w:basedOn w:val="List2"/>
    <w:rsid w:val="004F6101"/>
    <w:pPr>
      <w:ind w:firstLine="0"/>
    </w:pPr>
  </w:style>
  <w:style w:type="paragraph" w:styleId="ListContinue3">
    <w:name w:val="List Continue 3"/>
    <w:basedOn w:val="List3"/>
    <w:rsid w:val="004F6101"/>
    <w:pPr>
      <w:ind w:left="1021" w:firstLine="0"/>
    </w:pPr>
  </w:style>
  <w:style w:type="paragraph" w:styleId="ListContinue4">
    <w:name w:val="List Continue 4"/>
    <w:basedOn w:val="List4"/>
    <w:rsid w:val="004F6101"/>
    <w:pPr>
      <w:ind w:firstLine="0"/>
    </w:pPr>
  </w:style>
  <w:style w:type="paragraph" w:styleId="ListContinue5">
    <w:name w:val="List Continue 5"/>
    <w:basedOn w:val="List5"/>
    <w:rsid w:val="004F6101"/>
    <w:pPr>
      <w:ind w:firstLine="0"/>
    </w:pPr>
  </w:style>
  <w:style w:type="paragraph" w:styleId="ListNumber3">
    <w:name w:val="List Number 3"/>
    <w:basedOn w:val="List3"/>
    <w:rsid w:val="004F6101"/>
    <w:pPr>
      <w:numPr>
        <w:numId w:val="5"/>
      </w:numPr>
    </w:pPr>
  </w:style>
  <w:style w:type="paragraph" w:styleId="ListNumber4">
    <w:name w:val="List Number 4"/>
    <w:basedOn w:val="List4"/>
    <w:rsid w:val="004F6101"/>
    <w:pPr>
      <w:numPr>
        <w:numId w:val="6"/>
      </w:numPr>
    </w:pPr>
  </w:style>
  <w:style w:type="paragraph" w:styleId="ListNumber5">
    <w:name w:val="List Number 5"/>
    <w:basedOn w:val="List5"/>
    <w:rsid w:val="004F6101"/>
    <w:pPr>
      <w:numPr>
        <w:numId w:val="7"/>
      </w:numPr>
    </w:pPr>
  </w:style>
  <w:style w:type="paragraph" w:styleId="BlockText">
    <w:name w:val="Block Text"/>
    <w:basedOn w:val="Normal"/>
    <w:rsid w:val="004F6101"/>
    <w:pPr>
      <w:spacing w:after="120"/>
      <w:ind w:left="1440" w:right="1440"/>
    </w:pPr>
  </w:style>
  <w:style w:type="character" w:customStyle="1" w:styleId="Subscript">
    <w:name w:val="Subscript"/>
    <w:basedOn w:val="DefaultParagraphFont"/>
    <w:rsid w:val="004F6101"/>
    <w:rPr>
      <w:sz w:val="16"/>
      <w:vertAlign w:val="subscript"/>
    </w:rPr>
  </w:style>
  <w:style w:type="character" w:customStyle="1" w:styleId="Superscript">
    <w:name w:val="Superscript"/>
    <w:basedOn w:val="DefaultParagraphFont"/>
    <w:rsid w:val="004F6101"/>
    <w:rPr>
      <w:sz w:val="16"/>
      <w:vertAlign w:val="superscript"/>
    </w:rPr>
  </w:style>
  <w:style w:type="character" w:customStyle="1" w:styleId="Symbols">
    <w:name w:val="Symbols"/>
    <w:basedOn w:val="DefaultParagraphFont"/>
    <w:rsid w:val="004F6101"/>
    <w:rPr>
      <w:rFonts w:ascii="Symbol" w:hAnsi="Symbol"/>
    </w:rPr>
  </w:style>
  <w:style w:type="character" w:customStyle="1" w:styleId="MenuOptions">
    <w:name w:val="Menu Options"/>
    <w:basedOn w:val="DefaultParagraphFont"/>
    <w:rsid w:val="004F6101"/>
    <w:rPr>
      <w:rFonts w:ascii="Arial Narrow" w:hAnsi="Arial Narrow"/>
      <w:smallCaps/>
    </w:rPr>
  </w:style>
  <w:style w:type="character" w:customStyle="1" w:styleId="Buttons">
    <w:name w:val="Buttons"/>
    <w:basedOn w:val="DefaultParagraphFont"/>
    <w:rsid w:val="004F6101"/>
    <w:rPr>
      <w:b/>
    </w:rPr>
  </w:style>
  <w:style w:type="character" w:customStyle="1" w:styleId="Underlined">
    <w:name w:val="Underlined"/>
    <w:basedOn w:val="DefaultParagraphFont"/>
    <w:rsid w:val="004F6101"/>
    <w:rPr>
      <w:u w:val="single"/>
    </w:rPr>
  </w:style>
  <w:style w:type="paragraph" w:customStyle="1" w:styleId="TableBodyTextRight">
    <w:name w:val="Table Body Text Right"/>
    <w:basedOn w:val="TableBodyText"/>
    <w:rsid w:val="004F6101"/>
    <w:pPr>
      <w:widowControl w:val="0"/>
      <w:autoSpaceDE w:val="0"/>
      <w:autoSpaceDN w:val="0"/>
      <w:adjustRightInd w:val="0"/>
      <w:jc w:val="right"/>
    </w:pPr>
    <w:rPr>
      <w:rFonts w:cs="Arial"/>
      <w:szCs w:val="18"/>
    </w:rPr>
  </w:style>
  <w:style w:type="paragraph" w:customStyle="1" w:styleId="CopyrightText">
    <w:name w:val="Copyright Text"/>
    <w:basedOn w:val="BodyText"/>
    <w:rsid w:val="004F6101"/>
    <w:rPr>
      <w:sz w:val="18"/>
    </w:rPr>
  </w:style>
  <w:style w:type="paragraph" w:customStyle="1" w:styleId="BodySmallRight">
    <w:name w:val="Body Small Right"/>
    <w:basedOn w:val="BodyTextRight"/>
    <w:rsid w:val="004F6101"/>
    <w:rPr>
      <w:sz w:val="18"/>
      <w:szCs w:val="18"/>
    </w:rPr>
  </w:style>
  <w:style w:type="paragraph" w:customStyle="1" w:styleId="MarginEdition">
    <w:name w:val="Margin Edition"/>
    <w:basedOn w:val="MarginNote"/>
    <w:rsid w:val="004F6101"/>
    <w:pPr>
      <w:spacing w:before="0" w:after="0"/>
    </w:pPr>
    <w:rPr>
      <w:rFonts w:ascii="Times New Roman" w:hAnsi="Times New Roman"/>
      <w:color w:val="999999"/>
    </w:rPr>
  </w:style>
  <w:style w:type="paragraph" w:customStyle="1" w:styleId="Spacer">
    <w:name w:val="Spacer"/>
    <w:basedOn w:val="Normal"/>
    <w:rsid w:val="004F6101"/>
    <w:rPr>
      <w:sz w:val="2"/>
      <w:szCs w:val="2"/>
    </w:rPr>
  </w:style>
  <w:style w:type="character" w:customStyle="1" w:styleId="Small">
    <w:name w:val="Small"/>
    <w:basedOn w:val="DefaultParagraphFont"/>
    <w:rsid w:val="004F6101"/>
    <w:rPr>
      <w:sz w:val="16"/>
    </w:rPr>
  </w:style>
  <w:style w:type="paragraph" w:customStyle="1" w:styleId="WideTable">
    <w:name w:val="Wide Table"/>
    <w:basedOn w:val="Normal"/>
    <w:rsid w:val="004F6101"/>
    <w:pPr>
      <w:ind w:left="-1418"/>
    </w:pPr>
    <w:rPr>
      <w:sz w:val="2"/>
      <w:szCs w:val="2"/>
    </w:rPr>
  </w:style>
  <w:style w:type="character" w:styleId="PageNumber">
    <w:name w:val="page number"/>
    <w:basedOn w:val="DefaultParagraphFont"/>
    <w:rsid w:val="004F6101"/>
  </w:style>
  <w:style w:type="paragraph" w:styleId="Quote">
    <w:name w:val="Quote"/>
    <w:basedOn w:val="Heading1"/>
    <w:link w:val="QuoteChar"/>
    <w:qFormat/>
    <w:rsid w:val="004F6101"/>
    <w:rPr>
      <w:b w:val="0"/>
      <w:sz w:val="72"/>
      <w:szCs w:val="72"/>
      <w:lang w:val="en-NZ"/>
    </w:rPr>
  </w:style>
  <w:style w:type="character" w:customStyle="1" w:styleId="QuoteChar">
    <w:name w:val="Quote Char"/>
    <w:basedOn w:val="DefaultParagraphFont"/>
    <w:link w:val="Quote"/>
    <w:rsid w:val="004F61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6101"/>
    <w:pPr>
      <w:pageBreakBefore/>
    </w:pPr>
  </w:style>
  <w:style w:type="paragraph" w:customStyle="1" w:styleId="Border">
    <w:name w:val="Border"/>
    <w:basedOn w:val="Normal"/>
    <w:qFormat/>
    <w:rsid w:val="004F61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6101"/>
    <w:rPr>
      <w:b/>
      <w:bCs/>
      <w:i/>
      <w:iCs/>
      <w:color w:val="auto"/>
    </w:rPr>
  </w:style>
  <w:style w:type="paragraph" w:styleId="IntenseQuote">
    <w:name w:val="Intense Quote"/>
    <w:basedOn w:val="Normal"/>
    <w:next w:val="Normal"/>
    <w:link w:val="IntenseQuoteChar"/>
    <w:uiPriority w:val="30"/>
    <w:qFormat/>
    <w:rsid w:val="004F61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61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6101"/>
    <w:rPr>
      <w:smallCaps/>
      <w:color w:val="auto"/>
      <w:u w:val="single"/>
    </w:rPr>
  </w:style>
  <w:style w:type="character" w:styleId="IntenseReference">
    <w:name w:val="Intense Reference"/>
    <w:basedOn w:val="DefaultParagraphFont"/>
    <w:uiPriority w:val="32"/>
    <w:qFormat/>
    <w:rsid w:val="004F6101"/>
    <w:rPr>
      <w:b/>
      <w:bCs/>
      <w:smallCaps/>
      <w:color w:val="auto"/>
      <w:spacing w:val="5"/>
      <w:u w:val="single"/>
    </w:rPr>
  </w:style>
  <w:style w:type="paragraph" w:customStyle="1" w:styleId="2ColumnHeading">
    <w:name w:val="2Column Heading"/>
    <w:basedOn w:val="BodyText"/>
    <w:qFormat/>
    <w:rsid w:val="004F6101"/>
    <w:pPr>
      <w:spacing w:after="60"/>
      <w:ind w:left="-2268"/>
    </w:pPr>
    <w:rPr>
      <w:b/>
    </w:rPr>
  </w:style>
  <w:style w:type="paragraph" w:customStyle="1" w:styleId="Heading1TOC">
    <w:name w:val="Heading1 TOC"/>
    <w:basedOn w:val="Normal"/>
    <w:qFormat/>
    <w:rsid w:val="004F6101"/>
    <w:pPr>
      <w:spacing w:before="240" w:after="120"/>
    </w:pPr>
    <w:rPr>
      <w:rFonts w:ascii="Times New Roman" w:hAnsi="Times New Roman"/>
      <w:b/>
      <w:sz w:val="32"/>
    </w:rPr>
  </w:style>
  <w:style w:type="paragraph" w:customStyle="1" w:styleId="Heading2TOC">
    <w:name w:val="Heading2 TOC"/>
    <w:basedOn w:val="Normal"/>
    <w:qFormat/>
    <w:rsid w:val="004F6101"/>
    <w:pPr>
      <w:spacing w:before="240" w:after="60"/>
    </w:pPr>
    <w:rPr>
      <w:rFonts w:ascii="Times New Roman" w:hAnsi="Times New Roman"/>
      <w:b/>
      <w:sz w:val="28"/>
    </w:rPr>
  </w:style>
  <w:style w:type="character" w:customStyle="1" w:styleId="Underline">
    <w:name w:val="Underline"/>
    <w:basedOn w:val="DefaultParagraphFont"/>
    <w:qFormat/>
    <w:rsid w:val="004F6101"/>
    <w:rPr>
      <w:u w:val="single"/>
    </w:rPr>
  </w:style>
  <w:style w:type="character" w:customStyle="1" w:styleId="BoldandItalics">
    <w:name w:val="Bold and Italics"/>
    <w:qFormat/>
    <w:rsid w:val="004F6101"/>
    <w:rPr>
      <w:b/>
      <w:i/>
      <w:u w:val="none"/>
    </w:rPr>
  </w:style>
  <w:style w:type="paragraph" w:styleId="BalloonText">
    <w:name w:val="Balloon Text"/>
    <w:basedOn w:val="Normal"/>
    <w:link w:val="BalloonTextChar"/>
    <w:rsid w:val="004F6101"/>
    <w:rPr>
      <w:rFonts w:ascii="Tahoma" w:hAnsi="Tahoma" w:cs="Tahoma"/>
      <w:sz w:val="16"/>
      <w:szCs w:val="16"/>
    </w:rPr>
  </w:style>
  <w:style w:type="character" w:customStyle="1" w:styleId="BalloonTextChar">
    <w:name w:val="Balloon Text Char"/>
    <w:basedOn w:val="DefaultParagraphFont"/>
    <w:link w:val="BalloonText"/>
    <w:rsid w:val="004F61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61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61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6101"/>
    <w:rPr>
      <w:b/>
      <w:color w:val="660033"/>
      <w:spacing w:val="0"/>
    </w:rPr>
  </w:style>
  <w:style w:type="paragraph" w:customStyle="1" w:styleId="Nameditemlist">
    <w:name w:val="Named item list"/>
    <w:basedOn w:val="BodyText"/>
    <w:qFormat/>
    <w:rsid w:val="004F6101"/>
    <w:pPr>
      <w:tabs>
        <w:tab w:val="left" w:pos="2835"/>
      </w:tabs>
      <w:ind w:left="2835" w:hanging="2835"/>
    </w:pPr>
  </w:style>
  <w:style w:type="paragraph" w:customStyle="1" w:styleId="BodyTextnopadding">
    <w:name w:val="Body Text no padding"/>
    <w:basedOn w:val="BodyText"/>
    <w:qFormat/>
    <w:rsid w:val="004F6101"/>
    <w:pPr>
      <w:spacing w:before="0" w:after="0"/>
    </w:pPr>
  </w:style>
  <w:style w:type="paragraph" w:customStyle="1" w:styleId="BodyTextBold">
    <w:name w:val="Body Text Bold"/>
    <w:basedOn w:val="BodyText"/>
    <w:qFormat/>
    <w:rsid w:val="004F6101"/>
    <w:rPr>
      <w:b/>
    </w:rPr>
  </w:style>
  <w:style w:type="character" w:styleId="Hyperlink">
    <w:name w:val="Hyperlink"/>
    <w:basedOn w:val="DefaultParagraphFont"/>
    <w:uiPriority w:val="99"/>
    <w:unhideWhenUsed/>
    <w:rsid w:val="005D4D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517</Words>
  <Characters>3305</Characters>
  <Application>Microsoft Office Word</Application>
  <DocSecurity>0</DocSecurity>
  <Lines>68</Lines>
  <Paragraphs>38</Paragraphs>
  <ScaleCrop>false</ScaleCrop>
  <Company>Author-it Software Corporation Ltd.</Company>
  <LinksUpToDate>false</LinksUpToDate>
  <CharactersWithSpaces>3784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MEA512 Maintain general aviation recovery devices with ballistic parachute systems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2019-09-30T08:38:00Z</dcterms:created>
  <dcterms:modified xsi:type="dcterms:W3CDTF">2019-09-30T08:38:00Z</dcterms:modified>
</cp:coreProperties>
</file>