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1650" w:rsidP="008B1650">
      <w:pPr>
        <w:pStyle w:val="Title"/>
      </w:pPr>
      <w:r>
        <w:fldChar w:fldCharType="begin"/>
      </w:r>
      <w:r>
        <w:instrText xml:space="preserve"> TITLE   \* MERGEFORMAT </w:instrText>
      </w:r>
      <w:r>
        <w:fldChar w:fldCharType="separate"/>
      </w:r>
      <w:r>
        <w:t>MEA50318 Diploma of Aviation Maintenance Management (Avionics)</w:t>
      </w:r>
      <w:r>
        <w:fldChar w:fldCharType="end"/>
      </w:r>
    </w:p>
    <w:p w:rsidR="008B1650" w:rsidP="008B1650">
      <w:pPr>
        <w:pStyle w:val="Version"/>
        <w:sectPr w:rsidSect="006116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168D" w:rsidP="0061168D">
      <w:pPr>
        <w:pStyle w:val="SuperHeading"/>
      </w:pPr>
      <w:r w:rsidRPr="0061168D">
        <w:t>MEA50318 Diploma of Aviation Maintenance Management (Avionics)</w:t>
      </w:r>
    </w:p>
    <w:p w:rsidR="00000000" w:rsidRPr="0061168D" w:rsidP="0061168D">
      <w:pPr>
        <w:pStyle w:val="Heading1"/>
      </w:pPr>
      <w:bookmarkStart w:id="1" w:name="O_975381"/>
      <w:bookmarkEnd w:id="1"/>
      <w:r w:rsidRPr="0061168D">
        <w:t>Modification History</w:t>
      </w:r>
    </w:p>
    <w:p w:rsidR="00000000" w:rsidRPr="0061168D" w:rsidP="0061168D">
      <w:pPr>
        <w:pStyle w:val="BodyText"/>
      </w:pPr>
      <w:r w:rsidRPr="0061168D">
        <w:t>Release 1. Supersedes and equivalent to MEA50315 Diploma of Aviation Maintenance Management (Avionics). Unit codes updated.</w:t>
      </w:r>
    </w:p>
    <w:p w:rsidR="00000000" w:rsidRPr="0061168D" w:rsidP="0061168D">
      <w:pPr>
        <w:pStyle w:val="AllowPageBreak"/>
      </w:pPr>
    </w:p>
    <w:p w:rsidR="00000000" w:rsidRPr="0061168D" w:rsidP="0061168D">
      <w:pPr>
        <w:pStyle w:val="Heading1"/>
      </w:pPr>
      <w:bookmarkStart w:id="2" w:name="O_975382"/>
      <w:bookmarkEnd w:id="2"/>
      <w:r w:rsidRPr="0061168D">
        <w:t>Qualification Description</w:t>
      </w:r>
    </w:p>
    <w:p w:rsidR="00000000" w:rsidRPr="0061168D" w:rsidP="0061168D">
      <w:pPr>
        <w:pStyle w:val="BodyText"/>
      </w:pPr>
      <w:r w:rsidRPr="0061168D">
        <w:t>This qualification applies to individuals employed in aviation maintenance management fields in both the Civil Aviation Safety Authority (CASA) and Australian Defence Force (ADF) regulatory environments in jobs such as avionic maintenance team leaders, mai</w:t>
      </w:r>
      <w:r w:rsidRPr="0061168D">
        <w:t xml:space="preserve">ntenance planners, spares assessors, repairable item managers and technical authors. It must be emphasised that many of the maintenance management positions applicable to the qualification have additional experience requirements specified in airworthiness </w:t>
      </w:r>
      <w:r w:rsidRPr="0061168D">
        <w:t>regulations and only a limited range of employment opportunities may be available to those who do not have extensive prior aviation maintenance experience. For this reason the qualification has entry requirements.</w:t>
      </w:r>
    </w:p>
    <w:p w:rsidR="00000000" w:rsidRPr="0061168D" w:rsidP="0061168D">
      <w:pPr>
        <w:pStyle w:val="BodyText"/>
      </w:pPr>
    </w:p>
    <w:p w:rsidR="00000000" w:rsidRPr="0061168D" w:rsidP="0061168D">
      <w:pPr>
        <w:pStyle w:val="BodyText"/>
      </w:pPr>
      <w:r w:rsidRPr="0061168D">
        <w:t>The qualification consists of:</w:t>
      </w:r>
    </w:p>
    <w:p w:rsidR="00000000" w:rsidRPr="0061168D" w:rsidP="0061168D">
      <w:pPr>
        <w:pStyle w:val="ListBullet"/>
      </w:pPr>
      <w:r w:rsidRPr="0061168D">
        <w:t>eleven (1</w:t>
      </w:r>
      <w:r w:rsidRPr="0061168D">
        <w:t>1) core units that provide competencies applicable to aviation maintenance managers</w:t>
      </w:r>
    </w:p>
    <w:p w:rsidR="00000000" w:rsidRPr="0061168D" w:rsidP="0061168D">
      <w:pPr>
        <w:pStyle w:val="ListBullet"/>
      </w:pPr>
      <w:r w:rsidRPr="0061168D">
        <w:t>one (1) or (2) elective units chosen according to employment need.</w:t>
      </w:r>
    </w:p>
    <w:p w:rsidR="00000000" w:rsidRPr="0061168D" w:rsidP="0061168D">
      <w:pPr>
        <w:pStyle w:val="BodyText"/>
      </w:pPr>
    </w:p>
    <w:p w:rsidR="00000000" w:rsidRPr="0061168D" w:rsidP="0061168D">
      <w:pPr>
        <w:pStyle w:val="BodyText"/>
      </w:pPr>
      <w:r w:rsidRPr="0061168D">
        <w:t>Credit is provided towards the MEA60115 Advanced Diploma of Aviation Maintenance Management (Avionics).</w:t>
      </w:r>
    </w:p>
    <w:p w:rsidR="00000000" w:rsidRPr="0061168D" w:rsidP="0061168D">
      <w:pPr>
        <w:pStyle w:val="BodyText"/>
      </w:pPr>
      <w:r w:rsidRPr="0061168D">
        <w:t>This qualification applies to workplaces that operate under the airworthiness regulatory systems of the ADF and CASA. Any regulatory/licensing requirements associated with any MEA units of competency must be met.</w:t>
      </w:r>
    </w:p>
    <w:p w:rsidR="00000000" w:rsidRPr="0061168D" w:rsidP="0061168D">
      <w:pPr>
        <w:pStyle w:val="AllowPageBreak"/>
      </w:pPr>
    </w:p>
    <w:p w:rsidR="00000000" w:rsidRPr="0061168D" w:rsidP="0061168D">
      <w:pPr>
        <w:pStyle w:val="Heading1"/>
      </w:pPr>
      <w:bookmarkStart w:id="3" w:name="O_975383"/>
      <w:bookmarkEnd w:id="3"/>
      <w:r w:rsidRPr="0061168D">
        <w:t>Entry Requirements</w:t>
      </w:r>
    </w:p>
    <w:p w:rsidR="00000000" w:rsidRPr="0061168D" w:rsidP="0061168D">
      <w:pPr>
        <w:pStyle w:val="BodyText"/>
      </w:pPr>
      <w:r w:rsidRPr="0061168D">
        <w:t>Individ</w:t>
      </w:r>
      <w:r w:rsidRPr="0061168D">
        <w:t>uals seeking this qualification must meet at least one of the following entry criteria:</w:t>
      </w:r>
    </w:p>
    <w:p w:rsidR="00000000" w:rsidRPr="0061168D" w:rsidP="0061168D">
      <w:pPr>
        <w:pStyle w:val="ListBullet"/>
      </w:pPr>
      <w:r w:rsidRPr="0061168D">
        <w:t>at least five years current aviation avionic maintenance experience</w:t>
      </w:r>
    </w:p>
    <w:p w:rsidR="00000000" w:rsidRPr="0061168D" w:rsidP="0061168D">
      <w:pPr>
        <w:pStyle w:val="ListBullet"/>
      </w:pPr>
      <w:r w:rsidRPr="0061168D">
        <w:t>Maintenance Engineer Licence (Avionics) issued by CASA</w:t>
      </w:r>
    </w:p>
    <w:p w:rsidR="00000000" w:rsidRPr="0061168D" w:rsidP="0061168D">
      <w:pPr>
        <w:pStyle w:val="ListBullet"/>
      </w:pPr>
      <w:r w:rsidRPr="0061168D">
        <w:t>Certificate IV in Aeroskills (Avionics).</w:t>
      </w:r>
    </w:p>
    <w:p w:rsidR="00000000" w:rsidRPr="0061168D" w:rsidP="0061168D">
      <w:pPr>
        <w:pStyle w:val="AllowPageBreak"/>
      </w:pPr>
    </w:p>
    <w:p w:rsidR="00000000" w:rsidRPr="0061168D" w:rsidP="0061168D">
      <w:pPr>
        <w:pStyle w:val="Heading1"/>
      </w:pPr>
      <w:bookmarkStart w:id="4" w:name="O_975384"/>
      <w:bookmarkEnd w:id="4"/>
      <w:r w:rsidRPr="0061168D">
        <w:t>Packaging Rules</w:t>
      </w:r>
    </w:p>
    <w:p w:rsidR="00000000" w:rsidRPr="0061168D" w:rsidP="0061168D">
      <w:pPr>
        <w:pStyle w:val="BodyText"/>
      </w:pPr>
      <w:r w:rsidRPr="0061168D">
        <w:t xml:space="preserve">To be awarded the MEA50318 Diploma of Aviation Maintenance Management (Avionics), competency must be demonstrated in a total of </w:t>
      </w:r>
      <w:r w:rsidRPr="0061168D">
        <w:rPr>
          <w:rStyle w:val="SpecialBold"/>
        </w:rPr>
        <w:t>twelve (12)</w:t>
      </w:r>
      <w:r w:rsidRPr="0061168D">
        <w:t xml:space="preserve"> or </w:t>
      </w:r>
      <w:r w:rsidRPr="0061168D">
        <w:rPr>
          <w:rStyle w:val="SpecialBold"/>
        </w:rPr>
        <w:t>thirteen (13)</w:t>
      </w:r>
      <w:r w:rsidRPr="0061168D">
        <w:t xml:space="preserve"> units of competency. </w:t>
      </w:r>
    </w:p>
    <w:p w:rsidR="00000000" w:rsidRPr="0061168D" w:rsidP="0061168D">
      <w:pPr>
        <w:pStyle w:val="BodyText"/>
      </w:pPr>
      <w:r w:rsidRPr="0061168D">
        <w:t>All units must be chosen as specified under the conditions set out below:</w:t>
      </w:r>
    </w:p>
    <w:p w:rsidR="00000000" w:rsidRPr="0061168D" w:rsidP="0061168D">
      <w:pPr>
        <w:pStyle w:val="ListBullet"/>
      </w:pPr>
      <w:r w:rsidRPr="0061168D">
        <w:rPr>
          <w:rStyle w:val="SpecialBold"/>
        </w:rPr>
        <w:t>eleven (11)</w:t>
      </w:r>
      <w:r w:rsidRPr="0061168D">
        <w:t xml:space="preserve"> core Diploma level common, engineering and imported units</w:t>
      </w:r>
    </w:p>
    <w:p w:rsidR="00000000" w:rsidRPr="0061168D" w:rsidP="0061168D">
      <w:pPr>
        <w:pStyle w:val="ListBullet"/>
      </w:pPr>
      <w:r w:rsidRPr="0061168D">
        <w:rPr>
          <w:rStyle w:val="SpecialBold"/>
        </w:rPr>
        <w:t>one (1)</w:t>
      </w:r>
      <w:r w:rsidRPr="0061168D">
        <w:t xml:space="preserve"> or </w:t>
      </w:r>
      <w:r w:rsidRPr="0061168D">
        <w:rPr>
          <w:rStyle w:val="SpecialBold"/>
        </w:rPr>
        <w:t>two (2)</w:t>
      </w:r>
      <w:r w:rsidRPr="0061168D">
        <w:t xml:space="preserve"> elective Diploma level common units from Group A.</w:t>
      </w:r>
    </w:p>
    <w:p w:rsidR="00000000" w:rsidRPr="0061168D" w:rsidP="0061168D">
      <w:pPr>
        <w:pStyle w:val="BodyText"/>
      </w:pPr>
    </w:p>
    <w:p w:rsidR="00000000" w:rsidRPr="0061168D" w:rsidP="0061168D">
      <w:pPr>
        <w:pStyle w:val="BodyText"/>
      </w:pPr>
      <w:r w:rsidRPr="0061168D">
        <w:rPr>
          <w:rStyle w:val="SpecialBold"/>
        </w:rPr>
        <w:t>Core units of competency</w:t>
      </w:r>
    </w:p>
    <w:p w:rsidR="00000000" w:rsidRPr="0061168D" w:rsidP="0061168D">
      <w:pPr>
        <w:pStyle w:val="ListBullet"/>
      </w:pPr>
      <w:r w:rsidRPr="0061168D">
        <w:t>Complete the fo</w:t>
      </w:r>
      <w:r w:rsidRPr="0061168D">
        <w:t xml:space="preserve">llowing </w:t>
      </w:r>
      <w:r w:rsidRPr="0061168D">
        <w:rPr>
          <w:rStyle w:val="SpecialBold"/>
        </w:rPr>
        <w:t>five (5)</w:t>
      </w:r>
      <w:r w:rsidRPr="0061168D">
        <w:t xml:space="preserve"> common Diploma units, </w:t>
      </w:r>
      <w:r w:rsidRPr="0061168D">
        <w:rPr>
          <w:rStyle w:val="SpecialBold"/>
        </w:rPr>
        <w:t>five (5)</w:t>
      </w:r>
      <w:r w:rsidRPr="0061168D">
        <w:t xml:space="preserve"> paraprofessional engineering units and </w:t>
      </w:r>
      <w:r w:rsidRPr="0061168D">
        <w:rPr>
          <w:rStyle w:val="SpecialBold"/>
        </w:rPr>
        <w:t>one (1)</w:t>
      </w:r>
      <w:r w:rsidRPr="0061168D">
        <w:t xml:space="preserve"> imported sustainability unit listed below.</w:t>
      </w:r>
    </w:p>
    <w:p w:rsidR="00000000" w:rsidRPr="0061168D" w:rsidP="0061168D">
      <w:pPr>
        <w:pStyle w:val="BodyText"/>
      </w:pPr>
    </w:p>
    <w:tbl>
      <w:tblPr>
        <w:tblW w:w="0" w:type="auto"/>
        <w:tblLayout w:type="fixed"/>
        <w:tblCellMar>
          <w:left w:w="62" w:type="dxa"/>
          <w:right w:w="62" w:type="dxa"/>
        </w:tblCellMar>
        <w:tblLook w:val="0000"/>
      </w:tblPr>
      <w:tblGrid>
        <w:gridCol w:w="1863"/>
        <w:gridCol w:w="5052"/>
        <w:gridCol w:w="2265"/>
      </w:tblGrid>
      <w:tr w:rsidTr="008B1650">
        <w:tblPrEx>
          <w:tblW w:w="0" w:type="auto"/>
          <w:tblLayout w:type="fixed"/>
          <w:tblCellMar>
            <w:left w:w="62" w:type="dxa"/>
            <w:right w:w="62" w:type="dxa"/>
          </w:tblCellMar>
          <w:tblLook w:val="0000"/>
        </w:tblPrEx>
        <w:trPr>
          <w:tblHeader/>
        </w:trPr>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68D" w:rsidP="0061168D">
            <w:pPr>
              <w:pStyle w:val="BodyText"/>
            </w:pPr>
            <w:r w:rsidRPr="0061168D">
              <w:rPr>
                <w:rStyle w:val="SpecialBold"/>
              </w:rPr>
              <w:t>Unit code</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68D" w:rsidP="0061168D">
            <w:pPr>
              <w:pStyle w:val="BodyText"/>
            </w:pPr>
            <w:r w:rsidRPr="0061168D">
              <w:rPr>
                <w:rStyle w:val="SpecialBold"/>
              </w:rPr>
              <w:t>Unit title</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r w:rsidRPr="0061168D">
              <w:rPr>
                <w:rStyle w:val="SpecialBold"/>
              </w:rPr>
              <w:t>Prerequisites</w:t>
            </w:r>
          </w:p>
        </w:tc>
      </w:tr>
      <w:tr w:rsidTr="008B1650">
        <w:tblPrEx>
          <w:tblW w:w="0" w:type="auto"/>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r w:rsidRPr="0061168D">
              <w:t>MEA116</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r w:rsidRPr="0061168D">
              <w:t>Apply work health and safety procedures at supervisor level in aviation ma</w:t>
            </w:r>
            <w:r w:rsidRPr="0061168D">
              <w:t>intenance</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p>
        </w:tc>
      </w:tr>
      <w:tr w:rsidTr="008B1650">
        <w:tblPrEx>
          <w:tblW w:w="0" w:type="auto"/>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r w:rsidRPr="0061168D">
              <w:t>MEA135</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r w:rsidRPr="0061168D">
              <w:t>Use computers in aviation maintenance-related integrated logistic support activities</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p>
        </w:tc>
      </w:tr>
      <w:tr w:rsidTr="008B1650">
        <w:tblPrEx>
          <w:tblW w:w="0" w:type="auto"/>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r w:rsidRPr="0061168D">
              <w:t>MEA142</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r w:rsidRPr="0061168D">
              <w:t>Manage self in the aviation maintenance environment</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p>
        </w:tc>
      </w:tr>
      <w:tr w:rsidTr="008B1650">
        <w:tblPrEx>
          <w:tblW w:w="0" w:type="auto"/>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r w:rsidRPr="0061168D">
              <w:t>MEA153</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r w:rsidRPr="0061168D">
              <w:t>Communicate aviation technical and maintenance management knowledge</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p>
        </w:tc>
      </w:tr>
      <w:tr w:rsidTr="008B1650">
        <w:tblPrEx>
          <w:tblW w:w="0" w:type="auto"/>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r w:rsidRPr="0061168D">
              <w:t>MEA159</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r w:rsidRPr="0061168D">
              <w:t>Manage aircraft and aeronautical product configuration</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p>
        </w:tc>
      </w:tr>
      <w:tr w:rsidTr="008B1650">
        <w:tblPrEx>
          <w:tblW w:w="0" w:type="auto"/>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r w:rsidRPr="0061168D">
              <w:t>MEA706</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r w:rsidRPr="0061168D">
              <w:t>Apply basic scientific principles and techniques in avionic engineering situations</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r w:rsidRPr="0061168D">
              <w:t>MEM23004A</w:t>
            </w:r>
          </w:p>
        </w:tc>
      </w:tr>
      <w:tr w:rsidTr="008B1650">
        <w:tblPrEx>
          <w:tblW w:w="0" w:type="auto"/>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r w:rsidRPr="0061168D">
              <w:t>MEA708</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r w:rsidRPr="0061168D">
              <w:t>Select and test avionic engineering materials</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p>
        </w:tc>
      </w:tr>
      <w:tr w:rsidTr="008B1650">
        <w:tblPrEx>
          <w:tblW w:w="0" w:type="auto"/>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r w:rsidRPr="0061168D">
              <w:t>MEM23004A</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r w:rsidRPr="0061168D">
              <w:t xml:space="preserve">Apply technical mathematics </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p>
        </w:tc>
      </w:tr>
      <w:tr w:rsidTr="008B1650">
        <w:tblPrEx>
          <w:tblW w:w="0" w:type="auto"/>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r w:rsidRPr="0061168D">
              <w:t>MEM30007A</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r w:rsidRPr="0061168D">
              <w:t>Select common engineering materials</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p>
        </w:tc>
      </w:tr>
      <w:tr w:rsidTr="008B1650">
        <w:tblPrEx>
          <w:tblW w:w="0" w:type="auto"/>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r w:rsidRPr="0061168D">
              <w:t>MEM30012A</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r w:rsidRPr="0061168D">
              <w:t>Apply mathematical techniques in a manufacturing, engineering or related environment</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p>
        </w:tc>
      </w:tr>
      <w:tr w:rsidTr="008B1650">
        <w:tblPrEx>
          <w:tblW w:w="0" w:type="auto"/>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r w:rsidRPr="0061168D">
              <w:t>MSMENV472</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r w:rsidRPr="0061168D">
              <w:t>Implement and monitor environmentally sustainable work practices</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68D" w:rsidP="0061168D">
            <w:pPr>
              <w:pStyle w:val="BodyText"/>
            </w:pPr>
          </w:p>
        </w:tc>
      </w:tr>
    </w:tbl>
    <w:p w:rsidR="00000000" w:rsidRPr="0061168D" w:rsidP="0061168D">
      <w:pPr>
        <w:pStyle w:val="BodyText"/>
      </w:pPr>
    </w:p>
    <w:p w:rsidR="00000000" w:rsidRPr="0061168D" w:rsidP="0061168D">
      <w:pPr>
        <w:pStyle w:val="BodyText"/>
      </w:pPr>
      <w:r w:rsidRPr="0061168D">
        <w:rPr>
          <w:rStyle w:val="SpecialBold"/>
        </w:rPr>
        <w:t>Elective units of competency</w:t>
      </w:r>
    </w:p>
    <w:p w:rsidR="00000000" w:rsidRPr="0061168D" w:rsidP="0061168D">
      <w:pPr>
        <w:pStyle w:val="BodyText"/>
      </w:pPr>
    </w:p>
    <w:p w:rsidR="00000000" w:rsidRPr="0061168D" w:rsidP="0061168D">
      <w:pPr>
        <w:pStyle w:val="BodyText"/>
      </w:pPr>
      <w:r w:rsidRPr="0061168D">
        <w:rPr>
          <w:rStyle w:val="SpecialBold"/>
        </w:rPr>
        <w:t>Group A</w:t>
      </w:r>
    </w:p>
    <w:p w:rsidR="00000000" w:rsidRPr="0061168D" w:rsidP="0061168D">
      <w:pPr>
        <w:pStyle w:val="ListBullet"/>
      </w:pPr>
      <w:r w:rsidRPr="0061168D">
        <w:t>Plus</w:t>
      </w:r>
      <w:r w:rsidRPr="0061168D">
        <w:rPr>
          <w:rStyle w:val="SpecialBold"/>
        </w:rPr>
        <w:t xml:space="preserve"> one (1)</w:t>
      </w:r>
      <w:r w:rsidRPr="0061168D">
        <w:t xml:space="preserve"> of the following elective common units selected in accordance with the guidance provided in column 4. If MEA164 is required </w:t>
      </w:r>
      <w:r w:rsidRPr="0061168D">
        <w:rPr>
          <w:rStyle w:val="SpecialBold"/>
        </w:rPr>
        <w:t>two (2)</w:t>
      </w:r>
      <w:r w:rsidRPr="0061168D">
        <w:t xml:space="preserve"> units must be taken.</w:t>
      </w:r>
    </w:p>
    <w:p w:rsidR="00000000" w:rsidRPr="0061168D" w:rsidP="0061168D">
      <w:pPr>
        <w:pStyle w:val="BodyText"/>
      </w:pPr>
    </w:p>
    <w:tbl>
      <w:tblPr>
        <w:tblW w:w="0" w:type="auto"/>
        <w:tblLayout w:type="fixed"/>
        <w:tblCellMar>
          <w:left w:w="62" w:type="dxa"/>
          <w:right w:w="62" w:type="dxa"/>
        </w:tblCellMar>
        <w:tblLook w:val="0000"/>
      </w:tblPr>
      <w:tblGrid>
        <w:gridCol w:w="1943"/>
        <w:gridCol w:w="3305"/>
        <w:gridCol w:w="1710"/>
        <w:gridCol w:w="2160"/>
      </w:tblGrid>
      <w:tr w:rsidTr="0061168D">
        <w:tblPrEx>
          <w:tblW w:w="0" w:type="auto"/>
          <w:tblLayout w:type="fixed"/>
          <w:tblCellMar>
            <w:left w:w="62" w:type="dxa"/>
            <w:right w:w="62" w:type="dxa"/>
          </w:tblCellMar>
          <w:tblLook w:val="0000"/>
        </w:tblPrEx>
        <w:trPr>
          <w:tblHeader/>
        </w:trPr>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68D" w:rsidP="0061168D">
            <w:pPr>
              <w:pStyle w:val="BodyText"/>
            </w:pPr>
            <w:r w:rsidRPr="0061168D">
              <w:rPr>
                <w:rStyle w:val="SpecialBold"/>
              </w:rPr>
              <w:t>Unit code</w:t>
            </w:r>
          </w:p>
        </w:tc>
        <w:tc>
          <w:tcPr>
            <w:tcW w:w="3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68D" w:rsidP="0061168D">
            <w:pPr>
              <w:pStyle w:val="BodyText"/>
            </w:pPr>
            <w:r w:rsidRPr="0061168D">
              <w:rPr>
                <w:rStyle w:val="SpecialBold"/>
              </w:rPr>
              <w:t>Unit title</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68D" w:rsidP="0061168D">
            <w:pPr>
              <w:pStyle w:val="BodyText"/>
            </w:pPr>
            <w:r w:rsidRPr="0061168D">
              <w:rPr>
                <w:rStyle w:val="SpecialBold"/>
              </w:rPr>
              <w:t>Prerequisites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r w:rsidRPr="0061168D">
              <w:rPr>
                <w:rStyle w:val="SpecialBold"/>
              </w:rPr>
              <w:t>Unit selection guidance</w:t>
            </w:r>
          </w:p>
        </w:tc>
      </w:tr>
      <w:tr w:rsidTr="0061168D">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r w:rsidRPr="0061168D">
              <w:t>MEA140</w:t>
            </w:r>
          </w:p>
        </w:tc>
        <w:tc>
          <w:tcPr>
            <w:tcW w:w="3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r w:rsidRPr="0061168D">
              <w:t>Supervise aviation maintenance teams and perform maintenance quality inspections</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r w:rsidRPr="0061168D">
              <w:t>Elective – for supervisors within the ADF regulatory system</w:t>
            </w:r>
          </w:p>
        </w:tc>
      </w:tr>
      <w:tr w:rsidTr="0061168D">
        <w:tblPrEx>
          <w:tblW w:w="0" w:type="auto"/>
          <w:tblLayout w:type="fixed"/>
          <w:tblCellMar>
            <w:left w:w="62" w:type="dxa"/>
            <w:right w:w="62" w:type="dxa"/>
          </w:tblCellMar>
          <w:tblLook w:val="0000"/>
        </w:tblPrEx>
        <w:trPr>
          <w:trHeight w:val="837"/>
        </w:trPr>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r w:rsidRPr="0061168D">
              <w:t>MEA161</w:t>
            </w:r>
          </w:p>
        </w:tc>
        <w:tc>
          <w:tcPr>
            <w:tcW w:w="3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r w:rsidRPr="0061168D">
              <w:t>Assess aviation maintenance spares and manage repairable items</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r w:rsidRPr="0061168D">
              <w:t>MEA135</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r w:rsidRPr="0061168D">
              <w:t xml:space="preserve">Elective – for spares assessors and </w:t>
            </w:r>
            <w:r w:rsidRPr="0061168D">
              <w:t>repairable item managers</w:t>
            </w:r>
          </w:p>
        </w:tc>
      </w:tr>
      <w:tr w:rsidTr="0061168D">
        <w:tblPrEx>
          <w:tblW w:w="0" w:type="auto"/>
          <w:tblLayout w:type="fixed"/>
          <w:tblCellMar>
            <w:left w:w="62" w:type="dxa"/>
            <w:right w:w="62" w:type="dxa"/>
          </w:tblCellMar>
          <w:tblLook w:val="0000"/>
        </w:tblPrEx>
        <w:trPr>
          <w:trHeight w:val="837"/>
        </w:trPr>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r w:rsidRPr="0061168D">
              <w:t>MEA162</w:t>
            </w:r>
          </w:p>
        </w:tc>
        <w:tc>
          <w:tcPr>
            <w:tcW w:w="3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r w:rsidRPr="0061168D">
              <w:t>Write aviation technical publications</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r w:rsidRPr="0061168D">
              <w:t>Elective – for aviation technical authors</w:t>
            </w:r>
          </w:p>
        </w:tc>
      </w:tr>
      <w:tr w:rsidTr="0061168D">
        <w:tblPrEx>
          <w:tblW w:w="0" w:type="auto"/>
          <w:tblLayout w:type="fixed"/>
          <w:tblCellMar>
            <w:left w:w="62" w:type="dxa"/>
            <w:right w:w="62" w:type="dxa"/>
          </w:tblCellMar>
          <w:tblLook w:val="0000"/>
        </w:tblPrEx>
        <w:trPr>
          <w:trHeight w:val="837"/>
        </w:trPr>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r w:rsidRPr="0061168D">
              <w:t>MEA164</w:t>
            </w:r>
          </w:p>
        </w:tc>
        <w:tc>
          <w:tcPr>
            <w:tcW w:w="3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r w:rsidRPr="0061168D">
              <w:t>Perform airworthiness management and maintenance program tasks</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68D">
            <w:pPr>
              <w:pStyle w:val="BodyText"/>
              <w:rPr>
                <w:lang w:val="en-NZ"/>
              </w:rPr>
            </w:pPr>
            <w:r w:rsidRPr="0061168D">
              <w:t>MEA162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68D" w:rsidP="0061168D">
            <w:pPr>
              <w:pStyle w:val="BodyText"/>
            </w:pPr>
            <w:r w:rsidRPr="0061168D">
              <w:t>Elective - applicable to CAMO employment</w:t>
            </w:r>
          </w:p>
        </w:tc>
      </w:tr>
    </w:tbl>
    <w:p w:rsidR="00000000" w:rsidRPr="0061168D" w:rsidP="0061168D">
      <w:pPr>
        <w:pStyle w:val="BodyText"/>
      </w:pPr>
    </w:p>
    <w:p w:rsidR="00000000" w:rsidRPr="0061168D" w:rsidP="0061168D">
      <w:pPr>
        <w:pStyle w:val="AllowPageBreak"/>
      </w:pPr>
    </w:p>
    <w:p w:rsidR="00000000" w:rsidRPr="0061168D" w:rsidP="0061168D">
      <w:pPr>
        <w:pStyle w:val="Heading1"/>
      </w:pPr>
      <w:bookmarkStart w:id="5" w:name="O_975385"/>
      <w:bookmarkEnd w:id="5"/>
      <w:r w:rsidRPr="0061168D">
        <w:t>Qualification Mapping Information</w:t>
      </w:r>
    </w:p>
    <w:p w:rsidR="00000000" w:rsidRPr="0061168D" w:rsidP="0061168D">
      <w:pPr>
        <w:pStyle w:val="BodyText"/>
      </w:pPr>
      <w:r w:rsidRPr="0061168D">
        <w:t>Release 1. Supersedes and equivalent to MEA50315 Diploma of Aviation Maintenance Management (Avionics).</w:t>
      </w:r>
    </w:p>
    <w:p w:rsidR="00000000" w:rsidRPr="0061168D" w:rsidP="0061168D">
      <w:pPr>
        <w:pStyle w:val="AllowPageBreak"/>
      </w:pPr>
    </w:p>
    <w:p w:rsidR="00000000" w:rsidRPr="0061168D" w:rsidP="0061168D">
      <w:pPr>
        <w:pStyle w:val="Heading1"/>
      </w:pPr>
      <w:bookmarkStart w:id="6" w:name="O_975387"/>
      <w:bookmarkEnd w:id="6"/>
      <w:r w:rsidRPr="0061168D">
        <w:t>Links</w:t>
      </w:r>
    </w:p>
    <w:p w:rsidR="00000000" w:rsidRPr="0061168D" w:rsidP="0061168D">
      <w:pPr>
        <w:pStyle w:val="BodyText"/>
      </w:pPr>
      <w:r w:rsidRPr="0061168D">
        <w:t>Companion Volume implementation guides are found in VETNet - https://vetnet.education.gov.au/Pa</w:t>
      </w:r>
      <w:r w:rsidRPr="0061168D">
        <w:t>ges/TrainingDocs.aspx?docId=ce216c9c-04d5-4b3b-9bcf-4e81d0950371&amp;n=Aeroskills%20Training%20Package</w:t>
      </w:r>
    </w:p>
    <w:p w:rsidR="00000000" w:rsidRPr="0061168D" w:rsidP="0061168D"/>
    <w:sectPr w:rsidSect="006116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6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68D" w:rsidRPr="008B1650" w:rsidP="008B16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6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650" w:rsidP="006116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B1650" w:rsidP="0061168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B1650" w:rsidP="006116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6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6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168D" w:rsidRPr="008B1650" w:rsidP="008B16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6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650" w:rsidRPr="002D2AF8" w:rsidP="0061168D">
    <w:pPr>
      <w:pStyle w:val="Header"/>
      <w:framePr w:wrap="around"/>
    </w:pPr>
    <w:r>
      <w:fldChar w:fldCharType="begin"/>
    </w:r>
    <w:r>
      <w:instrText xml:space="preserve"> TITLE   \* MERGEFORMAT </w:instrText>
    </w:r>
    <w:r>
      <w:fldChar w:fldCharType="separate"/>
    </w:r>
    <w:r>
      <w:t>MEA50318 Diploma of Aviation Maintenance Management (Avionics)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2018</w:t>
    </w:r>
    <w:r>
      <w:fldChar w:fldCharType="end"/>
    </w:r>
  </w:p>
  <w:p w:rsidR="008B1650" w:rsidP="006116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86C9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2036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6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168D"/>
    <w:pPr>
      <w:spacing w:before="360" w:after="60"/>
      <w:outlineLvl w:val="0"/>
    </w:pPr>
    <w:rPr>
      <w:sz w:val="32"/>
    </w:rPr>
  </w:style>
  <w:style w:type="paragraph" w:styleId="Heading2">
    <w:name w:val="heading 2"/>
    <w:basedOn w:val="HeadingBase"/>
    <w:next w:val="BodyText"/>
    <w:link w:val="Heading2Char"/>
    <w:qFormat/>
    <w:rsid w:val="0061168D"/>
    <w:pPr>
      <w:keepLines/>
      <w:spacing w:before="240" w:after="120"/>
      <w:outlineLvl w:val="1"/>
    </w:pPr>
    <w:rPr>
      <w:sz w:val="28"/>
      <w:szCs w:val="40"/>
    </w:rPr>
  </w:style>
  <w:style w:type="paragraph" w:styleId="Heading3">
    <w:name w:val="heading 3"/>
    <w:basedOn w:val="HeadingBase"/>
    <w:next w:val="BodyText"/>
    <w:link w:val="Heading3Char"/>
    <w:qFormat/>
    <w:rsid w:val="0061168D"/>
    <w:pPr>
      <w:spacing w:before="180" w:after="120"/>
      <w:outlineLvl w:val="2"/>
    </w:pPr>
    <w:rPr>
      <w:spacing w:val="-10"/>
      <w:kern w:val="32"/>
    </w:rPr>
  </w:style>
  <w:style w:type="paragraph" w:styleId="Heading4">
    <w:name w:val="heading 4"/>
    <w:basedOn w:val="HeadingBase"/>
    <w:next w:val="BodyText"/>
    <w:link w:val="Heading4Char"/>
    <w:qFormat/>
    <w:rsid w:val="0061168D"/>
    <w:pPr>
      <w:spacing w:before="160" w:after="120"/>
      <w:outlineLvl w:val="3"/>
    </w:pPr>
    <w:rPr>
      <w:sz w:val="22"/>
    </w:rPr>
  </w:style>
  <w:style w:type="paragraph" w:styleId="Heading5">
    <w:name w:val="heading 5"/>
    <w:basedOn w:val="HeadingBase"/>
    <w:next w:val="Normal"/>
    <w:link w:val="Heading5Char"/>
    <w:qFormat/>
    <w:rsid w:val="0061168D"/>
    <w:pPr>
      <w:spacing w:before="80"/>
      <w:outlineLvl w:val="4"/>
    </w:pPr>
    <w:rPr>
      <w:color w:val="918585"/>
      <w:sz w:val="20"/>
    </w:rPr>
  </w:style>
  <w:style w:type="paragraph" w:styleId="Heading6">
    <w:name w:val="heading 6"/>
    <w:basedOn w:val="HeadingBase"/>
    <w:next w:val="Normal"/>
    <w:link w:val="Heading6Char"/>
    <w:qFormat/>
    <w:rsid w:val="0061168D"/>
    <w:pPr>
      <w:spacing w:before="60"/>
      <w:outlineLvl w:val="5"/>
    </w:pPr>
    <w:rPr>
      <w:color w:val="918585"/>
      <w:sz w:val="20"/>
    </w:rPr>
  </w:style>
  <w:style w:type="paragraph" w:styleId="Heading7">
    <w:name w:val="heading 7"/>
    <w:basedOn w:val="Normal"/>
    <w:next w:val="Normal"/>
    <w:link w:val="Heading7Char"/>
    <w:qFormat/>
    <w:rsid w:val="0061168D"/>
    <w:pPr>
      <w:ind w:left="720"/>
      <w:outlineLvl w:val="6"/>
    </w:pPr>
    <w:rPr>
      <w:i/>
    </w:rPr>
  </w:style>
  <w:style w:type="paragraph" w:styleId="Heading8">
    <w:name w:val="heading 8"/>
    <w:basedOn w:val="Normal"/>
    <w:next w:val="Normal"/>
    <w:link w:val="Heading8Char"/>
    <w:qFormat/>
    <w:rsid w:val="0061168D"/>
    <w:pPr>
      <w:ind w:left="720"/>
      <w:outlineLvl w:val="7"/>
    </w:pPr>
    <w:rPr>
      <w:i/>
    </w:rPr>
  </w:style>
  <w:style w:type="paragraph" w:styleId="Heading9">
    <w:name w:val="heading 9"/>
    <w:basedOn w:val="Normal"/>
    <w:next w:val="Normal"/>
    <w:link w:val="Heading9Char"/>
    <w:qFormat/>
    <w:rsid w:val="0061168D"/>
    <w:pPr>
      <w:ind w:left="720"/>
      <w:outlineLvl w:val="8"/>
    </w:pPr>
    <w:rPr>
      <w:i/>
    </w:rPr>
  </w:style>
  <w:style w:type="character" w:default="1" w:styleId="DefaultParagraphFont">
    <w:name w:val="Default Paragraph Font"/>
    <w:uiPriority w:val="1"/>
    <w:unhideWhenUsed/>
    <w:rsid w:val="006116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168D"/>
  </w:style>
  <w:style w:type="character" w:customStyle="1" w:styleId="Heading1Char">
    <w:name w:val="Heading 1 Char"/>
    <w:basedOn w:val="DefaultParagraphFont"/>
    <w:link w:val="Heading1"/>
    <w:rsid w:val="0061168D"/>
    <w:rPr>
      <w:rFonts w:ascii="Times New Roman" w:eastAsia="Times New Roman" w:hAnsi="Times New Roman" w:cs="Times New Roman"/>
      <w:b/>
      <w:sz w:val="32"/>
      <w:szCs w:val="20"/>
      <w:lang w:eastAsia="en-US"/>
    </w:rPr>
  </w:style>
  <w:style w:type="paragraph" w:styleId="BodyText">
    <w:name w:val="Body Text"/>
    <w:basedOn w:val="Normal"/>
    <w:link w:val="BodyTextChar"/>
    <w:rsid w:val="006116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168D"/>
    <w:rPr>
      <w:rFonts w:ascii="Times New Roman" w:eastAsia="Times New Roman" w:hAnsi="Times New Roman" w:cs="Times New Roman"/>
      <w:sz w:val="24"/>
      <w:lang w:eastAsia="en-US"/>
    </w:rPr>
  </w:style>
  <w:style w:type="paragraph" w:styleId="ListBullet">
    <w:name w:val="List Bullet"/>
    <w:basedOn w:val="List"/>
    <w:rsid w:val="0061168D"/>
    <w:pPr>
      <w:numPr>
        <w:numId w:val="12"/>
      </w:numPr>
      <w:tabs>
        <w:tab w:val="clear" w:pos="340"/>
      </w:tabs>
      <w:spacing w:before="40" w:after="40"/>
    </w:pPr>
  </w:style>
  <w:style w:type="character" w:customStyle="1" w:styleId="SpecialBold">
    <w:name w:val="Special Bold"/>
    <w:basedOn w:val="DefaultParagraphFont"/>
    <w:rsid w:val="0061168D"/>
    <w:rPr>
      <w:b/>
      <w:spacing w:val="0"/>
    </w:rPr>
  </w:style>
  <w:style w:type="paragraph" w:customStyle="1" w:styleId="SuperHeading">
    <w:name w:val="SuperHeading"/>
    <w:basedOn w:val="Normal"/>
    <w:rsid w:val="0061168D"/>
    <w:pPr>
      <w:spacing w:before="240" w:after="120"/>
      <w:outlineLvl w:val="0"/>
    </w:pPr>
    <w:rPr>
      <w:rFonts w:ascii="Times New Roman" w:hAnsi="Times New Roman"/>
      <w:b/>
      <w:sz w:val="32"/>
    </w:rPr>
  </w:style>
  <w:style w:type="paragraph" w:customStyle="1" w:styleId="AllowPageBreak">
    <w:name w:val="AllowPageBreak"/>
    <w:rsid w:val="006116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16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16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16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16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16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16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16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168D"/>
    <w:rPr>
      <w:rFonts w:ascii="Courier New" w:eastAsia="Times New Roman" w:hAnsi="Courier New" w:cs="Times New Roman"/>
      <w:i/>
      <w:szCs w:val="20"/>
      <w:lang w:eastAsia="en-US"/>
    </w:rPr>
  </w:style>
  <w:style w:type="paragraph" w:customStyle="1" w:styleId="HeadingBase">
    <w:name w:val="Heading Base"/>
    <w:rsid w:val="006116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168D"/>
    <w:pPr>
      <w:tabs>
        <w:tab w:val="right" w:leader="dot" w:pos="9072"/>
      </w:tabs>
      <w:ind w:left="567"/>
    </w:pPr>
    <w:rPr>
      <w:szCs w:val="22"/>
    </w:rPr>
  </w:style>
  <w:style w:type="paragraph" w:customStyle="1" w:styleId="TOCBase">
    <w:name w:val="TOC Base"/>
    <w:rsid w:val="006116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168D"/>
    <w:pPr>
      <w:tabs>
        <w:tab w:val="right" w:leader="dot" w:pos="9072"/>
      </w:tabs>
      <w:spacing w:before="40" w:after="40"/>
      <w:ind w:left="284"/>
    </w:pPr>
    <w:rPr>
      <w:rFonts w:ascii="Times New Roman" w:hAnsi="Times New Roman"/>
    </w:rPr>
  </w:style>
  <w:style w:type="paragraph" w:styleId="TOC1">
    <w:name w:val="toc 1"/>
    <w:basedOn w:val="TOCBase"/>
    <w:next w:val="Normal"/>
    <w:rsid w:val="006116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16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168D"/>
    <w:rPr>
      <w:rFonts w:ascii="Times New Roman" w:eastAsia="Times New Roman" w:hAnsi="Times New Roman" w:cs="Times New Roman"/>
      <w:sz w:val="16"/>
      <w:lang w:eastAsia="en-US"/>
    </w:rPr>
  </w:style>
  <w:style w:type="paragraph" w:styleId="Title">
    <w:name w:val="Title"/>
    <w:basedOn w:val="HeadingBase"/>
    <w:link w:val="TitleChar"/>
    <w:qFormat/>
    <w:rsid w:val="0061168D"/>
    <w:pPr>
      <w:spacing w:before="5040"/>
      <w:jc w:val="center"/>
    </w:pPr>
    <w:rPr>
      <w:sz w:val="48"/>
      <w:szCs w:val="72"/>
      <w:lang w:val="en-US"/>
    </w:rPr>
  </w:style>
  <w:style w:type="character" w:customStyle="1" w:styleId="TitleChar">
    <w:name w:val="Title Char"/>
    <w:basedOn w:val="DefaultParagraphFont"/>
    <w:link w:val="Title"/>
    <w:rsid w:val="006116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168D"/>
    <w:pPr>
      <w:tabs>
        <w:tab w:val="left" w:pos="3600"/>
        <w:tab w:val="left" w:pos="3958"/>
      </w:tabs>
    </w:pPr>
  </w:style>
  <w:style w:type="paragraph" w:styleId="List">
    <w:name w:val="List"/>
    <w:basedOn w:val="BodyText"/>
    <w:next w:val="BodyText"/>
    <w:rsid w:val="0061168D"/>
    <w:pPr>
      <w:tabs>
        <w:tab w:val="left" w:pos="340"/>
      </w:tabs>
      <w:spacing w:before="60" w:after="60"/>
      <w:ind w:left="340" w:hanging="340"/>
    </w:pPr>
  </w:style>
  <w:style w:type="paragraph" w:customStyle="1" w:styleId="Note">
    <w:name w:val="Note"/>
    <w:basedOn w:val="BodyText"/>
    <w:rsid w:val="006116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168D"/>
    <w:pPr>
      <w:framePr w:wrap="auto" w:hAnchor="text" w:y="6049"/>
    </w:pPr>
    <w:rPr>
      <w:color w:val="000000"/>
      <w:sz w:val="40"/>
    </w:rPr>
  </w:style>
  <w:style w:type="paragraph" w:customStyle="1" w:styleId="TOCTitle">
    <w:name w:val="TOCTitle"/>
    <w:basedOn w:val="Heading1"/>
    <w:rsid w:val="0061168D"/>
    <w:pPr>
      <w:spacing w:after="240"/>
      <w:jc w:val="center"/>
      <w:outlineLvl w:val="9"/>
    </w:pPr>
    <w:rPr>
      <w:caps/>
    </w:rPr>
  </w:style>
  <w:style w:type="paragraph" w:customStyle="1" w:styleId="Version">
    <w:name w:val="Version"/>
    <w:rsid w:val="006116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168D"/>
    <w:pPr>
      <w:numPr>
        <w:numId w:val="13"/>
      </w:numPr>
      <w:tabs>
        <w:tab w:val="clear" w:pos="680"/>
      </w:tabs>
    </w:pPr>
  </w:style>
  <w:style w:type="paragraph" w:styleId="Index1">
    <w:name w:val="index 1"/>
    <w:basedOn w:val="Normal"/>
    <w:next w:val="Normal"/>
    <w:semiHidden/>
    <w:rsid w:val="0061168D"/>
    <w:pPr>
      <w:keepNext w:val="0"/>
      <w:tabs>
        <w:tab w:val="right" w:pos="4176"/>
      </w:tabs>
      <w:ind w:left="198" w:hanging="198"/>
    </w:pPr>
    <w:rPr>
      <w:rFonts w:ascii="Garamond" w:hAnsi="Garamond"/>
    </w:rPr>
  </w:style>
  <w:style w:type="paragraph" w:styleId="IndexHeading">
    <w:name w:val="index heading"/>
    <w:basedOn w:val="Normal"/>
    <w:next w:val="Index1"/>
    <w:semiHidden/>
    <w:rsid w:val="0061168D"/>
    <w:pPr>
      <w:spacing w:before="120" w:after="120"/>
    </w:pPr>
    <w:rPr>
      <w:rFonts w:ascii="Arial" w:hAnsi="Arial"/>
      <w:b/>
      <w:color w:val="918585"/>
      <w:sz w:val="24"/>
    </w:rPr>
  </w:style>
  <w:style w:type="paragraph" w:styleId="Header">
    <w:name w:val="header"/>
    <w:basedOn w:val="Normal"/>
    <w:link w:val="HeaderChar"/>
    <w:rsid w:val="006116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168D"/>
    <w:rPr>
      <w:rFonts w:ascii="Times New Roman" w:eastAsia="Times New Roman" w:hAnsi="Times New Roman" w:cs="Times New Roman"/>
      <w:sz w:val="16"/>
      <w:szCs w:val="20"/>
      <w:lang w:val="en-GB" w:eastAsia="en-US"/>
    </w:rPr>
  </w:style>
  <w:style w:type="paragraph" w:customStyle="1" w:styleId="Chapter">
    <w:name w:val="Chapter"/>
    <w:basedOn w:val="Normal"/>
    <w:rsid w:val="0061168D"/>
    <w:pPr>
      <w:spacing w:before="240"/>
    </w:pPr>
    <w:rPr>
      <w:rFonts w:ascii="Times New Roman" w:hAnsi="Times New Roman"/>
      <w:smallCaps/>
      <w:spacing w:val="80"/>
      <w:sz w:val="28"/>
    </w:rPr>
  </w:style>
  <w:style w:type="paragraph" w:customStyle="1" w:styleId="InChapter">
    <w:name w:val="InChapter"/>
    <w:basedOn w:val="Heading3"/>
    <w:rsid w:val="0061168D"/>
    <w:pPr>
      <w:spacing w:after="240"/>
      <w:outlineLvl w:val="9"/>
    </w:pPr>
    <w:rPr>
      <w:noProof/>
    </w:rPr>
  </w:style>
  <w:style w:type="paragraph" w:styleId="Index2">
    <w:name w:val="index 2"/>
    <w:basedOn w:val="Normal"/>
    <w:next w:val="Normal"/>
    <w:semiHidden/>
    <w:rsid w:val="0061168D"/>
    <w:pPr>
      <w:tabs>
        <w:tab w:val="right" w:pos="4176"/>
      </w:tabs>
      <w:ind w:left="568" w:hanging="284"/>
    </w:pPr>
    <w:rPr>
      <w:rFonts w:ascii="Garamond" w:hAnsi="Garamond"/>
    </w:rPr>
  </w:style>
  <w:style w:type="paragraph" w:customStyle="1" w:styleId="Byline">
    <w:name w:val="Byline"/>
    <w:rsid w:val="006116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168D"/>
    <w:pPr>
      <w:tabs>
        <w:tab w:val="clear" w:pos="3600"/>
        <w:tab w:val="clear" w:pos="3958"/>
      </w:tabs>
      <w:jc w:val="right"/>
    </w:pPr>
  </w:style>
  <w:style w:type="character" w:styleId="Emphasis">
    <w:name w:val="Emphasis"/>
    <w:basedOn w:val="DefaultParagraphFont"/>
    <w:qFormat/>
    <w:rsid w:val="0061168D"/>
    <w:rPr>
      <w:i/>
    </w:rPr>
  </w:style>
  <w:style w:type="paragraph" w:styleId="Caption">
    <w:name w:val="caption"/>
    <w:basedOn w:val="BodyText"/>
    <w:next w:val="Normal"/>
    <w:qFormat/>
    <w:rsid w:val="0061168D"/>
    <w:pPr>
      <w:framePr w:w="2268" w:hSpace="181" w:vSpace="181" w:wrap="around" w:vAnchor="text" w:hAnchor="page" w:x="1135" w:y="285" w:anchorLock="1"/>
    </w:pPr>
    <w:rPr>
      <w:i/>
    </w:rPr>
  </w:style>
  <w:style w:type="paragraph" w:customStyle="1" w:styleId="MiniTOCTitle">
    <w:name w:val="MiniTOCTitle"/>
    <w:basedOn w:val="Heading4"/>
    <w:rsid w:val="0061168D"/>
    <w:pPr>
      <w:spacing w:before="240"/>
      <w:outlineLvl w:val="9"/>
    </w:pPr>
    <w:rPr>
      <w:noProof/>
      <w:sz w:val="24"/>
    </w:rPr>
  </w:style>
  <w:style w:type="paragraph" w:customStyle="1" w:styleId="MiniTOCItem">
    <w:name w:val="MiniTOCItem"/>
    <w:basedOn w:val="ListBullet"/>
    <w:rsid w:val="0061168D"/>
    <w:pPr>
      <w:numPr>
        <w:numId w:val="0"/>
      </w:numPr>
      <w:tabs>
        <w:tab w:val="right" w:leader="dot" w:pos="6521"/>
      </w:tabs>
      <w:spacing w:before="0" w:after="0"/>
    </w:pPr>
  </w:style>
  <w:style w:type="paragraph" w:customStyle="1" w:styleId="TOFTitle">
    <w:name w:val="TOFTitle"/>
    <w:basedOn w:val="TOCTitle"/>
    <w:rsid w:val="0061168D"/>
  </w:style>
  <w:style w:type="paragraph" w:styleId="TableofFigures">
    <w:name w:val="table of figures"/>
    <w:basedOn w:val="Normal"/>
    <w:next w:val="Normal"/>
    <w:semiHidden/>
    <w:rsid w:val="0061168D"/>
    <w:pPr>
      <w:tabs>
        <w:tab w:val="right" w:leader="dot" w:pos="9072"/>
      </w:tabs>
      <w:ind w:left="970" w:hanging="403"/>
    </w:pPr>
    <w:rPr>
      <w:rFonts w:ascii="Times New Roman" w:hAnsi="Times New Roman"/>
      <w:b/>
    </w:rPr>
  </w:style>
  <w:style w:type="paragraph" w:styleId="ListNumber">
    <w:name w:val="List Number"/>
    <w:basedOn w:val="List"/>
    <w:rsid w:val="0061168D"/>
    <w:pPr>
      <w:numPr>
        <w:numId w:val="10"/>
      </w:numPr>
    </w:pPr>
  </w:style>
  <w:style w:type="character" w:customStyle="1" w:styleId="WingdingSymbols">
    <w:name w:val="Wingding Symbols"/>
    <w:rsid w:val="0061168D"/>
    <w:rPr>
      <w:rFonts w:ascii="Wingdings" w:hAnsi="Wingdings"/>
    </w:rPr>
  </w:style>
  <w:style w:type="paragraph" w:customStyle="1" w:styleId="TableHeading">
    <w:name w:val="Table Heading"/>
    <w:basedOn w:val="HeadingBase"/>
    <w:rsid w:val="0061168D"/>
    <w:pPr>
      <w:keepLines/>
      <w:pBdr>
        <w:bottom w:val="single" w:sz="6" w:space="1" w:color="918585"/>
      </w:pBdr>
      <w:spacing w:before="240"/>
    </w:pPr>
  </w:style>
  <w:style w:type="character" w:customStyle="1" w:styleId="HotSpot">
    <w:name w:val="HotSpot"/>
    <w:rsid w:val="0061168D"/>
    <w:rPr>
      <w:color w:val="0033CC"/>
      <w:u w:val="none"/>
    </w:rPr>
  </w:style>
  <w:style w:type="paragraph" w:customStyle="1" w:styleId="BodyTextRight">
    <w:name w:val="Body Text Right"/>
    <w:basedOn w:val="BodyText"/>
    <w:rsid w:val="0061168D"/>
    <w:pPr>
      <w:spacing w:before="0" w:after="0"/>
      <w:jc w:val="right"/>
    </w:pPr>
  </w:style>
  <w:style w:type="paragraph" w:styleId="Index3">
    <w:name w:val="index 3"/>
    <w:basedOn w:val="ListNumber2"/>
    <w:next w:val="Normal"/>
    <w:semiHidden/>
    <w:rsid w:val="0061168D"/>
    <w:pPr>
      <w:numPr>
        <w:numId w:val="0"/>
      </w:numPr>
      <w:tabs>
        <w:tab w:val="right" w:leader="dot" w:pos="4176"/>
      </w:tabs>
    </w:pPr>
  </w:style>
  <w:style w:type="paragraph" w:styleId="ListNumber2">
    <w:name w:val="List Number 2"/>
    <w:basedOn w:val="List2"/>
    <w:rsid w:val="0061168D"/>
    <w:pPr>
      <w:numPr>
        <w:numId w:val="9"/>
      </w:numPr>
      <w:tabs>
        <w:tab w:val="clear" w:pos="1060"/>
      </w:tabs>
    </w:pPr>
  </w:style>
  <w:style w:type="paragraph" w:customStyle="1" w:styleId="MarginNote">
    <w:name w:val="Margin Note"/>
    <w:basedOn w:val="BodyText"/>
    <w:rsid w:val="006116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16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16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168D"/>
    <w:rPr>
      <w:sz w:val="32"/>
    </w:rPr>
  </w:style>
  <w:style w:type="paragraph" w:customStyle="1" w:styleId="HeadingProcedure">
    <w:name w:val="Heading Procedure"/>
    <w:basedOn w:val="HeadingBase"/>
    <w:next w:val="Normal"/>
    <w:rsid w:val="0061168D"/>
    <w:pPr>
      <w:tabs>
        <w:tab w:val="left" w:pos="0"/>
      </w:tabs>
      <w:spacing w:before="120" w:after="60"/>
    </w:pPr>
    <w:rPr>
      <w:i/>
      <w:color w:val="918585"/>
      <w:sz w:val="22"/>
    </w:rPr>
  </w:style>
  <w:style w:type="paragraph" w:customStyle="1" w:styleId="TableBodyText">
    <w:name w:val="Table Body Text"/>
    <w:basedOn w:val="BodyText"/>
    <w:rsid w:val="0061168D"/>
    <w:pPr>
      <w:spacing w:before="60" w:after="60"/>
    </w:pPr>
  </w:style>
  <w:style w:type="paragraph" w:styleId="ListContinue">
    <w:name w:val="List Continue"/>
    <w:basedOn w:val="List"/>
    <w:rsid w:val="0061168D"/>
    <w:pPr>
      <w:ind w:firstLine="0"/>
    </w:pPr>
  </w:style>
  <w:style w:type="paragraph" w:customStyle="1" w:styleId="ListNote">
    <w:name w:val="List Note"/>
    <w:basedOn w:val="List"/>
    <w:rsid w:val="0061168D"/>
    <w:pPr>
      <w:pBdr>
        <w:top w:val="single" w:sz="6" w:space="2" w:color="918585"/>
        <w:bottom w:val="single" w:sz="6" w:space="2" w:color="918585"/>
      </w:pBdr>
      <w:tabs>
        <w:tab w:val="left" w:pos="1021"/>
      </w:tabs>
      <w:ind w:firstLine="0"/>
    </w:pPr>
  </w:style>
  <w:style w:type="paragraph" w:customStyle="1" w:styleId="Warning">
    <w:name w:val="Warning"/>
    <w:basedOn w:val="BodyText"/>
    <w:rsid w:val="0061168D"/>
    <w:pPr>
      <w:shd w:val="clear" w:color="auto" w:fill="D9D9D9"/>
      <w:tabs>
        <w:tab w:val="left" w:pos="992"/>
      </w:tabs>
      <w:ind w:left="119" w:right="119"/>
    </w:pPr>
    <w:rPr>
      <w:sz w:val="20"/>
    </w:rPr>
  </w:style>
  <w:style w:type="paragraph" w:customStyle="1" w:styleId="MarginIcons">
    <w:name w:val="Margin Icons"/>
    <w:basedOn w:val="BodyText"/>
    <w:rsid w:val="006116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168D"/>
    <w:rPr>
      <w:rFonts w:ascii="Courier New" w:hAnsi="Courier New"/>
    </w:rPr>
  </w:style>
  <w:style w:type="paragraph" w:customStyle="1" w:styleId="NoteBullet">
    <w:name w:val="Note Bullet"/>
    <w:basedOn w:val="Note"/>
    <w:rsid w:val="0061168D"/>
    <w:pPr>
      <w:tabs>
        <w:tab w:val="clear" w:pos="680"/>
      </w:tabs>
      <w:spacing w:before="60" w:after="60"/>
    </w:pPr>
  </w:style>
  <w:style w:type="paragraph" w:customStyle="1" w:styleId="SubHeading2">
    <w:name w:val="SubHeading2"/>
    <w:basedOn w:val="HeadingBase"/>
    <w:rsid w:val="0061168D"/>
    <w:pPr>
      <w:spacing w:before="240" w:after="60"/>
    </w:pPr>
    <w:rPr>
      <w:sz w:val="20"/>
    </w:rPr>
  </w:style>
  <w:style w:type="paragraph" w:customStyle="1" w:styleId="SubHeading1">
    <w:name w:val="SubHeading1"/>
    <w:basedOn w:val="HeadingBase"/>
    <w:rsid w:val="0061168D"/>
    <w:pPr>
      <w:spacing w:before="240" w:after="60"/>
    </w:pPr>
    <w:rPr>
      <w:color w:val="918585"/>
      <w:sz w:val="22"/>
    </w:rPr>
  </w:style>
  <w:style w:type="paragraph" w:customStyle="1" w:styleId="SideHeading">
    <w:name w:val="Side Heading"/>
    <w:basedOn w:val="HeadingBase"/>
    <w:rsid w:val="006116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168D"/>
    <w:pPr>
      <w:tabs>
        <w:tab w:val="num" w:pos="360"/>
      </w:tabs>
    </w:pPr>
  </w:style>
  <w:style w:type="paragraph" w:styleId="PlainText">
    <w:name w:val="Plain Text"/>
    <w:basedOn w:val="Normal"/>
    <w:link w:val="PlainTextChar"/>
    <w:rsid w:val="0061168D"/>
    <w:rPr>
      <w:sz w:val="20"/>
    </w:rPr>
  </w:style>
  <w:style w:type="character" w:customStyle="1" w:styleId="PlainTextChar">
    <w:name w:val="Plain Text Char"/>
    <w:basedOn w:val="DefaultParagraphFont"/>
    <w:link w:val="PlainText"/>
    <w:rsid w:val="0061168D"/>
    <w:rPr>
      <w:rFonts w:ascii="Courier New" w:eastAsia="Times New Roman" w:hAnsi="Courier New" w:cs="Times New Roman"/>
      <w:sz w:val="20"/>
      <w:szCs w:val="20"/>
      <w:lang w:eastAsia="en-US"/>
    </w:rPr>
  </w:style>
  <w:style w:type="character" w:customStyle="1" w:styleId="MenuOption">
    <w:name w:val="Menu Option"/>
    <w:basedOn w:val="DefaultParagraphFont"/>
    <w:rsid w:val="0061168D"/>
    <w:rPr>
      <w:b/>
      <w:smallCaps/>
    </w:rPr>
  </w:style>
  <w:style w:type="paragraph" w:customStyle="1" w:styleId="TableListNumber">
    <w:name w:val="Table List Number"/>
    <w:basedOn w:val="ListNumber"/>
    <w:rsid w:val="0061168D"/>
    <w:pPr>
      <w:numPr>
        <w:numId w:val="0"/>
      </w:numPr>
    </w:pPr>
  </w:style>
  <w:style w:type="paragraph" w:styleId="TOC4">
    <w:name w:val="toc 4"/>
    <w:basedOn w:val="TOCBase"/>
    <w:next w:val="Normal"/>
    <w:semiHidden/>
    <w:rsid w:val="0061168D"/>
    <w:pPr>
      <w:tabs>
        <w:tab w:val="right" w:leader="dot" w:pos="9071"/>
      </w:tabs>
      <w:ind w:left="1701"/>
    </w:pPr>
  </w:style>
  <w:style w:type="paragraph" w:customStyle="1" w:styleId="ListAlpha">
    <w:name w:val="List Alpha"/>
    <w:basedOn w:val="List"/>
    <w:rsid w:val="0061168D"/>
    <w:pPr>
      <w:numPr>
        <w:numId w:val="8"/>
      </w:numPr>
    </w:pPr>
  </w:style>
  <w:style w:type="paragraph" w:customStyle="1" w:styleId="ListAlpha2">
    <w:name w:val="List Alpha 2"/>
    <w:basedOn w:val="List2"/>
    <w:rsid w:val="0061168D"/>
    <w:pPr>
      <w:numPr>
        <w:numId w:val="7"/>
      </w:numPr>
    </w:pPr>
  </w:style>
  <w:style w:type="paragraph" w:styleId="List2">
    <w:name w:val="List 2"/>
    <w:basedOn w:val="BodyText"/>
    <w:rsid w:val="0061168D"/>
    <w:pPr>
      <w:tabs>
        <w:tab w:val="left" w:pos="680"/>
      </w:tabs>
      <w:spacing w:before="60" w:after="60"/>
      <w:ind w:left="680" w:hanging="340"/>
    </w:pPr>
  </w:style>
  <w:style w:type="paragraph" w:styleId="List3">
    <w:name w:val="List 3"/>
    <w:basedOn w:val="BodyText"/>
    <w:rsid w:val="0061168D"/>
    <w:pPr>
      <w:tabs>
        <w:tab w:val="left" w:pos="1021"/>
      </w:tabs>
      <w:spacing w:before="60" w:after="60"/>
      <w:ind w:left="1020" w:hanging="340"/>
    </w:pPr>
  </w:style>
  <w:style w:type="paragraph" w:styleId="List4">
    <w:name w:val="List 4"/>
    <w:basedOn w:val="BodyText"/>
    <w:rsid w:val="0061168D"/>
    <w:pPr>
      <w:tabs>
        <w:tab w:val="left" w:pos="1361"/>
      </w:tabs>
      <w:spacing w:before="60" w:after="60"/>
      <w:ind w:left="1361" w:hanging="340"/>
    </w:pPr>
  </w:style>
  <w:style w:type="paragraph" w:styleId="List5">
    <w:name w:val="List 5"/>
    <w:basedOn w:val="BodyText"/>
    <w:rsid w:val="0061168D"/>
    <w:pPr>
      <w:tabs>
        <w:tab w:val="left" w:pos="1701"/>
      </w:tabs>
      <w:spacing w:before="60" w:after="60"/>
      <w:ind w:left="1701" w:hanging="340"/>
    </w:pPr>
  </w:style>
  <w:style w:type="paragraph" w:styleId="ListBullet3">
    <w:name w:val="List Bullet 3"/>
    <w:basedOn w:val="List3"/>
    <w:rsid w:val="0061168D"/>
    <w:pPr>
      <w:numPr>
        <w:numId w:val="14"/>
      </w:numPr>
      <w:tabs>
        <w:tab w:val="clear" w:pos="1021"/>
      </w:tabs>
      <w:ind w:left="1037" w:hanging="357"/>
    </w:pPr>
  </w:style>
  <w:style w:type="paragraph" w:styleId="ListBullet4">
    <w:name w:val="List Bullet 4"/>
    <w:basedOn w:val="List4"/>
    <w:rsid w:val="0061168D"/>
    <w:pPr>
      <w:numPr>
        <w:numId w:val="2"/>
      </w:numPr>
      <w:tabs>
        <w:tab w:val="clear" w:pos="1361"/>
      </w:tabs>
    </w:pPr>
  </w:style>
  <w:style w:type="paragraph" w:styleId="ListBullet5">
    <w:name w:val="List Bullet 5"/>
    <w:basedOn w:val="List5"/>
    <w:rsid w:val="0061168D"/>
    <w:pPr>
      <w:numPr>
        <w:numId w:val="3"/>
      </w:numPr>
    </w:pPr>
  </w:style>
  <w:style w:type="paragraph" w:styleId="ListContinue2">
    <w:name w:val="List Continue 2"/>
    <w:basedOn w:val="List2"/>
    <w:rsid w:val="0061168D"/>
    <w:pPr>
      <w:ind w:firstLine="0"/>
    </w:pPr>
  </w:style>
  <w:style w:type="paragraph" w:styleId="ListContinue3">
    <w:name w:val="List Continue 3"/>
    <w:basedOn w:val="List3"/>
    <w:rsid w:val="0061168D"/>
    <w:pPr>
      <w:ind w:left="1021" w:firstLine="0"/>
    </w:pPr>
  </w:style>
  <w:style w:type="paragraph" w:styleId="ListContinue4">
    <w:name w:val="List Continue 4"/>
    <w:basedOn w:val="List4"/>
    <w:rsid w:val="0061168D"/>
    <w:pPr>
      <w:ind w:firstLine="0"/>
    </w:pPr>
  </w:style>
  <w:style w:type="paragraph" w:styleId="ListContinue5">
    <w:name w:val="List Continue 5"/>
    <w:basedOn w:val="List5"/>
    <w:rsid w:val="0061168D"/>
    <w:pPr>
      <w:ind w:firstLine="0"/>
    </w:pPr>
  </w:style>
  <w:style w:type="paragraph" w:styleId="ListNumber3">
    <w:name w:val="List Number 3"/>
    <w:basedOn w:val="List3"/>
    <w:rsid w:val="0061168D"/>
    <w:pPr>
      <w:numPr>
        <w:numId w:val="4"/>
      </w:numPr>
    </w:pPr>
  </w:style>
  <w:style w:type="paragraph" w:styleId="ListNumber4">
    <w:name w:val="List Number 4"/>
    <w:basedOn w:val="List4"/>
    <w:rsid w:val="0061168D"/>
    <w:pPr>
      <w:numPr>
        <w:numId w:val="5"/>
      </w:numPr>
    </w:pPr>
  </w:style>
  <w:style w:type="paragraph" w:styleId="ListNumber5">
    <w:name w:val="List Number 5"/>
    <w:basedOn w:val="List5"/>
    <w:rsid w:val="0061168D"/>
    <w:pPr>
      <w:numPr>
        <w:numId w:val="6"/>
      </w:numPr>
    </w:pPr>
  </w:style>
  <w:style w:type="paragraph" w:styleId="BlockText">
    <w:name w:val="Block Text"/>
    <w:basedOn w:val="Normal"/>
    <w:rsid w:val="0061168D"/>
    <w:pPr>
      <w:spacing w:after="120"/>
      <w:ind w:left="1440" w:right="1440"/>
    </w:pPr>
  </w:style>
  <w:style w:type="character" w:customStyle="1" w:styleId="Subscript">
    <w:name w:val="Subscript"/>
    <w:basedOn w:val="DefaultParagraphFont"/>
    <w:rsid w:val="0061168D"/>
    <w:rPr>
      <w:sz w:val="16"/>
      <w:vertAlign w:val="subscript"/>
    </w:rPr>
  </w:style>
  <w:style w:type="character" w:customStyle="1" w:styleId="Superscript">
    <w:name w:val="Superscript"/>
    <w:basedOn w:val="DefaultParagraphFont"/>
    <w:rsid w:val="0061168D"/>
    <w:rPr>
      <w:sz w:val="16"/>
      <w:vertAlign w:val="superscript"/>
    </w:rPr>
  </w:style>
  <w:style w:type="character" w:customStyle="1" w:styleId="Symbols">
    <w:name w:val="Symbols"/>
    <w:basedOn w:val="DefaultParagraphFont"/>
    <w:rsid w:val="0061168D"/>
    <w:rPr>
      <w:rFonts w:ascii="Symbol" w:hAnsi="Symbol"/>
    </w:rPr>
  </w:style>
  <w:style w:type="character" w:customStyle="1" w:styleId="MenuOptions">
    <w:name w:val="Menu Options"/>
    <w:basedOn w:val="DefaultParagraphFont"/>
    <w:rsid w:val="0061168D"/>
    <w:rPr>
      <w:rFonts w:ascii="Arial Narrow" w:hAnsi="Arial Narrow"/>
      <w:smallCaps/>
    </w:rPr>
  </w:style>
  <w:style w:type="character" w:customStyle="1" w:styleId="Buttons">
    <w:name w:val="Buttons"/>
    <w:basedOn w:val="DefaultParagraphFont"/>
    <w:rsid w:val="0061168D"/>
    <w:rPr>
      <w:b/>
    </w:rPr>
  </w:style>
  <w:style w:type="character" w:customStyle="1" w:styleId="Underlined">
    <w:name w:val="Underlined"/>
    <w:basedOn w:val="DefaultParagraphFont"/>
    <w:rsid w:val="0061168D"/>
    <w:rPr>
      <w:u w:val="single"/>
    </w:rPr>
  </w:style>
  <w:style w:type="paragraph" w:customStyle="1" w:styleId="TableBodyTextRight">
    <w:name w:val="Table Body Text Right"/>
    <w:basedOn w:val="TableBodyText"/>
    <w:rsid w:val="0061168D"/>
    <w:pPr>
      <w:widowControl w:val="0"/>
      <w:autoSpaceDE w:val="0"/>
      <w:autoSpaceDN w:val="0"/>
      <w:adjustRightInd w:val="0"/>
      <w:jc w:val="right"/>
    </w:pPr>
    <w:rPr>
      <w:rFonts w:cs="Arial"/>
      <w:szCs w:val="18"/>
    </w:rPr>
  </w:style>
  <w:style w:type="paragraph" w:customStyle="1" w:styleId="CopyrightText">
    <w:name w:val="Copyright Text"/>
    <w:basedOn w:val="BodyText"/>
    <w:rsid w:val="0061168D"/>
    <w:rPr>
      <w:sz w:val="18"/>
    </w:rPr>
  </w:style>
  <w:style w:type="paragraph" w:customStyle="1" w:styleId="BodySmallRight">
    <w:name w:val="Body Small Right"/>
    <w:basedOn w:val="BodyTextRight"/>
    <w:rsid w:val="0061168D"/>
    <w:rPr>
      <w:sz w:val="18"/>
      <w:szCs w:val="18"/>
    </w:rPr>
  </w:style>
  <w:style w:type="paragraph" w:customStyle="1" w:styleId="MarginEdition">
    <w:name w:val="Margin Edition"/>
    <w:basedOn w:val="MarginNote"/>
    <w:rsid w:val="0061168D"/>
    <w:pPr>
      <w:spacing w:before="0" w:after="0"/>
    </w:pPr>
    <w:rPr>
      <w:rFonts w:ascii="Times New Roman" w:hAnsi="Times New Roman"/>
      <w:color w:val="999999"/>
    </w:rPr>
  </w:style>
  <w:style w:type="paragraph" w:customStyle="1" w:styleId="Spacer">
    <w:name w:val="Spacer"/>
    <w:basedOn w:val="Normal"/>
    <w:rsid w:val="0061168D"/>
    <w:rPr>
      <w:sz w:val="2"/>
      <w:szCs w:val="2"/>
    </w:rPr>
  </w:style>
  <w:style w:type="character" w:customStyle="1" w:styleId="Small">
    <w:name w:val="Small"/>
    <w:basedOn w:val="DefaultParagraphFont"/>
    <w:rsid w:val="0061168D"/>
    <w:rPr>
      <w:sz w:val="16"/>
    </w:rPr>
  </w:style>
  <w:style w:type="paragraph" w:customStyle="1" w:styleId="WideTable">
    <w:name w:val="Wide Table"/>
    <w:basedOn w:val="Normal"/>
    <w:rsid w:val="0061168D"/>
    <w:pPr>
      <w:ind w:left="-1418"/>
    </w:pPr>
    <w:rPr>
      <w:sz w:val="2"/>
      <w:szCs w:val="2"/>
    </w:rPr>
  </w:style>
  <w:style w:type="character" w:styleId="PageNumber">
    <w:name w:val="page number"/>
    <w:basedOn w:val="DefaultParagraphFont"/>
    <w:rsid w:val="0061168D"/>
  </w:style>
  <w:style w:type="paragraph" w:styleId="Quote">
    <w:name w:val="Quote"/>
    <w:basedOn w:val="Heading1"/>
    <w:link w:val="QuoteChar"/>
    <w:qFormat/>
    <w:rsid w:val="0061168D"/>
    <w:rPr>
      <w:b w:val="0"/>
      <w:sz w:val="72"/>
      <w:szCs w:val="72"/>
      <w:lang w:val="en-NZ"/>
    </w:rPr>
  </w:style>
  <w:style w:type="character" w:customStyle="1" w:styleId="QuoteChar">
    <w:name w:val="Quote Char"/>
    <w:basedOn w:val="DefaultParagraphFont"/>
    <w:link w:val="Quote"/>
    <w:rsid w:val="006116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168D"/>
    <w:pPr>
      <w:pageBreakBefore/>
    </w:pPr>
  </w:style>
  <w:style w:type="paragraph" w:customStyle="1" w:styleId="Border">
    <w:name w:val="Border"/>
    <w:basedOn w:val="Normal"/>
    <w:qFormat/>
    <w:rsid w:val="006116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168D"/>
    <w:rPr>
      <w:b/>
      <w:bCs/>
      <w:i/>
      <w:iCs/>
      <w:color w:val="auto"/>
    </w:rPr>
  </w:style>
  <w:style w:type="paragraph" w:styleId="IntenseQuote">
    <w:name w:val="Intense Quote"/>
    <w:basedOn w:val="Normal"/>
    <w:next w:val="Normal"/>
    <w:link w:val="IntenseQuoteChar"/>
    <w:uiPriority w:val="30"/>
    <w:qFormat/>
    <w:rsid w:val="006116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16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168D"/>
    <w:rPr>
      <w:smallCaps/>
      <w:color w:val="auto"/>
      <w:u w:val="single"/>
    </w:rPr>
  </w:style>
  <w:style w:type="character" w:styleId="IntenseReference">
    <w:name w:val="Intense Reference"/>
    <w:basedOn w:val="DefaultParagraphFont"/>
    <w:uiPriority w:val="32"/>
    <w:qFormat/>
    <w:rsid w:val="0061168D"/>
    <w:rPr>
      <w:b/>
      <w:bCs/>
      <w:smallCaps/>
      <w:color w:val="auto"/>
      <w:spacing w:val="5"/>
      <w:u w:val="single"/>
    </w:rPr>
  </w:style>
  <w:style w:type="paragraph" w:customStyle="1" w:styleId="2ColumnHeading">
    <w:name w:val="2Column Heading"/>
    <w:basedOn w:val="BodyText"/>
    <w:qFormat/>
    <w:rsid w:val="0061168D"/>
    <w:pPr>
      <w:spacing w:after="60"/>
      <w:ind w:left="-2268"/>
    </w:pPr>
    <w:rPr>
      <w:b/>
    </w:rPr>
  </w:style>
  <w:style w:type="paragraph" w:customStyle="1" w:styleId="Heading1TOC">
    <w:name w:val="Heading1 TOC"/>
    <w:basedOn w:val="Normal"/>
    <w:qFormat/>
    <w:rsid w:val="0061168D"/>
    <w:pPr>
      <w:spacing w:before="240" w:after="120"/>
    </w:pPr>
    <w:rPr>
      <w:rFonts w:ascii="Times New Roman" w:hAnsi="Times New Roman"/>
      <w:b/>
      <w:sz w:val="32"/>
    </w:rPr>
  </w:style>
  <w:style w:type="paragraph" w:customStyle="1" w:styleId="Heading2TOC">
    <w:name w:val="Heading2 TOC"/>
    <w:basedOn w:val="Normal"/>
    <w:qFormat/>
    <w:rsid w:val="0061168D"/>
    <w:pPr>
      <w:spacing w:before="240" w:after="60"/>
    </w:pPr>
    <w:rPr>
      <w:rFonts w:ascii="Times New Roman" w:hAnsi="Times New Roman"/>
      <w:b/>
      <w:sz w:val="28"/>
    </w:rPr>
  </w:style>
  <w:style w:type="character" w:customStyle="1" w:styleId="Underline">
    <w:name w:val="Underline"/>
    <w:basedOn w:val="DefaultParagraphFont"/>
    <w:qFormat/>
    <w:rsid w:val="0061168D"/>
    <w:rPr>
      <w:u w:val="single"/>
    </w:rPr>
  </w:style>
  <w:style w:type="character" w:customStyle="1" w:styleId="BoldandItalics">
    <w:name w:val="Bold and Italics"/>
    <w:qFormat/>
    <w:rsid w:val="0061168D"/>
    <w:rPr>
      <w:b/>
      <w:i/>
      <w:u w:val="none"/>
    </w:rPr>
  </w:style>
  <w:style w:type="paragraph" w:styleId="BalloonText">
    <w:name w:val="Balloon Text"/>
    <w:basedOn w:val="Normal"/>
    <w:link w:val="BalloonTextChar"/>
    <w:rsid w:val="0061168D"/>
    <w:rPr>
      <w:rFonts w:ascii="Tahoma" w:hAnsi="Tahoma" w:cs="Tahoma"/>
      <w:sz w:val="16"/>
      <w:szCs w:val="16"/>
    </w:rPr>
  </w:style>
  <w:style w:type="character" w:customStyle="1" w:styleId="BalloonTextChar">
    <w:name w:val="Balloon Text Char"/>
    <w:basedOn w:val="DefaultParagraphFont"/>
    <w:link w:val="BalloonText"/>
    <w:rsid w:val="006116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16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16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168D"/>
    <w:rPr>
      <w:b/>
      <w:color w:val="660033"/>
      <w:spacing w:val="0"/>
    </w:rPr>
  </w:style>
  <w:style w:type="paragraph" w:customStyle="1" w:styleId="Nameditemlist">
    <w:name w:val="Named item list"/>
    <w:basedOn w:val="BodyText"/>
    <w:qFormat/>
    <w:rsid w:val="0061168D"/>
    <w:pPr>
      <w:tabs>
        <w:tab w:val="left" w:pos="2835"/>
      </w:tabs>
      <w:ind w:left="2835" w:hanging="2835"/>
    </w:pPr>
  </w:style>
  <w:style w:type="paragraph" w:customStyle="1" w:styleId="BodyTextnopadding">
    <w:name w:val="Body Text no padding"/>
    <w:basedOn w:val="BodyText"/>
    <w:qFormat/>
    <w:rsid w:val="0061168D"/>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559</Words>
  <Characters>3764</Characters>
  <Application>Microsoft Office Word</Application>
  <DocSecurity>0</DocSecurity>
  <Lines>149</Lines>
  <Paragraphs>75</Paragraphs>
  <ScaleCrop>false</ScaleCrop>
  <Company>Author-it Software Corporation Ltd.</Company>
  <LinksUpToDate>false</LinksUpToDate>
  <CharactersWithSpaces>4261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MEA50318 Diploma of Aviation Maintenance Management (Avionics)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2018-10-11T22:22:00Z</dcterms:created>
  <dcterms:modified xsi:type="dcterms:W3CDTF">2018-10-11T22:23:00Z</dcterms:modified>
</cp:coreProperties>
</file>