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3A5" w:rsidP="00CF53A5">
      <w:pPr>
        <w:pStyle w:val="Title"/>
      </w:pPr>
      <w:r>
        <w:fldChar w:fldCharType="begin"/>
      </w:r>
      <w:r>
        <w:instrText xml:space="preserve"> TITLE   \* MERGEFORMAT </w:instrText>
      </w:r>
      <w:r>
        <w:fldChar w:fldCharType="separate"/>
      </w:r>
      <w:r>
        <w:t>MEA50218 Diploma of Aeroskills (Mechanical)</w:t>
      </w:r>
      <w:r>
        <w:fldChar w:fldCharType="end"/>
      </w:r>
    </w:p>
    <w:p w:rsidR="00CF53A5" w:rsidP="00CF53A5">
      <w:pPr>
        <w:pStyle w:val="Version"/>
        <w:sectPr w:rsidSect="00987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F62" w:rsidP="00987F62">
      <w:pPr>
        <w:pStyle w:val="SuperHeading"/>
      </w:pPr>
      <w:r w:rsidRPr="00987F62">
        <w:t>MEA50218 Diploma of Aeroskills (Mechanical)</w:t>
      </w:r>
    </w:p>
    <w:p w:rsidR="00000000" w:rsidRPr="00987F62" w:rsidP="00987F62">
      <w:pPr>
        <w:pStyle w:val="Heading1"/>
      </w:pPr>
      <w:bookmarkStart w:id="1" w:name="O_994173"/>
      <w:bookmarkEnd w:id="1"/>
      <w:r w:rsidRPr="00987F62">
        <w:t>Modification History</w:t>
      </w:r>
    </w:p>
    <w:p w:rsidR="00000000" w:rsidRPr="00987F62" w:rsidP="00987F62">
      <w:pPr>
        <w:pStyle w:val="BodyText"/>
      </w:pPr>
      <w:r w:rsidRPr="00987F62">
        <w:t>Release 1. Supersedes and equivalent to MEA50215 Diploma of Aeroskills (Mechanical). Unit codes updated.</w:t>
      </w:r>
    </w:p>
    <w:p w:rsidR="00000000" w:rsidRPr="00987F62" w:rsidP="00987F62">
      <w:pPr>
        <w:pStyle w:val="AllowPageBreak"/>
      </w:pPr>
    </w:p>
    <w:p w:rsidR="00000000" w:rsidRPr="00987F62" w:rsidP="00987F62">
      <w:pPr>
        <w:pStyle w:val="Heading1"/>
      </w:pPr>
      <w:bookmarkStart w:id="2" w:name="O_994174"/>
      <w:bookmarkEnd w:id="2"/>
      <w:r w:rsidRPr="00987F62">
        <w:t>Qualification Description</w:t>
      </w:r>
    </w:p>
    <w:p w:rsidR="00000000" w:rsidRPr="00987F62" w:rsidP="00987F62">
      <w:pPr>
        <w:pStyle w:val="BodyText"/>
      </w:pPr>
      <w:r w:rsidRPr="00987F62">
        <w:t>The qualification applies to individuals seeking the grant of a Civil Aviation Safety A</w:t>
      </w:r>
      <w:r w:rsidRPr="00987F62">
        <w:t>uthority (CASA) B1 Aircraft Maintenance Engineer Licence covering the supervision, performance and certification of airframe, engine, electrical and structural maintenance on aircraft that are type-rated by CASA for maintenance purposes.</w:t>
      </w:r>
    </w:p>
    <w:p w:rsidR="00000000" w:rsidRPr="00987F62" w:rsidP="00987F62">
      <w:pPr>
        <w:pStyle w:val="BodyText"/>
      </w:pPr>
    </w:p>
    <w:p w:rsidR="00000000" w:rsidRPr="00987F62" w:rsidP="00987F62">
      <w:pPr>
        <w:pStyle w:val="BodyText"/>
      </w:pPr>
      <w:r w:rsidRPr="00987F62">
        <w:t>The requirement f</w:t>
      </w:r>
      <w:r w:rsidRPr="00987F62">
        <w:t>or the awarding of MEA50218 Diploma of Aeroskills (Mechanical) is demonstrated competency in listed units of competency under the conditions set out below. The listed units also satisfy CASA requirements for the grant, under Civil Aviation Regulation (CASR</w:t>
      </w:r>
      <w:r w:rsidRPr="00987F62">
        <w:t>) Part 66, of Aircraft Maintenance Engineer B1 Licences in sub-categories B1.1 and B1.3 when the skills and knowledge requirements align with CASA syllabus requirements in the Companion Volume and CASA Interface and training has been delivered in accordanc</w:t>
      </w:r>
      <w:r w:rsidRPr="00987F62">
        <w:t xml:space="preserve">e with the requirements of CASR Part 147. </w:t>
      </w:r>
    </w:p>
    <w:p w:rsidR="00000000" w:rsidRPr="00987F62" w:rsidP="00987F62">
      <w:pPr>
        <w:pStyle w:val="BodyText"/>
      </w:pPr>
    </w:p>
    <w:p w:rsidR="00000000" w:rsidRPr="00987F62" w:rsidP="00987F62">
      <w:pPr>
        <w:pStyle w:val="BodyText"/>
      </w:pPr>
      <w:r w:rsidRPr="00987F62">
        <w:t>The qualification consists of:</w:t>
      </w:r>
    </w:p>
    <w:p w:rsidR="00000000" w:rsidRPr="00987F62" w:rsidP="00987F62">
      <w:pPr>
        <w:pStyle w:val="ListBullet"/>
      </w:pPr>
      <w:r w:rsidRPr="00987F62">
        <w:t>common and technical stream units required at Certificate IV level in the aircraft maintenance stream with electives determined by the desired licence sub-category</w:t>
      </w:r>
    </w:p>
    <w:p w:rsidR="00000000" w:rsidRPr="00987F62" w:rsidP="00987F62">
      <w:pPr>
        <w:pStyle w:val="ListBullet"/>
      </w:pPr>
      <w:r w:rsidRPr="00987F62">
        <w:t>additional Diplo</w:t>
      </w:r>
      <w:r w:rsidRPr="00987F62">
        <w:t>ma level common units that cover supervisor level work health and safety (WHS) competency plus competencies required by CASA for the exercise of licence privileges</w:t>
      </w:r>
    </w:p>
    <w:p w:rsidR="00000000" w:rsidRPr="00987F62" w:rsidP="00987F62">
      <w:pPr>
        <w:pStyle w:val="ListBullet"/>
      </w:pPr>
      <w:r w:rsidRPr="00987F62">
        <w:t>Diploma level mechanical technical stream units covering advanced fault diagnosis and aircra</w:t>
      </w:r>
      <w:r w:rsidRPr="00987F62">
        <w:t>ft weighing and weight and balance calculation.</w:t>
      </w:r>
    </w:p>
    <w:p w:rsidR="00000000" w:rsidRPr="00987F62" w:rsidP="00987F62">
      <w:pPr>
        <w:pStyle w:val="BodyText"/>
      </w:pPr>
    </w:p>
    <w:p w:rsidR="00000000" w:rsidRPr="00987F62" w:rsidP="00987F62">
      <w:pPr>
        <w:pStyle w:val="BodyText"/>
      </w:pPr>
      <w:r w:rsidRPr="00987F62">
        <w:t>The qualification also provides credits towards the MEA50418 Diploma of Aviation Maintenance Management (Mechanical) and the MEA60218 Advanced Diploma of Aviation Maintenance Management (Mechanical).</w:t>
      </w:r>
    </w:p>
    <w:p w:rsidR="00000000" w:rsidRPr="00987F62" w:rsidP="00987F62">
      <w:pPr>
        <w:pStyle w:val="AllowPageBreak"/>
      </w:pPr>
    </w:p>
    <w:p w:rsidR="00000000" w:rsidRPr="00987F62" w:rsidP="00987F62">
      <w:pPr>
        <w:pStyle w:val="Heading1"/>
      </w:pPr>
      <w:bookmarkStart w:id="3" w:name="O_994175"/>
      <w:bookmarkEnd w:id="3"/>
      <w:r w:rsidRPr="00987F62">
        <w:t>Entry Requirements</w:t>
      </w:r>
    </w:p>
    <w:p w:rsidR="00000000" w:rsidRPr="00987F62" w:rsidP="00987F62">
      <w:pPr>
        <w:pStyle w:val="BodyText"/>
      </w:pPr>
      <w:r w:rsidRPr="00987F62">
        <w:t>Not applicable</w:t>
      </w:r>
    </w:p>
    <w:p w:rsidR="00000000" w:rsidRPr="00987F62" w:rsidP="00987F62">
      <w:pPr>
        <w:pStyle w:val="AllowPageBreak"/>
      </w:pPr>
    </w:p>
    <w:p w:rsidR="00000000" w:rsidRPr="00987F62" w:rsidP="00987F62">
      <w:pPr>
        <w:pStyle w:val="Heading1"/>
      </w:pPr>
      <w:bookmarkStart w:id="4" w:name="O_994176"/>
      <w:bookmarkEnd w:id="4"/>
      <w:r w:rsidRPr="00987F62">
        <w:t>Packaging Rules</w:t>
      </w:r>
    </w:p>
    <w:p w:rsidR="00000000" w:rsidRPr="00987F62" w:rsidP="00987F62">
      <w:pPr>
        <w:pStyle w:val="BodyText"/>
      </w:pPr>
      <w:r w:rsidRPr="00987F62">
        <w:t xml:space="preserve">To be awarded the MEA50218 Diploma of Aeroskills (Mechanical) competency must be demonstrated in </w:t>
      </w:r>
      <w:r w:rsidRPr="00987F62">
        <w:rPr>
          <w:rStyle w:val="SpecialBold"/>
        </w:rPr>
        <w:t>thirty-six (36)</w:t>
      </w:r>
      <w:r w:rsidRPr="00987F62">
        <w:t xml:space="preserve"> to </w:t>
      </w:r>
      <w:r w:rsidRPr="00987F62">
        <w:rPr>
          <w:rStyle w:val="SpecialBold"/>
        </w:rPr>
        <w:t>forty-three (43)</w:t>
      </w:r>
      <w:r w:rsidRPr="00987F62">
        <w:t xml:space="preserve"> units, chosen as described below.</w:t>
      </w:r>
    </w:p>
    <w:p w:rsidR="00000000" w:rsidRPr="00987F62" w:rsidP="00987F62">
      <w:pPr>
        <w:pStyle w:val="BodyText"/>
      </w:pPr>
    </w:p>
    <w:p w:rsidR="00000000" w:rsidRPr="00987F62" w:rsidP="00987F62">
      <w:pPr>
        <w:pStyle w:val="BodyText"/>
      </w:pPr>
      <w:r w:rsidRPr="00987F62">
        <w:rPr>
          <w:rStyle w:val="SpecialBold"/>
        </w:rPr>
        <w:t>All B1 Licence sub-categories require the following twenty-eight (28) units:</w:t>
      </w:r>
    </w:p>
    <w:p w:rsidR="00000000" w:rsidRPr="00987F62" w:rsidP="00987F62">
      <w:pPr>
        <w:pStyle w:val="BodyText"/>
      </w:pPr>
      <w:r w:rsidRPr="00987F62">
        <w:rPr>
          <w:rStyle w:val="SpecialBold"/>
        </w:rPr>
        <w:t>eleven (11)</w:t>
      </w:r>
      <w:r w:rsidRPr="00987F62">
        <w:t xml:space="preserve"> core Diploma level (CASA licensing) common, technical stream and imported units</w:t>
      </w:r>
    </w:p>
    <w:p w:rsidR="00000000" w:rsidRPr="00987F62" w:rsidP="00987F62">
      <w:pPr>
        <w:pStyle w:val="BodyText"/>
      </w:pPr>
      <w:r w:rsidRPr="00987F62">
        <w:rPr>
          <w:rStyle w:val="SpecialBold"/>
        </w:rPr>
        <w:t>seventeen (17)</w:t>
      </w:r>
      <w:r w:rsidRPr="00987F62">
        <w:t xml:space="preserve"> core Certificate IV common and technical stream units.</w:t>
      </w:r>
    </w:p>
    <w:p w:rsidR="00000000" w:rsidRPr="00987F62" w:rsidP="00987F62">
      <w:pPr>
        <w:pStyle w:val="BodyText"/>
      </w:pPr>
    </w:p>
    <w:p w:rsidR="00000000" w:rsidRPr="00987F62" w:rsidP="00987F62">
      <w:pPr>
        <w:pStyle w:val="BodyText"/>
      </w:pPr>
      <w:r w:rsidRPr="00987F62">
        <w:t>Depending on the</w:t>
      </w:r>
      <w:r w:rsidRPr="00987F62">
        <w:t xml:space="preserve"> CASA B1 Licence sub-category being sought, an additional </w:t>
      </w:r>
      <w:r w:rsidRPr="00987F62">
        <w:rPr>
          <w:rStyle w:val="SpecialBold"/>
        </w:rPr>
        <w:t>eight (8)</w:t>
      </w:r>
      <w:r w:rsidRPr="00987F62">
        <w:t xml:space="preserve"> to </w:t>
      </w:r>
      <w:r w:rsidRPr="00987F62">
        <w:rPr>
          <w:rStyle w:val="SpecialBold"/>
        </w:rPr>
        <w:t>fifteen (15)</w:t>
      </w:r>
      <w:r w:rsidRPr="00987F62">
        <w:t xml:space="preserve"> units are required, up to a maximum of </w:t>
      </w:r>
      <w:r w:rsidRPr="00987F62">
        <w:rPr>
          <w:rStyle w:val="SpecialBold"/>
        </w:rPr>
        <w:t>forty-three</w:t>
      </w:r>
      <w:r w:rsidRPr="00987F62">
        <w:t xml:space="preserve"> </w:t>
      </w:r>
      <w:r w:rsidRPr="00987F62">
        <w:rPr>
          <w:rStyle w:val="SpecialBold"/>
        </w:rPr>
        <w:t>(43)</w:t>
      </w:r>
      <w:r w:rsidRPr="00987F62">
        <w:t xml:space="preserve"> units for the qualification. All units must be chosen as specified under the conditions set out below:</w:t>
      </w:r>
    </w:p>
    <w:p w:rsidR="00000000" w:rsidRPr="00987F62" w:rsidP="00987F62">
      <w:pPr>
        <w:pStyle w:val="BodyText"/>
      </w:pPr>
      <w:r w:rsidRPr="00987F62">
        <w:t>Group A elect</w:t>
      </w:r>
      <w:r w:rsidRPr="00987F62">
        <w:t xml:space="preserve">ive technical stream units required by CASA for a B1.1 Licence – </w:t>
      </w:r>
      <w:r w:rsidRPr="00987F62">
        <w:rPr>
          <w:rStyle w:val="SpecialBold"/>
        </w:rPr>
        <w:t>thirteen (13)</w:t>
      </w:r>
      <w:r w:rsidRPr="00987F62">
        <w:t xml:space="preserve"> or </w:t>
      </w:r>
      <w:r w:rsidRPr="00987F62">
        <w:rPr>
          <w:rStyle w:val="SpecialBold"/>
        </w:rPr>
        <w:t>fifteen (15)</w:t>
      </w:r>
      <w:r w:rsidRPr="00987F62">
        <w:t xml:space="preserve"> units</w:t>
      </w:r>
    </w:p>
    <w:p w:rsidR="00000000" w:rsidRPr="00987F62" w:rsidP="00987F62">
      <w:pPr>
        <w:pStyle w:val="BodyText"/>
      </w:pPr>
      <w:r w:rsidRPr="00987F62">
        <w:t xml:space="preserve">Group B elective technical stream units required by CASA for a B1.3 Licence – </w:t>
      </w:r>
      <w:r w:rsidRPr="00987F62">
        <w:rPr>
          <w:rStyle w:val="SpecialBold"/>
        </w:rPr>
        <w:t>eight (8)</w:t>
      </w:r>
      <w:r w:rsidRPr="00987F62">
        <w:t xml:space="preserve"> units.</w:t>
      </w:r>
    </w:p>
    <w:p w:rsidR="00000000" w:rsidRPr="00987F62" w:rsidP="00987F62">
      <w:pPr>
        <w:pStyle w:val="BodyText"/>
      </w:pPr>
    </w:p>
    <w:p w:rsidR="00000000" w:rsidRPr="00987F62" w:rsidP="00987F62">
      <w:pPr>
        <w:pStyle w:val="BodyText"/>
      </w:pPr>
      <w:r w:rsidRPr="00987F62">
        <w:rPr>
          <w:rStyle w:val="SpecialBold"/>
        </w:rPr>
        <w:t>Core units of competency</w:t>
      </w:r>
    </w:p>
    <w:p w:rsidR="00000000" w:rsidRPr="00987F62" w:rsidP="00987F62">
      <w:pPr>
        <w:pStyle w:val="BodyText"/>
      </w:pPr>
      <w:r w:rsidRPr="00987F62">
        <w:t xml:space="preserve">Complete the </w:t>
      </w:r>
      <w:r w:rsidRPr="00987F62">
        <w:rPr>
          <w:rStyle w:val="SpecialBold"/>
        </w:rPr>
        <w:t>eleven (11)</w:t>
      </w:r>
      <w:r w:rsidRPr="00987F62">
        <w:t xml:space="preserve"> Diploma l</w:t>
      </w:r>
      <w:r w:rsidRPr="00987F62">
        <w:t>evel common and mechanical technical stream units listed below.</w:t>
      </w:r>
    </w:p>
    <w:p w:rsidR="00000000" w:rsidRPr="00987F62" w:rsidP="00987F62">
      <w:pPr>
        <w:pStyle w:val="BodyText"/>
      </w:pPr>
    </w:p>
    <w:tbl>
      <w:tblPr>
        <w:tblW w:w="0" w:type="auto"/>
        <w:tblLayout w:type="fixed"/>
        <w:tblCellMar>
          <w:left w:w="62" w:type="dxa"/>
          <w:right w:w="62" w:type="dxa"/>
        </w:tblCellMar>
        <w:tblLook w:val="0000"/>
      </w:tblPr>
      <w:tblGrid>
        <w:gridCol w:w="1733"/>
        <w:gridCol w:w="5130"/>
        <w:gridCol w:w="2250"/>
      </w:tblGrid>
      <w:tr w:rsidTr="00987F62">
        <w:tblPrEx>
          <w:tblW w:w="0" w:type="auto"/>
          <w:tblLayout w:type="fixed"/>
          <w:tblCellMar>
            <w:left w:w="62" w:type="dxa"/>
            <w:right w:w="62" w:type="dxa"/>
          </w:tblCellMar>
          <w:tblLook w:val="0000"/>
        </w:tblPrEx>
        <w:trPr>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rPr>
                <w:rStyle w:val="SpecialBold"/>
              </w:rPr>
              <w:t>Prerequisites</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MEA111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Perform administrative processes to prepare for the certification of civil aircraft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All Cert IV units listed below for applicable licenc</w:t>
            </w:r>
            <w:r w:rsidRPr="00987F62">
              <w:t>e</w:t>
            </w:r>
          </w:p>
          <w:p w:rsidR="00000000" w:rsidP="00987F62">
            <w:pPr>
              <w:pStyle w:val="BodyText"/>
              <w:rPr>
                <w:lang w:val="en-NZ"/>
              </w:rPr>
            </w:pPr>
            <w:r w:rsidRPr="00987F62">
              <w:t>(see Note 1)</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MEA112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Plan and implement civil aircraft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All Cert IV units listed below for applicable licence</w:t>
            </w:r>
          </w:p>
          <w:p w:rsidR="00000000" w:rsidP="00987F62">
            <w:pPr>
              <w:pStyle w:val="BodyText"/>
              <w:rPr>
                <w:lang w:val="en-NZ"/>
              </w:rPr>
            </w:pPr>
            <w:r w:rsidRPr="00987F62">
              <w:t>(see Note 1)</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MEA113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Supervise civil aircraft maintenance activities and manage human resources in the workplace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All Cert IV units listed below for applicable licence</w:t>
            </w:r>
          </w:p>
          <w:p w:rsidR="00000000" w:rsidP="00987F62">
            <w:pPr>
              <w:pStyle w:val="BodyText"/>
              <w:rPr>
                <w:lang w:val="en-NZ"/>
              </w:rPr>
            </w:pPr>
            <w:r w:rsidRPr="00987F62">
              <w:t>(see Note 1)</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MEA116</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Apply work health and safety procedures at supervisor level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MEA142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MEA148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Apply mathematics and physi</w:t>
            </w:r>
            <w:r w:rsidRPr="00987F62">
              <w:t>cs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MEA323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Perform advanced troubleshooting in aircraft mechanical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All Cert IV units listed below for applicable licence</w:t>
            </w:r>
          </w:p>
          <w:p w:rsidR="00000000" w:rsidP="00987F62">
            <w:pPr>
              <w:pStyle w:val="BodyText"/>
              <w:rPr>
                <w:lang w:val="en-NZ"/>
              </w:rPr>
            </w:pPr>
            <w:r w:rsidRPr="00987F62">
              <w:t>(see Note 1)</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MEA325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Weigh aircraft and perform aircraft weight and balance calculations as a result of modifications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All Cert IV units listed below for applicable licence</w:t>
            </w:r>
          </w:p>
          <w:p w:rsidR="00000000" w:rsidP="00987F62">
            <w:pPr>
              <w:pStyle w:val="BodyText"/>
              <w:rPr>
                <w:lang w:val="en-NZ"/>
              </w:rPr>
            </w:pPr>
            <w:r w:rsidRPr="00987F62">
              <w:t>(see Note 1)</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MEA343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avionic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MEA294 or MEA227</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MEA365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Assess structu</w:t>
            </w:r>
            <w:r w:rsidRPr="00987F62">
              <w:t>ral repair/modification requirements and evaluate structural repairs and modifications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All Cert IV units listed below for applicable licence</w:t>
            </w:r>
          </w:p>
          <w:p w:rsidR="00000000" w:rsidP="00987F62">
            <w:pPr>
              <w:pStyle w:val="BodyText"/>
              <w:rPr>
                <w:lang w:val="en-NZ"/>
              </w:rPr>
            </w:pPr>
            <w:r w:rsidRPr="00987F62">
              <w:t>(see Note 1)</w:t>
            </w:r>
          </w:p>
        </w:tc>
      </w:tr>
      <w:tr w:rsidTr="00987F62">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MSMENV472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Implement and monitor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p>
        </w:tc>
      </w:tr>
    </w:tbl>
    <w:p w:rsidR="00000000" w:rsidRPr="00987F62" w:rsidP="00987F62">
      <w:pPr>
        <w:pStyle w:val="BodyText"/>
      </w:pPr>
    </w:p>
    <w:p w:rsidR="00000000" w:rsidRPr="00987F62" w:rsidP="00987F62">
      <w:pPr>
        <w:pStyle w:val="BodyText"/>
      </w:pPr>
      <w:r w:rsidRPr="00987F62">
        <w:rPr>
          <w:rStyle w:val="Buttons"/>
        </w:rPr>
        <w:t>Note 1</w:t>
      </w:r>
      <w:r w:rsidRPr="00987F62">
        <w:t>: While the units do not have specific prerequisite units it is a CASA licensing requirement that competency not be sought until all of the Certificate IV units listed below for the applicable licence have been attained.</w:t>
      </w:r>
    </w:p>
    <w:p w:rsidR="00000000" w:rsidRPr="00987F62" w:rsidP="00987F62">
      <w:pPr>
        <w:pStyle w:val="BodyText"/>
      </w:pPr>
    </w:p>
    <w:p w:rsidR="00000000" w:rsidRPr="00987F62" w:rsidP="00987F62">
      <w:pPr>
        <w:pStyle w:val="BodyText"/>
      </w:pPr>
      <w:r w:rsidRPr="00987F62">
        <w:t xml:space="preserve">Plus the following </w:t>
      </w:r>
      <w:r w:rsidRPr="00987F62">
        <w:rPr>
          <w:rStyle w:val="SpecialBold"/>
        </w:rPr>
        <w:t>seventeen (17)</w:t>
      </w:r>
      <w:r w:rsidRPr="00987F62">
        <w:t xml:space="preserve"> </w:t>
      </w:r>
      <w:r w:rsidRPr="00987F62">
        <w:t>core Certificate IV common and avionic/mechanical technical stream units listed below which are mandatory for both B1.1 and B1.3 Licence sub-categories.</w:t>
      </w:r>
    </w:p>
    <w:tbl>
      <w:tblPr>
        <w:tblW w:w="0" w:type="auto"/>
        <w:tblLayout w:type="fixed"/>
        <w:tblCellMar>
          <w:left w:w="62" w:type="dxa"/>
          <w:right w:w="62" w:type="dxa"/>
        </w:tblCellMar>
        <w:tblLook w:val="0000"/>
      </w:tblPr>
      <w:tblGrid>
        <w:gridCol w:w="1643"/>
        <w:gridCol w:w="5220"/>
        <w:gridCol w:w="2160"/>
      </w:tblGrid>
      <w:tr w:rsidTr="00987F62">
        <w:tblPrEx>
          <w:tblW w:w="0" w:type="auto"/>
          <w:tblLayout w:type="fixed"/>
          <w:tblCellMar>
            <w:left w:w="62" w:type="dxa"/>
            <w:right w:w="62" w:type="dxa"/>
          </w:tblCellMar>
          <w:tblLook w:val="0000"/>
        </w:tblPrEx>
        <w:trPr>
          <w:trHeight w:val="397"/>
          <w:tblHeader/>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rPr>
                <w:rStyle w:val="SpecialBold"/>
              </w:rPr>
              <w:t>Prerequisites</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 xml:space="preserve">Interpret and use aviation maintenance industry manuals and </w:t>
            </w:r>
            <w:r w:rsidRPr="00987F62">
              <w:t>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MEA118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Apply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Apply quality standards during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 MEA107</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w:t>
            </w:r>
            <w:r w:rsidRPr="00987F62">
              <w:t xml:space="preserve"> and install miscellaneous aircraft electrical hardware/components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 MEA155 MEA156, MEA107 MEA157, MEA158</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advanced aircraft electrical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MEA201</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MEA246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Fabricate and/or repair aircraft electrical hardware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MEA201, MEA296</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MEA296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Use electrical test equipment in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 MEA155 MEA156, MEA107 MEA157, MEA158</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Perform aircraft flight servicing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 MEA155 MEA1</w:t>
            </w:r>
            <w:r w:rsidRPr="00987F62">
              <w:t>56, MEA107 MEA157, MEA158</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aircraft pneumatic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 MEA155 MEA156, MEA107 MEA157, MEA158</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engines and engine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MEA398</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MEA328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Maintain and/or repair aircraft mechanical components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MEA398, MEA303</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MEA339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repair and maintain aircraft structures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MEA304 or MEA317</w:t>
            </w:r>
          </w:p>
        </w:tc>
      </w:tr>
      <w:tr w:rsidTr="00987F62">
        <w:tblPrEx>
          <w:tblW w:w="0" w:type="auto"/>
          <w:tblLayout w:type="fixed"/>
          <w:tblCellMar>
            <w:left w:w="62" w:type="dxa"/>
            <w:right w:w="62" w:type="dxa"/>
          </w:tblCellMar>
          <w:tblLook w:val="0000"/>
        </w:tblPrEx>
        <w:trPr>
          <w:trHeight w:val="397"/>
        </w:trPr>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MEA398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aircraft hydro-mechanical and landing gear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MEA154</w:t>
            </w:r>
          </w:p>
        </w:tc>
      </w:tr>
    </w:tbl>
    <w:p w:rsidR="00000000" w:rsidRPr="00987F62" w:rsidP="00987F62">
      <w:pPr>
        <w:pStyle w:val="BodyText"/>
      </w:pPr>
    </w:p>
    <w:p w:rsidR="00000000" w:rsidRPr="00987F62" w:rsidP="00987F62">
      <w:pPr>
        <w:pStyle w:val="BodyText"/>
      </w:pPr>
      <w:r w:rsidRPr="00987F62">
        <w:rPr>
          <w:rStyle w:val="SpecialBold"/>
        </w:rPr>
        <w:t>Electiv</w:t>
      </w:r>
      <w:r w:rsidRPr="00987F62">
        <w:rPr>
          <w:rStyle w:val="SpecialBold"/>
        </w:rPr>
        <w:t>e units of competency</w:t>
      </w:r>
    </w:p>
    <w:p w:rsidR="00000000" w:rsidRPr="00987F62" w:rsidP="00987F62">
      <w:pPr>
        <w:pStyle w:val="BodyText"/>
      </w:pPr>
      <w:r w:rsidRPr="00987F62">
        <w:rPr>
          <w:rStyle w:val="SpecialBold"/>
        </w:rPr>
        <w:t xml:space="preserve">Group A </w:t>
      </w:r>
    </w:p>
    <w:p w:rsidR="00000000" w:rsidRPr="00987F62" w:rsidP="00987F62">
      <w:pPr>
        <w:pStyle w:val="BodyText"/>
      </w:pPr>
      <w:r w:rsidRPr="00987F62">
        <w:t xml:space="preserve">To meet the criteria for the grant of a B1.1 Licence complete </w:t>
      </w:r>
      <w:r w:rsidRPr="00987F62">
        <w:rPr>
          <w:rStyle w:val="SpecialBold"/>
        </w:rPr>
        <w:t>thirteen (13)</w:t>
      </w:r>
      <w:r w:rsidRPr="00987F62">
        <w:t xml:space="preserve"> or </w:t>
      </w:r>
      <w:r w:rsidRPr="00987F62">
        <w:rPr>
          <w:rStyle w:val="SpecialBold"/>
        </w:rPr>
        <w:t>fifteen (15)</w:t>
      </w:r>
      <w:r w:rsidRPr="00987F62">
        <w:t xml:space="preserve"> units listed below as specified in the unit selection guidelines in column 4.</w:t>
      </w:r>
    </w:p>
    <w:tbl>
      <w:tblPr>
        <w:tblW w:w="0" w:type="auto"/>
        <w:tblLayout w:type="fixed"/>
        <w:tblCellMar>
          <w:left w:w="62" w:type="dxa"/>
          <w:right w:w="62" w:type="dxa"/>
        </w:tblCellMar>
        <w:tblLook w:val="0000"/>
      </w:tblPr>
      <w:tblGrid>
        <w:gridCol w:w="1657"/>
        <w:gridCol w:w="3266"/>
        <w:gridCol w:w="2178"/>
        <w:gridCol w:w="1996"/>
      </w:tblGrid>
      <w:tr w:rsidTr="00987F62">
        <w:tblPrEx>
          <w:tblW w:w="0" w:type="auto"/>
          <w:tblLayout w:type="fixed"/>
          <w:tblCellMar>
            <w:left w:w="62" w:type="dxa"/>
            <w:right w:w="62" w:type="dxa"/>
          </w:tblCellMar>
          <w:tblLook w:val="0000"/>
        </w:tblPrEx>
        <w:trPr>
          <w:trHeight w:val="397"/>
          <w:tblHeader/>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Unit code</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Unit title</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 xml:space="preserve">Prerequisites </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rPr>
                <w:rStyle w:val="SpecialBold"/>
              </w:rPr>
              <w:t>Unit selection guid</w:t>
            </w:r>
            <w:r w:rsidRPr="00987F62">
              <w:rPr>
                <w:rStyle w:val="SpecialBold"/>
              </w:rPr>
              <w:t>ance</w:t>
            </w: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MEA208</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aircraft pressurisation control system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MEA201</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aircraft oxygen system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 MEA155 MEA156, MEA107 MEA157, MEA158</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MEA219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 xml:space="preserve">Inspect, test and troubleshoot pressurisation </w:t>
            </w:r>
            <w:r w:rsidRPr="00987F62">
              <w:t>control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MEA208</w:t>
            </w:r>
          </w:p>
          <w:p w:rsidR="00000000" w:rsidP="00987F62">
            <w:pPr>
              <w:pStyle w:val="BodyText"/>
              <w:rPr>
                <w:lang w:val="en-NZ"/>
              </w:rPr>
            </w:pPr>
            <w:r w:rsidRPr="00987F62">
              <w:t>MEA246</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MEA222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test and troubleshoot aircraft oxygen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MEA209</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MEA223</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aircraft electrical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MEA203, MEA246</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MEA227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Test and troubleshoot aircraft electrical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 xml:space="preserve">MEA223 </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MEA305</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aircraft fixed wing flight control system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MEA398</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propeller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MEA154, MEA155 MEA156, MEA107 MEA157, MEA158</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 xml:space="preserve">Mandatory for B1.1 where the rating sought includes propellers </w:t>
            </w: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MEA315</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test and troubleshoot propeller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MEA307</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 xml:space="preserve">Mandatory unit for B1.1 where the rating sought includes propellers </w:t>
            </w: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pressurised aircraft structural and non-structural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MEA398, MEA303</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MEA318</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aircraft hydro-mechanical, mechanical, gaseous and landing gear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MEA398, MEA303</w:t>
            </w:r>
          </w:p>
          <w:p w:rsidR="00000000" w:rsidP="00987F62">
            <w:pPr>
              <w:pStyle w:val="BodyText"/>
              <w:rPr>
                <w:lang w:val="en-NZ"/>
              </w:rPr>
            </w:pPr>
            <w:r w:rsidRPr="00987F62">
              <w:t>MEA305</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gas turb</w:t>
            </w:r>
            <w:r w:rsidRPr="00987F62">
              <w:t>ine engine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MEA306</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MEA320</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Test and troubleshoot aircraft hydro-mechanical, gaseous and landing gear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MEA318</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MEA321</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Test and troubleshoot aircraft fixed wing flight control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MEA318</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p>
        </w:tc>
      </w:tr>
      <w:tr w:rsidTr="00987F62">
        <w:tblPrEx>
          <w:tblW w:w="0" w:type="auto"/>
          <w:tblLayout w:type="fixed"/>
          <w:tblCellMar>
            <w:left w:w="62" w:type="dxa"/>
            <w:right w:w="62" w:type="dxa"/>
          </w:tblCellMar>
          <w:tblLook w:val="0000"/>
        </w:tblPrEx>
        <w:trPr>
          <w:trHeight w:val="397"/>
        </w:trPr>
        <w:tc>
          <w:tcPr>
            <w:tcW w:w="1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MEA322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Test and troubleshoot gas turbine engine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MEA319</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p>
        </w:tc>
      </w:tr>
    </w:tbl>
    <w:p w:rsidR="00000000" w:rsidRPr="00987F62" w:rsidP="00987F62">
      <w:pPr>
        <w:pStyle w:val="BodyText"/>
      </w:pPr>
    </w:p>
    <w:p w:rsidR="00000000" w:rsidRPr="00987F62" w:rsidP="00987F62">
      <w:pPr>
        <w:pStyle w:val="BodyText"/>
      </w:pPr>
      <w:r w:rsidRPr="00987F62">
        <w:rPr>
          <w:rStyle w:val="SpecialBold"/>
        </w:rPr>
        <w:t>Group B</w:t>
      </w:r>
    </w:p>
    <w:p w:rsidR="00000000" w:rsidRPr="00987F62" w:rsidP="00987F62">
      <w:pPr>
        <w:pStyle w:val="BodyText"/>
      </w:pPr>
      <w:r w:rsidRPr="00987F62">
        <w:t xml:space="preserve">To meet the criteria for the grant of a B1.3 Licence complete </w:t>
      </w:r>
      <w:r w:rsidRPr="00987F62">
        <w:rPr>
          <w:rStyle w:val="SpecialBold"/>
        </w:rPr>
        <w:t>eight (8)</w:t>
      </w:r>
      <w:r w:rsidRPr="00987F62">
        <w:t xml:space="preserve"> units listed below.</w:t>
      </w:r>
    </w:p>
    <w:tbl>
      <w:tblPr>
        <w:tblW w:w="0" w:type="auto"/>
        <w:tblLayout w:type="fixed"/>
        <w:tblCellMar>
          <w:left w:w="62" w:type="dxa"/>
          <w:right w:w="62" w:type="dxa"/>
        </w:tblCellMar>
        <w:tblLook w:val="0000"/>
      </w:tblPr>
      <w:tblGrid>
        <w:gridCol w:w="1629"/>
        <w:gridCol w:w="5835"/>
        <w:gridCol w:w="1536"/>
      </w:tblGrid>
      <w:tr w:rsidTr="00987F62">
        <w:tblPrEx>
          <w:tblW w:w="0" w:type="auto"/>
          <w:tblLayout w:type="fixed"/>
          <w:tblCellMar>
            <w:left w:w="62" w:type="dxa"/>
            <w:right w:w="62" w:type="dxa"/>
          </w:tblCellMar>
          <w:tblLook w:val="0000"/>
        </w:tblPrEx>
        <w:trPr>
          <w:trHeight w:val="397"/>
          <w:tblHeader/>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 xml:space="preserve"> </w:t>
            </w:r>
            <w:r w:rsidRPr="00987F62">
              <w:rPr>
                <w:rStyle w:val="SpecialBold"/>
              </w:rPr>
              <w:t>Unit code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rPr>
                <w:rStyle w:val="SpecialBold"/>
              </w:rPr>
              <w:t>Unit title</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rPr>
                <w:rStyle w:val="SpecialBold"/>
              </w:rPr>
              <w:t>Prerequisites</w:t>
            </w:r>
          </w:p>
        </w:tc>
      </w:tr>
      <w:tr w:rsidTr="00987F62">
        <w:tblPrEx>
          <w:tblW w:w="0" w:type="auto"/>
          <w:tblLayout w:type="fixed"/>
          <w:tblCellMar>
            <w:left w:w="62" w:type="dxa"/>
            <w:right w:w="62" w:type="dxa"/>
          </w:tblCellMar>
          <w:tblLook w:val="0000"/>
        </w:tblPrEx>
        <w:trPr>
          <w:trHeight w:val="397"/>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MEA294</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test and troubleshoot advanced aircraft electrical systems and components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MEA203</w:t>
            </w:r>
          </w:p>
        </w:tc>
      </w:tr>
      <w:tr w:rsidTr="00987F62">
        <w:tblPrEx>
          <w:tblW w:w="0" w:type="auto"/>
          <w:tblLayout w:type="fixed"/>
          <w:tblCellMar>
            <w:left w:w="62" w:type="dxa"/>
            <w:right w:w="62" w:type="dxa"/>
          </w:tblCellMar>
          <w:tblLook w:val="0000"/>
        </w:tblPrEx>
        <w:trPr>
          <w:trHeight w:val="638"/>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MEA304</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non-pressurised aircraft structural and non-structural components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 xml:space="preserve">MEA398 </w:t>
            </w:r>
          </w:p>
        </w:tc>
      </w:tr>
      <w:tr w:rsidTr="00987F62">
        <w:tblPrEx>
          <w:tblW w:w="0" w:type="auto"/>
          <w:tblLayout w:type="fixed"/>
          <w:tblCellMar>
            <w:left w:w="62" w:type="dxa"/>
            <w:right w:w="62" w:type="dxa"/>
          </w:tblCellMar>
          <w:tblLook w:val="0000"/>
        </w:tblPrEx>
        <w:trPr>
          <w:trHeight w:val="397"/>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MEA308</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Remove and install rotary wing rotor and flight control system components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MEA398</w:t>
            </w:r>
          </w:p>
        </w:tc>
      </w:tr>
      <w:tr w:rsidTr="00987F62">
        <w:tblPrEx>
          <w:tblW w:w="0" w:type="auto"/>
          <w:tblLayout w:type="fixed"/>
          <w:tblCellMar>
            <w:left w:w="62" w:type="dxa"/>
            <w:right w:w="62" w:type="dxa"/>
          </w:tblCellMar>
          <w:tblLook w:val="0000"/>
        </w:tblPrEx>
        <w:trPr>
          <w:trHeight w:val="397"/>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MEA309</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test and troubleshoot aircraft hydro-mechanical and landing gear systems and components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MEA398</w:t>
            </w:r>
          </w:p>
        </w:tc>
      </w:tr>
      <w:tr w:rsidTr="00987F62">
        <w:tblPrEx>
          <w:tblW w:w="0" w:type="auto"/>
          <w:tblLayout w:type="fixed"/>
          <w:tblCellMar>
            <w:left w:w="62" w:type="dxa"/>
            <w:right w:w="62" w:type="dxa"/>
          </w:tblCellMar>
          <w:tblLook w:val="0000"/>
        </w:tblPrEx>
        <w:trPr>
          <w:trHeight w:val="397"/>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MEA310</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test and troubleshoot aircraft pneumatic syste</w:t>
            </w:r>
            <w:r w:rsidRPr="00987F62">
              <w:t>ms and components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MEA303</w:t>
            </w:r>
          </w:p>
        </w:tc>
      </w:tr>
      <w:tr w:rsidTr="00987F62">
        <w:tblPrEx>
          <w:tblW w:w="0" w:type="auto"/>
          <w:tblLayout w:type="fixed"/>
          <w:tblCellMar>
            <w:left w:w="62" w:type="dxa"/>
            <w:right w:w="62" w:type="dxa"/>
          </w:tblCellMar>
          <w:tblLook w:val="0000"/>
        </w:tblPrEx>
        <w:trPr>
          <w:trHeight w:val="397"/>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MEA316</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test and troubleshoot rotary wing rotor and control systems and components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MEA308</w:t>
            </w:r>
          </w:p>
        </w:tc>
      </w:tr>
      <w:tr w:rsidTr="00987F62">
        <w:tblPrEx>
          <w:tblW w:w="0" w:type="auto"/>
          <w:tblLayout w:type="fixed"/>
          <w:tblCellMar>
            <w:left w:w="62" w:type="dxa"/>
            <w:right w:w="62" w:type="dxa"/>
          </w:tblCellMar>
          <w:tblLook w:val="0000"/>
        </w:tblPrEx>
        <w:trPr>
          <w:trHeight w:val="397"/>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MEA319</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Inspect gas turbine engine systems and components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MEA306</w:t>
            </w:r>
          </w:p>
        </w:tc>
      </w:tr>
      <w:tr w:rsidTr="00987F62">
        <w:tblPrEx>
          <w:tblW w:w="0" w:type="auto"/>
          <w:tblLayout w:type="fixed"/>
          <w:tblCellMar>
            <w:left w:w="62" w:type="dxa"/>
            <w:right w:w="62" w:type="dxa"/>
          </w:tblCellMar>
          <w:tblLook w:val="0000"/>
        </w:tblPrEx>
        <w:trPr>
          <w:trHeight w:val="397"/>
        </w:trPr>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MEA322</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F62">
            <w:pPr>
              <w:pStyle w:val="BodyText"/>
              <w:rPr>
                <w:lang w:val="en-NZ"/>
              </w:rPr>
            </w:pPr>
            <w:r w:rsidRPr="00987F62">
              <w:t>Test and troubleshoot gas turbine engine systems and compon</w:t>
            </w:r>
            <w:r w:rsidRPr="00987F62">
              <w:t>ents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F62" w:rsidP="00987F62">
            <w:pPr>
              <w:pStyle w:val="BodyText"/>
            </w:pPr>
            <w:r w:rsidRPr="00987F62">
              <w:t>MEA319</w:t>
            </w:r>
          </w:p>
        </w:tc>
      </w:tr>
    </w:tbl>
    <w:p w:rsidR="00000000" w:rsidRPr="00987F62" w:rsidP="00987F62">
      <w:pPr>
        <w:pStyle w:val="BodyText"/>
      </w:pPr>
    </w:p>
    <w:p w:rsidR="00000000" w:rsidRPr="00987F62" w:rsidP="00987F62">
      <w:pPr>
        <w:pStyle w:val="AllowPageBreak"/>
      </w:pPr>
    </w:p>
    <w:p w:rsidR="00000000" w:rsidRPr="00987F62" w:rsidP="00987F62">
      <w:pPr>
        <w:pStyle w:val="Heading1"/>
      </w:pPr>
      <w:bookmarkStart w:id="5" w:name="O_994177"/>
      <w:bookmarkEnd w:id="5"/>
      <w:r w:rsidRPr="00987F62">
        <w:t>Qualification Mapping Information</w:t>
      </w:r>
    </w:p>
    <w:p w:rsidR="00000000" w:rsidRPr="00987F62" w:rsidP="00987F62">
      <w:pPr>
        <w:pStyle w:val="BodyText"/>
      </w:pPr>
      <w:r w:rsidRPr="00987F62">
        <w:t>Release 1. Supersedes and equivalent to MEA50215 Diploma of Aeroskills (Mechanical).</w:t>
      </w:r>
    </w:p>
    <w:p w:rsidR="00000000" w:rsidRPr="00987F62" w:rsidP="00987F62">
      <w:pPr>
        <w:pStyle w:val="AllowPageBreak"/>
      </w:pPr>
    </w:p>
    <w:p w:rsidR="00000000" w:rsidRPr="00987F62" w:rsidP="00987F62">
      <w:pPr>
        <w:pStyle w:val="Heading1"/>
      </w:pPr>
      <w:bookmarkStart w:id="6" w:name="O_994178"/>
      <w:bookmarkEnd w:id="6"/>
      <w:r w:rsidRPr="00987F62">
        <w:t>Links</w:t>
      </w:r>
    </w:p>
    <w:p w:rsidR="00000000" w:rsidRPr="00987F62" w:rsidP="00987F62">
      <w:pPr>
        <w:pStyle w:val="BodyText"/>
      </w:pPr>
      <w:r w:rsidRPr="00987F62">
        <w:t>Companion Volume implementation guides are found in VETNet - https://vetnet.education.gov.au/Pages/TrainingDocs.aspx?docId=ce216c9c-04d5-4b3b-9bcf-4e81d0950371&amp;n=Aeroskills%20Training%20Package</w:t>
      </w:r>
    </w:p>
    <w:p w:rsidR="00000000" w:rsidRPr="00987F62" w:rsidP="00987F62"/>
    <w:sectPr w:rsidSect="00987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62" w:rsidRPr="00CF53A5" w:rsidP="00CF5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A5" w:rsidP="00987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53A5" w:rsidP="00987F6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53A5" w:rsidP="00987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F62" w:rsidRPr="00CF53A5" w:rsidP="00CF5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A5" w:rsidRPr="002D2AF8" w:rsidP="00987F62">
    <w:pPr>
      <w:pStyle w:val="Header"/>
      <w:framePr w:wrap="around"/>
    </w:pPr>
    <w:r>
      <w:fldChar w:fldCharType="begin"/>
    </w:r>
    <w:r>
      <w:instrText xml:space="preserve"> TITLE   \* MERGEFORMAT </w:instrText>
    </w:r>
    <w:r>
      <w:fldChar w:fldCharType="separate"/>
    </w:r>
    <w:r>
      <w:t>MEA50218 Diploma of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CF53A5" w:rsidP="00987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FEAE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645D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F62"/>
    <w:pPr>
      <w:spacing w:before="360" w:after="60"/>
      <w:outlineLvl w:val="0"/>
    </w:pPr>
    <w:rPr>
      <w:sz w:val="32"/>
    </w:rPr>
  </w:style>
  <w:style w:type="paragraph" w:styleId="Heading2">
    <w:name w:val="heading 2"/>
    <w:basedOn w:val="HeadingBase"/>
    <w:next w:val="BodyText"/>
    <w:link w:val="Heading2Char"/>
    <w:qFormat/>
    <w:rsid w:val="00987F62"/>
    <w:pPr>
      <w:keepLines/>
      <w:spacing w:before="240" w:after="120"/>
      <w:outlineLvl w:val="1"/>
    </w:pPr>
    <w:rPr>
      <w:sz w:val="28"/>
      <w:szCs w:val="40"/>
    </w:rPr>
  </w:style>
  <w:style w:type="paragraph" w:styleId="Heading3">
    <w:name w:val="heading 3"/>
    <w:basedOn w:val="HeadingBase"/>
    <w:next w:val="BodyText"/>
    <w:link w:val="Heading3Char"/>
    <w:qFormat/>
    <w:rsid w:val="00987F62"/>
    <w:pPr>
      <w:spacing w:before="180" w:after="120"/>
      <w:outlineLvl w:val="2"/>
    </w:pPr>
    <w:rPr>
      <w:spacing w:val="-10"/>
      <w:kern w:val="32"/>
    </w:rPr>
  </w:style>
  <w:style w:type="paragraph" w:styleId="Heading4">
    <w:name w:val="heading 4"/>
    <w:basedOn w:val="HeadingBase"/>
    <w:next w:val="BodyText"/>
    <w:link w:val="Heading4Char"/>
    <w:qFormat/>
    <w:rsid w:val="00987F62"/>
    <w:pPr>
      <w:spacing w:before="160" w:after="120"/>
      <w:outlineLvl w:val="3"/>
    </w:pPr>
    <w:rPr>
      <w:sz w:val="22"/>
    </w:rPr>
  </w:style>
  <w:style w:type="paragraph" w:styleId="Heading5">
    <w:name w:val="heading 5"/>
    <w:basedOn w:val="HeadingBase"/>
    <w:next w:val="Normal"/>
    <w:link w:val="Heading5Char"/>
    <w:qFormat/>
    <w:rsid w:val="00987F62"/>
    <w:pPr>
      <w:spacing w:before="80"/>
      <w:outlineLvl w:val="4"/>
    </w:pPr>
    <w:rPr>
      <w:color w:val="918585"/>
      <w:sz w:val="20"/>
    </w:rPr>
  </w:style>
  <w:style w:type="paragraph" w:styleId="Heading6">
    <w:name w:val="heading 6"/>
    <w:basedOn w:val="HeadingBase"/>
    <w:next w:val="Normal"/>
    <w:link w:val="Heading6Char"/>
    <w:qFormat/>
    <w:rsid w:val="00987F62"/>
    <w:pPr>
      <w:spacing w:before="60"/>
      <w:outlineLvl w:val="5"/>
    </w:pPr>
    <w:rPr>
      <w:color w:val="918585"/>
      <w:sz w:val="20"/>
    </w:rPr>
  </w:style>
  <w:style w:type="paragraph" w:styleId="Heading7">
    <w:name w:val="heading 7"/>
    <w:basedOn w:val="Normal"/>
    <w:next w:val="Normal"/>
    <w:link w:val="Heading7Char"/>
    <w:qFormat/>
    <w:rsid w:val="00987F62"/>
    <w:pPr>
      <w:ind w:left="720"/>
      <w:outlineLvl w:val="6"/>
    </w:pPr>
    <w:rPr>
      <w:i/>
    </w:rPr>
  </w:style>
  <w:style w:type="paragraph" w:styleId="Heading8">
    <w:name w:val="heading 8"/>
    <w:basedOn w:val="Normal"/>
    <w:next w:val="Normal"/>
    <w:link w:val="Heading8Char"/>
    <w:qFormat/>
    <w:rsid w:val="00987F62"/>
    <w:pPr>
      <w:ind w:left="720"/>
      <w:outlineLvl w:val="7"/>
    </w:pPr>
    <w:rPr>
      <w:i/>
    </w:rPr>
  </w:style>
  <w:style w:type="paragraph" w:styleId="Heading9">
    <w:name w:val="heading 9"/>
    <w:basedOn w:val="Normal"/>
    <w:next w:val="Normal"/>
    <w:link w:val="Heading9Char"/>
    <w:qFormat/>
    <w:rsid w:val="00987F62"/>
    <w:pPr>
      <w:ind w:left="720"/>
      <w:outlineLvl w:val="8"/>
    </w:pPr>
    <w:rPr>
      <w:i/>
    </w:rPr>
  </w:style>
  <w:style w:type="character" w:default="1" w:styleId="DefaultParagraphFont">
    <w:name w:val="Default Paragraph Font"/>
    <w:uiPriority w:val="1"/>
    <w:unhideWhenUsed/>
    <w:rsid w:val="00987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F62"/>
  </w:style>
  <w:style w:type="character" w:customStyle="1" w:styleId="Heading1Char">
    <w:name w:val="Heading 1 Char"/>
    <w:basedOn w:val="DefaultParagraphFont"/>
    <w:link w:val="Heading1"/>
    <w:rsid w:val="00987F62"/>
    <w:rPr>
      <w:rFonts w:ascii="Times New Roman" w:eastAsia="Times New Roman" w:hAnsi="Times New Roman" w:cs="Times New Roman"/>
      <w:b/>
      <w:sz w:val="32"/>
      <w:szCs w:val="20"/>
      <w:lang w:eastAsia="en-US"/>
    </w:rPr>
  </w:style>
  <w:style w:type="paragraph" w:styleId="BodyText">
    <w:name w:val="Body Text"/>
    <w:basedOn w:val="Normal"/>
    <w:link w:val="BodyTextChar"/>
    <w:rsid w:val="00987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F62"/>
    <w:rPr>
      <w:rFonts w:ascii="Times New Roman" w:eastAsia="Times New Roman" w:hAnsi="Times New Roman" w:cs="Times New Roman"/>
      <w:sz w:val="24"/>
      <w:lang w:eastAsia="en-US"/>
    </w:rPr>
  </w:style>
  <w:style w:type="paragraph" w:styleId="ListBullet">
    <w:name w:val="List Bullet"/>
    <w:basedOn w:val="List"/>
    <w:rsid w:val="00987F62"/>
    <w:pPr>
      <w:numPr>
        <w:numId w:val="12"/>
      </w:numPr>
      <w:tabs>
        <w:tab w:val="clear" w:pos="340"/>
      </w:tabs>
      <w:spacing w:before="40" w:after="40"/>
    </w:pPr>
  </w:style>
  <w:style w:type="character" w:customStyle="1" w:styleId="SpecialBold">
    <w:name w:val="Special Bold"/>
    <w:basedOn w:val="DefaultParagraphFont"/>
    <w:rsid w:val="00987F62"/>
    <w:rPr>
      <w:b/>
      <w:spacing w:val="0"/>
    </w:rPr>
  </w:style>
  <w:style w:type="paragraph" w:customStyle="1" w:styleId="SuperHeading">
    <w:name w:val="SuperHeading"/>
    <w:basedOn w:val="Normal"/>
    <w:rsid w:val="00987F62"/>
    <w:pPr>
      <w:spacing w:before="240" w:after="120"/>
      <w:outlineLvl w:val="0"/>
    </w:pPr>
    <w:rPr>
      <w:rFonts w:ascii="Times New Roman" w:hAnsi="Times New Roman"/>
      <w:b/>
      <w:sz w:val="32"/>
    </w:rPr>
  </w:style>
  <w:style w:type="paragraph" w:customStyle="1" w:styleId="AllowPageBreak">
    <w:name w:val="AllowPageBreak"/>
    <w:rsid w:val="00987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987F62"/>
    <w:rPr>
      <w:b/>
    </w:rPr>
  </w:style>
  <w:style w:type="character" w:customStyle="1" w:styleId="Heading2Char">
    <w:name w:val="Heading 2 Char"/>
    <w:basedOn w:val="DefaultParagraphFont"/>
    <w:link w:val="Heading2"/>
    <w:rsid w:val="00987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F62"/>
    <w:rPr>
      <w:rFonts w:ascii="Courier New" w:eastAsia="Times New Roman" w:hAnsi="Courier New" w:cs="Times New Roman"/>
      <w:i/>
      <w:szCs w:val="20"/>
      <w:lang w:eastAsia="en-US"/>
    </w:rPr>
  </w:style>
  <w:style w:type="paragraph" w:customStyle="1" w:styleId="HeadingBase">
    <w:name w:val="Heading Base"/>
    <w:rsid w:val="00987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F62"/>
    <w:pPr>
      <w:tabs>
        <w:tab w:val="right" w:leader="dot" w:pos="9072"/>
      </w:tabs>
      <w:ind w:left="567"/>
    </w:pPr>
    <w:rPr>
      <w:szCs w:val="22"/>
    </w:rPr>
  </w:style>
  <w:style w:type="paragraph" w:customStyle="1" w:styleId="TOCBase">
    <w:name w:val="TOC Base"/>
    <w:rsid w:val="00987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F62"/>
    <w:pPr>
      <w:tabs>
        <w:tab w:val="right" w:leader="dot" w:pos="9072"/>
      </w:tabs>
      <w:spacing w:before="40" w:after="40"/>
      <w:ind w:left="284"/>
    </w:pPr>
    <w:rPr>
      <w:rFonts w:ascii="Times New Roman" w:hAnsi="Times New Roman"/>
    </w:rPr>
  </w:style>
  <w:style w:type="paragraph" w:styleId="TOC1">
    <w:name w:val="toc 1"/>
    <w:basedOn w:val="TOCBase"/>
    <w:next w:val="Normal"/>
    <w:rsid w:val="00987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F62"/>
    <w:rPr>
      <w:rFonts w:ascii="Times New Roman" w:eastAsia="Times New Roman" w:hAnsi="Times New Roman" w:cs="Times New Roman"/>
      <w:sz w:val="16"/>
      <w:lang w:eastAsia="en-US"/>
    </w:rPr>
  </w:style>
  <w:style w:type="paragraph" w:styleId="Title">
    <w:name w:val="Title"/>
    <w:basedOn w:val="HeadingBase"/>
    <w:link w:val="TitleChar"/>
    <w:qFormat/>
    <w:rsid w:val="00987F62"/>
    <w:pPr>
      <w:spacing w:before="5040"/>
      <w:jc w:val="center"/>
    </w:pPr>
    <w:rPr>
      <w:sz w:val="48"/>
      <w:szCs w:val="72"/>
      <w:lang w:val="en-US"/>
    </w:rPr>
  </w:style>
  <w:style w:type="character" w:customStyle="1" w:styleId="TitleChar">
    <w:name w:val="Title Char"/>
    <w:basedOn w:val="DefaultParagraphFont"/>
    <w:link w:val="Title"/>
    <w:rsid w:val="00987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F62"/>
    <w:pPr>
      <w:tabs>
        <w:tab w:val="left" w:pos="3600"/>
        <w:tab w:val="left" w:pos="3958"/>
      </w:tabs>
    </w:pPr>
  </w:style>
  <w:style w:type="paragraph" w:styleId="List">
    <w:name w:val="List"/>
    <w:basedOn w:val="BodyText"/>
    <w:next w:val="BodyText"/>
    <w:rsid w:val="00987F62"/>
    <w:pPr>
      <w:tabs>
        <w:tab w:val="left" w:pos="340"/>
      </w:tabs>
      <w:spacing w:before="60" w:after="60"/>
      <w:ind w:left="340" w:hanging="340"/>
    </w:pPr>
  </w:style>
  <w:style w:type="paragraph" w:customStyle="1" w:styleId="Note">
    <w:name w:val="Note"/>
    <w:basedOn w:val="BodyText"/>
    <w:rsid w:val="00987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F62"/>
    <w:pPr>
      <w:framePr w:wrap="auto" w:hAnchor="text" w:y="6049"/>
    </w:pPr>
    <w:rPr>
      <w:color w:val="000000"/>
      <w:sz w:val="40"/>
    </w:rPr>
  </w:style>
  <w:style w:type="paragraph" w:customStyle="1" w:styleId="TOCTitle">
    <w:name w:val="TOCTitle"/>
    <w:basedOn w:val="Heading1"/>
    <w:rsid w:val="00987F62"/>
    <w:pPr>
      <w:spacing w:after="240"/>
      <w:jc w:val="center"/>
      <w:outlineLvl w:val="9"/>
    </w:pPr>
    <w:rPr>
      <w:caps/>
    </w:rPr>
  </w:style>
  <w:style w:type="paragraph" w:customStyle="1" w:styleId="Version">
    <w:name w:val="Version"/>
    <w:rsid w:val="00987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F62"/>
    <w:pPr>
      <w:numPr>
        <w:numId w:val="13"/>
      </w:numPr>
      <w:tabs>
        <w:tab w:val="clear" w:pos="680"/>
      </w:tabs>
    </w:pPr>
  </w:style>
  <w:style w:type="paragraph" w:styleId="Index1">
    <w:name w:val="index 1"/>
    <w:basedOn w:val="Normal"/>
    <w:next w:val="Normal"/>
    <w:semiHidden/>
    <w:rsid w:val="00987F62"/>
    <w:pPr>
      <w:keepNext w:val="0"/>
      <w:tabs>
        <w:tab w:val="right" w:pos="4176"/>
      </w:tabs>
      <w:ind w:left="198" w:hanging="198"/>
    </w:pPr>
    <w:rPr>
      <w:rFonts w:ascii="Garamond" w:hAnsi="Garamond"/>
    </w:rPr>
  </w:style>
  <w:style w:type="paragraph" w:styleId="IndexHeading">
    <w:name w:val="index heading"/>
    <w:basedOn w:val="Normal"/>
    <w:next w:val="Index1"/>
    <w:semiHidden/>
    <w:rsid w:val="00987F62"/>
    <w:pPr>
      <w:spacing w:before="120" w:after="120"/>
    </w:pPr>
    <w:rPr>
      <w:rFonts w:ascii="Arial" w:hAnsi="Arial"/>
      <w:b/>
      <w:color w:val="918585"/>
      <w:sz w:val="24"/>
    </w:rPr>
  </w:style>
  <w:style w:type="paragraph" w:styleId="Header">
    <w:name w:val="header"/>
    <w:basedOn w:val="Normal"/>
    <w:link w:val="HeaderChar"/>
    <w:rsid w:val="00987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F62"/>
    <w:rPr>
      <w:rFonts w:ascii="Times New Roman" w:eastAsia="Times New Roman" w:hAnsi="Times New Roman" w:cs="Times New Roman"/>
      <w:sz w:val="16"/>
      <w:szCs w:val="20"/>
      <w:lang w:val="en-GB" w:eastAsia="en-US"/>
    </w:rPr>
  </w:style>
  <w:style w:type="paragraph" w:customStyle="1" w:styleId="Chapter">
    <w:name w:val="Chapter"/>
    <w:basedOn w:val="Normal"/>
    <w:rsid w:val="00987F62"/>
    <w:pPr>
      <w:spacing w:before="240"/>
    </w:pPr>
    <w:rPr>
      <w:rFonts w:ascii="Times New Roman" w:hAnsi="Times New Roman"/>
      <w:smallCaps/>
      <w:spacing w:val="80"/>
      <w:sz w:val="28"/>
    </w:rPr>
  </w:style>
  <w:style w:type="paragraph" w:customStyle="1" w:styleId="InChapter">
    <w:name w:val="InChapter"/>
    <w:basedOn w:val="Heading3"/>
    <w:rsid w:val="00987F62"/>
    <w:pPr>
      <w:spacing w:after="240"/>
      <w:outlineLvl w:val="9"/>
    </w:pPr>
    <w:rPr>
      <w:noProof/>
    </w:rPr>
  </w:style>
  <w:style w:type="paragraph" w:styleId="Index2">
    <w:name w:val="index 2"/>
    <w:basedOn w:val="Normal"/>
    <w:next w:val="Normal"/>
    <w:semiHidden/>
    <w:rsid w:val="00987F62"/>
    <w:pPr>
      <w:tabs>
        <w:tab w:val="right" w:pos="4176"/>
      </w:tabs>
      <w:ind w:left="568" w:hanging="284"/>
    </w:pPr>
    <w:rPr>
      <w:rFonts w:ascii="Garamond" w:hAnsi="Garamond"/>
    </w:rPr>
  </w:style>
  <w:style w:type="paragraph" w:customStyle="1" w:styleId="Byline">
    <w:name w:val="Byline"/>
    <w:rsid w:val="00987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F62"/>
    <w:pPr>
      <w:tabs>
        <w:tab w:val="clear" w:pos="3600"/>
        <w:tab w:val="clear" w:pos="3958"/>
      </w:tabs>
      <w:jc w:val="right"/>
    </w:pPr>
  </w:style>
  <w:style w:type="character" w:styleId="Emphasis">
    <w:name w:val="Emphasis"/>
    <w:basedOn w:val="DefaultParagraphFont"/>
    <w:qFormat/>
    <w:rsid w:val="00987F62"/>
    <w:rPr>
      <w:i/>
    </w:rPr>
  </w:style>
  <w:style w:type="paragraph" w:styleId="Caption">
    <w:name w:val="caption"/>
    <w:basedOn w:val="BodyText"/>
    <w:next w:val="Normal"/>
    <w:qFormat/>
    <w:rsid w:val="00987F62"/>
    <w:pPr>
      <w:framePr w:w="2268" w:hSpace="181" w:vSpace="181" w:wrap="around" w:vAnchor="text" w:hAnchor="page" w:x="1135" w:y="285" w:anchorLock="1"/>
    </w:pPr>
    <w:rPr>
      <w:i/>
    </w:rPr>
  </w:style>
  <w:style w:type="paragraph" w:customStyle="1" w:styleId="MiniTOCTitle">
    <w:name w:val="MiniTOCTitle"/>
    <w:basedOn w:val="Heading4"/>
    <w:rsid w:val="00987F62"/>
    <w:pPr>
      <w:spacing w:before="240"/>
      <w:outlineLvl w:val="9"/>
    </w:pPr>
    <w:rPr>
      <w:noProof/>
      <w:sz w:val="24"/>
    </w:rPr>
  </w:style>
  <w:style w:type="paragraph" w:customStyle="1" w:styleId="MiniTOCItem">
    <w:name w:val="MiniTOCItem"/>
    <w:basedOn w:val="ListBullet"/>
    <w:rsid w:val="00987F62"/>
    <w:pPr>
      <w:numPr>
        <w:numId w:val="0"/>
      </w:numPr>
      <w:tabs>
        <w:tab w:val="right" w:leader="dot" w:pos="6521"/>
      </w:tabs>
      <w:spacing w:before="0" w:after="0"/>
    </w:pPr>
  </w:style>
  <w:style w:type="paragraph" w:customStyle="1" w:styleId="TOFTitle">
    <w:name w:val="TOFTitle"/>
    <w:basedOn w:val="TOCTitle"/>
    <w:rsid w:val="00987F62"/>
  </w:style>
  <w:style w:type="paragraph" w:styleId="TableofFigures">
    <w:name w:val="table of figures"/>
    <w:basedOn w:val="Normal"/>
    <w:next w:val="Normal"/>
    <w:semiHidden/>
    <w:rsid w:val="00987F62"/>
    <w:pPr>
      <w:tabs>
        <w:tab w:val="right" w:leader="dot" w:pos="9072"/>
      </w:tabs>
      <w:ind w:left="970" w:hanging="403"/>
    </w:pPr>
    <w:rPr>
      <w:rFonts w:ascii="Times New Roman" w:hAnsi="Times New Roman"/>
      <w:b/>
    </w:rPr>
  </w:style>
  <w:style w:type="paragraph" w:styleId="ListNumber">
    <w:name w:val="List Number"/>
    <w:basedOn w:val="List"/>
    <w:rsid w:val="00987F62"/>
    <w:pPr>
      <w:numPr>
        <w:numId w:val="10"/>
      </w:numPr>
    </w:pPr>
  </w:style>
  <w:style w:type="character" w:customStyle="1" w:styleId="WingdingSymbols">
    <w:name w:val="Wingding Symbols"/>
    <w:rsid w:val="00987F62"/>
    <w:rPr>
      <w:rFonts w:ascii="Wingdings" w:hAnsi="Wingdings"/>
    </w:rPr>
  </w:style>
  <w:style w:type="paragraph" w:customStyle="1" w:styleId="TableHeading">
    <w:name w:val="Table Heading"/>
    <w:basedOn w:val="HeadingBase"/>
    <w:rsid w:val="00987F62"/>
    <w:pPr>
      <w:keepLines/>
      <w:pBdr>
        <w:bottom w:val="single" w:sz="6" w:space="1" w:color="918585"/>
      </w:pBdr>
      <w:spacing w:before="240"/>
    </w:pPr>
  </w:style>
  <w:style w:type="character" w:customStyle="1" w:styleId="HotSpot">
    <w:name w:val="HotSpot"/>
    <w:rsid w:val="00987F62"/>
    <w:rPr>
      <w:color w:val="0033CC"/>
      <w:u w:val="none"/>
    </w:rPr>
  </w:style>
  <w:style w:type="paragraph" w:customStyle="1" w:styleId="BodyTextRight">
    <w:name w:val="Body Text Right"/>
    <w:basedOn w:val="BodyText"/>
    <w:rsid w:val="00987F62"/>
    <w:pPr>
      <w:spacing w:before="0" w:after="0"/>
      <w:jc w:val="right"/>
    </w:pPr>
  </w:style>
  <w:style w:type="paragraph" w:styleId="Index3">
    <w:name w:val="index 3"/>
    <w:basedOn w:val="ListNumber2"/>
    <w:next w:val="Normal"/>
    <w:semiHidden/>
    <w:rsid w:val="00987F62"/>
    <w:pPr>
      <w:numPr>
        <w:numId w:val="0"/>
      </w:numPr>
      <w:tabs>
        <w:tab w:val="right" w:leader="dot" w:pos="4176"/>
      </w:tabs>
    </w:pPr>
  </w:style>
  <w:style w:type="paragraph" w:styleId="ListNumber2">
    <w:name w:val="List Number 2"/>
    <w:basedOn w:val="List2"/>
    <w:rsid w:val="00987F62"/>
    <w:pPr>
      <w:numPr>
        <w:numId w:val="9"/>
      </w:numPr>
      <w:tabs>
        <w:tab w:val="clear" w:pos="1060"/>
      </w:tabs>
    </w:pPr>
  </w:style>
  <w:style w:type="paragraph" w:customStyle="1" w:styleId="MarginNote">
    <w:name w:val="Margin Note"/>
    <w:basedOn w:val="BodyText"/>
    <w:rsid w:val="00987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F62"/>
    <w:rPr>
      <w:sz w:val="32"/>
    </w:rPr>
  </w:style>
  <w:style w:type="paragraph" w:customStyle="1" w:styleId="HeadingProcedure">
    <w:name w:val="Heading Procedure"/>
    <w:basedOn w:val="HeadingBase"/>
    <w:next w:val="Normal"/>
    <w:rsid w:val="00987F62"/>
    <w:pPr>
      <w:tabs>
        <w:tab w:val="left" w:pos="0"/>
      </w:tabs>
      <w:spacing w:before="120" w:after="60"/>
    </w:pPr>
    <w:rPr>
      <w:i/>
      <w:color w:val="918585"/>
      <w:sz w:val="22"/>
    </w:rPr>
  </w:style>
  <w:style w:type="paragraph" w:customStyle="1" w:styleId="TableBodyText">
    <w:name w:val="Table Body Text"/>
    <w:basedOn w:val="BodyText"/>
    <w:rsid w:val="00987F62"/>
    <w:pPr>
      <w:spacing w:before="60" w:after="60"/>
    </w:pPr>
  </w:style>
  <w:style w:type="paragraph" w:styleId="ListContinue">
    <w:name w:val="List Continue"/>
    <w:basedOn w:val="List"/>
    <w:rsid w:val="00987F62"/>
    <w:pPr>
      <w:ind w:firstLine="0"/>
    </w:pPr>
  </w:style>
  <w:style w:type="paragraph" w:customStyle="1" w:styleId="ListNote">
    <w:name w:val="List Note"/>
    <w:basedOn w:val="List"/>
    <w:rsid w:val="00987F62"/>
    <w:pPr>
      <w:pBdr>
        <w:top w:val="single" w:sz="6" w:space="2" w:color="918585"/>
        <w:bottom w:val="single" w:sz="6" w:space="2" w:color="918585"/>
      </w:pBdr>
      <w:tabs>
        <w:tab w:val="left" w:pos="1021"/>
      </w:tabs>
      <w:ind w:firstLine="0"/>
    </w:pPr>
  </w:style>
  <w:style w:type="paragraph" w:customStyle="1" w:styleId="Warning">
    <w:name w:val="Warning"/>
    <w:basedOn w:val="BodyText"/>
    <w:rsid w:val="00987F62"/>
    <w:pPr>
      <w:shd w:val="clear" w:color="auto" w:fill="D9D9D9"/>
      <w:tabs>
        <w:tab w:val="left" w:pos="992"/>
      </w:tabs>
      <w:ind w:left="119" w:right="119"/>
    </w:pPr>
    <w:rPr>
      <w:sz w:val="20"/>
    </w:rPr>
  </w:style>
  <w:style w:type="paragraph" w:customStyle="1" w:styleId="MarginIcons">
    <w:name w:val="Margin Icons"/>
    <w:basedOn w:val="BodyText"/>
    <w:rsid w:val="00987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F62"/>
    <w:rPr>
      <w:rFonts w:ascii="Courier New" w:hAnsi="Courier New"/>
    </w:rPr>
  </w:style>
  <w:style w:type="paragraph" w:customStyle="1" w:styleId="NoteBullet">
    <w:name w:val="Note Bullet"/>
    <w:basedOn w:val="Note"/>
    <w:rsid w:val="00987F62"/>
    <w:pPr>
      <w:tabs>
        <w:tab w:val="clear" w:pos="680"/>
      </w:tabs>
      <w:spacing w:before="60" w:after="60"/>
    </w:pPr>
  </w:style>
  <w:style w:type="paragraph" w:customStyle="1" w:styleId="SubHeading2">
    <w:name w:val="SubHeading2"/>
    <w:basedOn w:val="HeadingBase"/>
    <w:rsid w:val="00987F62"/>
    <w:pPr>
      <w:spacing w:before="240" w:after="60"/>
    </w:pPr>
    <w:rPr>
      <w:sz w:val="20"/>
    </w:rPr>
  </w:style>
  <w:style w:type="paragraph" w:customStyle="1" w:styleId="SubHeading1">
    <w:name w:val="SubHeading1"/>
    <w:basedOn w:val="HeadingBase"/>
    <w:rsid w:val="00987F62"/>
    <w:pPr>
      <w:spacing w:before="240" w:after="60"/>
    </w:pPr>
    <w:rPr>
      <w:color w:val="918585"/>
      <w:sz w:val="22"/>
    </w:rPr>
  </w:style>
  <w:style w:type="paragraph" w:customStyle="1" w:styleId="SideHeading">
    <w:name w:val="Side Heading"/>
    <w:basedOn w:val="HeadingBase"/>
    <w:rsid w:val="00987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F62"/>
    <w:pPr>
      <w:tabs>
        <w:tab w:val="num" w:pos="360"/>
      </w:tabs>
    </w:pPr>
  </w:style>
  <w:style w:type="paragraph" w:styleId="PlainText">
    <w:name w:val="Plain Text"/>
    <w:basedOn w:val="Normal"/>
    <w:link w:val="PlainTextChar"/>
    <w:rsid w:val="00987F62"/>
    <w:rPr>
      <w:sz w:val="20"/>
    </w:rPr>
  </w:style>
  <w:style w:type="character" w:customStyle="1" w:styleId="PlainTextChar">
    <w:name w:val="Plain Text Char"/>
    <w:basedOn w:val="DefaultParagraphFont"/>
    <w:link w:val="PlainText"/>
    <w:rsid w:val="00987F62"/>
    <w:rPr>
      <w:rFonts w:ascii="Courier New" w:eastAsia="Times New Roman" w:hAnsi="Courier New" w:cs="Times New Roman"/>
      <w:sz w:val="20"/>
      <w:szCs w:val="20"/>
      <w:lang w:eastAsia="en-US"/>
    </w:rPr>
  </w:style>
  <w:style w:type="character" w:customStyle="1" w:styleId="MenuOption">
    <w:name w:val="Menu Option"/>
    <w:basedOn w:val="DefaultParagraphFont"/>
    <w:rsid w:val="00987F62"/>
    <w:rPr>
      <w:b/>
      <w:smallCaps/>
    </w:rPr>
  </w:style>
  <w:style w:type="paragraph" w:customStyle="1" w:styleId="TableListNumber">
    <w:name w:val="Table List Number"/>
    <w:basedOn w:val="ListNumber"/>
    <w:rsid w:val="00987F62"/>
    <w:pPr>
      <w:numPr>
        <w:numId w:val="0"/>
      </w:numPr>
    </w:pPr>
  </w:style>
  <w:style w:type="paragraph" w:styleId="TOC4">
    <w:name w:val="toc 4"/>
    <w:basedOn w:val="TOCBase"/>
    <w:next w:val="Normal"/>
    <w:semiHidden/>
    <w:rsid w:val="00987F62"/>
    <w:pPr>
      <w:tabs>
        <w:tab w:val="right" w:leader="dot" w:pos="9071"/>
      </w:tabs>
      <w:ind w:left="1701"/>
    </w:pPr>
  </w:style>
  <w:style w:type="paragraph" w:customStyle="1" w:styleId="ListAlpha">
    <w:name w:val="List Alpha"/>
    <w:basedOn w:val="List"/>
    <w:rsid w:val="00987F62"/>
    <w:pPr>
      <w:numPr>
        <w:numId w:val="8"/>
      </w:numPr>
    </w:pPr>
  </w:style>
  <w:style w:type="paragraph" w:customStyle="1" w:styleId="ListAlpha2">
    <w:name w:val="List Alpha 2"/>
    <w:basedOn w:val="List2"/>
    <w:rsid w:val="00987F62"/>
    <w:pPr>
      <w:numPr>
        <w:numId w:val="7"/>
      </w:numPr>
    </w:pPr>
  </w:style>
  <w:style w:type="paragraph" w:styleId="List2">
    <w:name w:val="List 2"/>
    <w:basedOn w:val="BodyText"/>
    <w:rsid w:val="00987F62"/>
    <w:pPr>
      <w:tabs>
        <w:tab w:val="left" w:pos="680"/>
      </w:tabs>
      <w:spacing w:before="60" w:after="60"/>
      <w:ind w:left="680" w:hanging="340"/>
    </w:pPr>
  </w:style>
  <w:style w:type="paragraph" w:styleId="List3">
    <w:name w:val="List 3"/>
    <w:basedOn w:val="BodyText"/>
    <w:rsid w:val="00987F62"/>
    <w:pPr>
      <w:tabs>
        <w:tab w:val="left" w:pos="1021"/>
      </w:tabs>
      <w:spacing w:before="60" w:after="60"/>
      <w:ind w:left="1020" w:hanging="340"/>
    </w:pPr>
  </w:style>
  <w:style w:type="paragraph" w:styleId="List4">
    <w:name w:val="List 4"/>
    <w:basedOn w:val="BodyText"/>
    <w:rsid w:val="00987F62"/>
    <w:pPr>
      <w:tabs>
        <w:tab w:val="left" w:pos="1361"/>
      </w:tabs>
      <w:spacing w:before="60" w:after="60"/>
      <w:ind w:left="1361" w:hanging="340"/>
    </w:pPr>
  </w:style>
  <w:style w:type="paragraph" w:styleId="List5">
    <w:name w:val="List 5"/>
    <w:basedOn w:val="BodyText"/>
    <w:rsid w:val="00987F62"/>
    <w:pPr>
      <w:tabs>
        <w:tab w:val="left" w:pos="1701"/>
      </w:tabs>
      <w:spacing w:before="60" w:after="60"/>
      <w:ind w:left="1701" w:hanging="340"/>
    </w:pPr>
  </w:style>
  <w:style w:type="paragraph" w:styleId="ListBullet3">
    <w:name w:val="List Bullet 3"/>
    <w:basedOn w:val="List3"/>
    <w:rsid w:val="00987F62"/>
    <w:pPr>
      <w:numPr>
        <w:numId w:val="14"/>
      </w:numPr>
      <w:tabs>
        <w:tab w:val="clear" w:pos="1021"/>
      </w:tabs>
      <w:ind w:left="1037" w:hanging="357"/>
    </w:pPr>
  </w:style>
  <w:style w:type="paragraph" w:styleId="ListBullet4">
    <w:name w:val="List Bullet 4"/>
    <w:basedOn w:val="List4"/>
    <w:rsid w:val="00987F62"/>
    <w:pPr>
      <w:numPr>
        <w:numId w:val="2"/>
      </w:numPr>
      <w:tabs>
        <w:tab w:val="clear" w:pos="1361"/>
      </w:tabs>
    </w:pPr>
  </w:style>
  <w:style w:type="paragraph" w:styleId="ListBullet5">
    <w:name w:val="List Bullet 5"/>
    <w:basedOn w:val="List5"/>
    <w:rsid w:val="00987F62"/>
    <w:pPr>
      <w:numPr>
        <w:numId w:val="3"/>
      </w:numPr>
    </w:pPr>
  </w:style>
  <w:style w:type="paragraph" w:styleId="ListContinue2">
    <w:name w:val="List Continue 2"/>
    <w:basedOn w:val="List2"/>
    <w:rsid w:val="00987F62"/>
    <w:pPr>
      <w:ind w:firstLine="0"/>
    </w:pPr>
  </w:style>
  <w:style w:type="paragraph" w:styleId="ListContinue3">
    <w:name w:val="List Continue 3"/>
    <w:basedOn w:val="List3"/>
    <w:rsid w:val="00987F62"/>
    <w:pPr>
      <w:ind w:left="1021" w:firstLine="0"/>
    </w:pPr>
  </w:style>
  <w:style w:type="paragraph" w:styleId="ListContinue4">
    <w:name w:val="List Continue 4"/>
    <w:basedOn w:val="List4"/>
    <w:rsid w:val="00987F62"/>
    <w:pPr>
      <w:ind w:firstLine="0"/>
    </w:pPr>
  </w:style>
  <w:style w:type="paragraph" w:styleId="ListContinue5">
    <w:name w:val="List Continue 5"/>
    <w:basedOn w:val="List5"/>
    <w:rsid w:val="00987F62"/>
    <w:pPr>
      <w:ind w:firstLine="0"/>
    </w:pPr>
  </w:style>
  <w:style w:type="paragraph" w:styleId="ListNumber3">
    <w:name w:val="List Number 3"/>
    <w:basedOn w:val="List3"/>
    <w:rsid w:val="00987F62"/>
    <w:pPr>
      <w:numPr>
        <w:numId w:val="4"/>
      </w:numPr>
    </w:pPr>
  </w:style>
  <w:style w:type="paragraph" w:styleId="ListNumber4">
    <w:name w:val="List Number 4"/>
    <w:basedOn w:val="List4"/>
    <w:rsid w:val="00987F62"/>
    <w:pPr>
      <w:numPr>
        <w:numId w:val="5"/>
      </w:numPr>
    </w:pPr>
  </w:style>
  <w:style w:type="paragraph" w:styleId="ListNumber5">
    <w:name w:val="List Number 5"/>
    <w:basedOn w:val="List5"/>
    <w:rsid w:val="00987F62"/>
    <w:pPr>
      <w:numPr>
        <w:numId w:val="6"/>
      </w:numPr>
    </w:pPr>
  </w:style>
  <w:style w:type="paragraph" w:styleId="BlockText">
    <w:name w:val="Block Text"/>
    <w:basedOn w:val="Normal"/>
    <w:rsid w:val="00987F62"/>
    <w:pPr>
      <w:spacing w:after="120"/>
      <w:ind w:left="1440" w:right="1440"/>
    </w:pPr>
  </w:style>
  <w:style w:type="character" w:customStyle="1" w:styleId="Subscript">
    <w:name w:val="Subscript"/>
    <w:basedOn w:val="DefaultParagraphFont"/>
    <w:rsid w:val="00987F62"/>
    <w:rPr>
      <w:sz w:val="16"/>
      <w:vertAlign w:val="subscript"/>
    </w:rPr>
  </w:style>
  <w:style w:type="character" w:customStyle="1" w:styleId="Superscript">
    <w:name w:val="Superscript"/>
    <w:basedOn w:val="DefaultParagraphFont"/>
    <w:rsid w:val="00987F62"/>
    <w:rPr>
      <w:sz w:val="16"/>
      <w:vertAlign w:val="superscript"/>
    </w:rPr>
  </w:style>
  <w:style w:type="character" w:customStyle="1" w:styleId="Symbols">
    <w:name w:val="Symbols"/>
    <w:basedOn w:val="DefaultParagraphFont"/>
    <w:rsid w:val="00987F62"/>
    <w:rPr>
      <w:rFonts w:ascii="Symbol" w:hAnsi="Symbol"/>
    </w:rPr>
  </w:style>
  <w:style w:type="character" w:customStyle="1" w:styleId="MenuOptions">
    <w:name w:val="Menu Options"/>
    <w:basedOn w:val="DefaultParagraphFont"/>
    <w:rsid w:val="00987F62"/>
    <w:rPr>
      <w:rFonts w:ascii="Arial Narrow" w:hAnsi="Arial Narrow"/>
      <w:smallCaps/>
    </w:rPr>
  </w:style>
  <w:style w:type="character" w:customStyle="1" w:styleId="Underlined">
    <w:name w:val="Underlined"/>
    <w:basedOn w:val="DefaultParagraphFont"/>
    <w:rsid w:val="00987F62"/>
    <w:rPr>
      <w:u w:val="single"/>
    </w:rPr>
  </w:style>
  <w:style w:type="paragraph" w:customStyle="1" w:styleId="TableBodyTextRight">
    <w:name w:val="Table Body Text Right"/>
    <w:basedOn w:val="TableBodyText"/>
    <w:rsid w:val="00987F62"/>
    <w:pPr>
      <w:widowControl w:val="0"/>
      <w:autoSpaceDE w:val="0"/>
      <w:autoSpaceDN w:val="0"/>
      <w:adjustRightInd w:val="0"/>
      <w:jc w:val="right"/>
    </w:pPr>
    <w:rPr>
      <w:rFonts w:cs="Arial"/>
      <w:szCs w:val="18"/>
    </w:rPr>
  </w:style>
  <w:style w:type="paragraph" w:customStyle="1" w:styleId="CopyrightText">
    <w:name w:val="Copyright Text"/>
    <w:basedOn w:val="BodyText"/>
    <w:rsid w:val="00987F62"/>
    <w:rPr>
      <w:sz w:val="18"/>
    </w:rPr>
  </w:style>
  <w:style w:type="paragraph" w:customStyle="1" w:styleId="BodySmallRight">
    <w:name w:val="Body Small Right"/>
    <w:basedOn w:val="BodyTextRight"/>
    <w:rsid w:val="00987F62"/>
    <w:rPr>
      <w:sz w:val="18"/>
      <w:szCs w:val="18"/>
    </w:rPr>
  </w:style>
  <w:style w:type="paragraph" w:customStyle="1" w:styleId="MarginEdition">
    <w:name w:val="Margin Edition"/>
    <w:basedOn w:val="MarginNote"/>
    <w:rsid w:val="00987F62"/>
    <w:pPr>
      <w:spacing w:before="0" w:after="0"/>
    </w:pPr>
    <w:rPr>
      <w:rFonts w:ascii="Times New Roman" w:hAnsi="Times New Roman"/>
      <w:color w:val="999999"/>
    </w:rPr>
  </w:style>
  <w:style w:type="paragraph" w:customStyle="1" w:styleId="Spacer">
    <w:name w:val="Spacer"/>
    <w:basedOn w:val="Normal"/>
    <w:rsid w:val="00987F62"/>
    <w:rPr>
      <w:sz w:val="2"/>
      <w:szCs w:val="2"/>
    </w:rPr>
  </w:style>
  <w:style w:type="character" w:customStyle="1" w:styleId="Small">
    <w:name w:val="Small"/>
    <w:basedOn w:val="DefaultParagraphFont"/>
    <w:rsid w:val="00987F62"/>
    <w:rPr>
      <w:sz w:val="16"/>
    </w:rPr>
  </w:style>
  <w:style w:type="paragraph" w:customStyle="1" w:styleId="WideTable">
    <w:name w:val="Wide Table"/>
    <w:basedOn w:val="Normal"/>
    <w:rsid w:val="00987F62"/>
    <w:pPr>
      <w:ind w:left="-1418"/>
    </w:pPr>
    <w:rPr>
      <w:sz w:val="2"/>
      <w:szCs w:val="2"/>
    </w:rPr>
  </w:style>
  <w:style w:type="character" w:styleId="PageNumber">
    <w:name w:val="page number"/>
    <w:basedOn w:val="DefaultParagraphFont"/>
    <w:rsid w:val="00987F62"/>
  </w:style>
  <w:style w:type="paragraph" w:styleId="Quote">
    <w:name w:val="Quote"/>
    <w:basedOn w:val="Heading1"/>
    <w:link w:val="QuoteChar"/>
    <w:qFormat/>
    <w:rsid w:val="00987F62"/>
    <w:rPr>
      <w:b w:val="0"/>
      <w:sz w:val="72"/>
      <w:szCs w:val="72"/>
      <w:lang w:val="en-NZ"/>
    </w:rPr>
  </w:style>
  <w:style w:type="character" w:customStyle="1" w:styleId="QuoteChar">
    <w:name w:val="Quote Char"/>
    <w:basedOn w:val="DefaultParagraphFont"/>
    <w:link w:val="Quote"/>
    <w:rsid w:val="00987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F62"/>
    <w:pPr>
      <w:pageBreakBefore/>
    </w:pPr>
  </w:style>
  <w:style w:type="paragraph" w:customStyle="1" w:styleId="Border">
    <w:name w:val="Border"/>
    <w:basedOn w:val="Normal"/>
    <w:qFormat/>
    <w:rsid w:val="00987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F62"/>
    <w:rPr>
      <w:b/>
      <w:bCs/>
      <w:i/>
      <w:iCs/>
      <w:color w:val="auto"/>
    </w:rPr>
  </w:style>
  <w:style w:type="paragraph" w:styleId="IntenseQuote">
    <w:name w:val="Intense Quote"/>
    <w:basedOn w:val="Normal"/>
    <w:next w:val="Normal"/>
    <w:link w:val="IntenseQuoteChar"/>
    <w:uiPriority w:val="30"/>
    <w:qFormat/>
    <w:rsid w:val="00987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F62"/>
    <w:rPr>
      <w:smallCaps/>
      <w:color w:val="auto"/>
      <w:u w:val="single"/>
    </w:rPr>
  </w:style>
  <w:style w:type="character" w:styleId="IntenseReference">
    <w:name w:val="Intense Reference"/>
    <w:basedOn w:val="DefaultParagraphFont"/>
    <w:uiPriority w:val="32"/>
    <w:qFormat/>
    <w:rsid w:val="00987F62"/>
    <w:rPr>
      <w:b/>
      <w:bCs/>
      <w:smallCaps/>
      <w:color w:val="auto"/>
      <w:spacing w:val="5"/>
      <w:u w:val="single"/>
    </w:rPr>
  </w:style>
  <w:style w:type="paragraph" w:customStyle="1" w:styleId="2ColumnHeading">
    <w:name w:val="2Column Heading"/>
    <w:basedOn w:val="BodyText"/>
    <w:qFormat/>
    <w:rsid w:val="00987F62"/>
    <w:pPr>
      <w:spacing w:after="60"/>
      <w:ind w:left="-2268"/>
    </w:pPr>
    <w:rPr>
      <w:b/>
    </w:rPr>
  </w:style>
  <w:style w:type="paragraph" w:customStyle="1" w:styleId="Heading1TOC">
    <w:name w:val="Heading1 TOC"/>
    <w:basedOn w:val="Normal"/>
    <w:qFormat/>
    <w:rsid w:val="00987F62"/>
    <w:pPr>
      <w:spacing w:before="240" w:after="120"/>
    </w:pPr>
    <w:rPr>
      <w:rFonts w:ascii="Times New Roman" w:hAnsi="Times New Roman"/>
      <w:b/>
      <w:sz w:val="32"/>
    </w:rPr>
  </w:style>
  <w:style w:type="paragraph" w:customStyle="1" w:styleId="Heading2TOC">
    <w:name w:val="Heading2 TOC"/>
    <w:basedOn w:val="Normal"/>
    <w:qFormat/>
    <w:rsid w:val="00987F62"/>
    <w:pPr>
      <w:spacing w:before="240" w:after="60"/>
    </w:pPr>
    <w:rPr>
      <w:rFonts w:ascii="Times New Roman" w:hAnsi="Times New Roman"/>
      <w:b/>
      <w:sz w:val="28"/>
    </w:rPr>
  </w:style>
  <w:style w:type="character" w:customStyle="1" w:styleId="Underline">
    <w:name w:val="Underline"/>
    <w:basedOn w:val="DefaultParagraphFont"/>
    <w:qFormat/>
    <w:rsid w:val="00987F62"/>
    <w:rPr>
      <w:u w:val="single"/>
    </w:rPr>
  </w:style>
  <w:style w:type="character" w:customStyle="1" w:styleId="BoldandItalics">
    <w:name w:val="Bold and Italics"/>
    <w:qFormat/>
    <w:rsid w:val="00987F62"/>
    <w:rPr>
      <w:b/>
      <w:i/>
      <w:u w:val="none"/>
    </w:rPr>
  </w:style>
  <w:style w:type="paragraph" w:styleId="BalloonText">
    <w:name w:val="Balloon Text"/>
    <w:basedOn w:val="Normal"/>
    <w:link w:val="BalloonTextChar"/>
    <w:rsid w:val="00987F62"/>
    <w:rPr>
      <w:rFonts w:ascii="Tahoma" w:hAnsi="Tahoma" w:cs="Tahoma"/>
      <w:sz w:val="16"/>
      <w:szCs w:val="16"/>
    </w:rPr>
  </w:style>
  <w:style w:type="character" w:customStyle="1" w:styleId="BalloonTextChar">
    <w:name w:val="Balloon Text Char"/>
    <w:basedOn w:val="DefaultParagraphFont"/>
    <w:link w:val="BalloonText"/>
    <w:rsid w:val="00987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F62"/>
    <w:rPr>
      <w:b/>
      <w:color w:val="660033"/>
      <w:spacing w:val="0"/>
    </w:rPr>
  </w:style>
  <w:style w:type="paragraph" w:customStyle="1" w:styleId="Nameditemlist">
    <w:name w:val="Named item list"/>
    <w:basedOn w:val="BodyText"/>
    <w:qFormat/>
    <w:rsid w:val="00987F62"/>
    <w:pPr>
      <w:tabs>
        <w:tab w:val="left" w:pos="2835"/>
      </w:tabs>
      <w:ind w:left="2835" w:hanging="2835"/>
    </w:pPr>
  </w:style>
  <w:style w:type="paragraph" w:customStyle="1" w:styleId="BodyTextnopadding">
    <w:name w:val="Body Text no padding"/>
    <w:basedOn w:val="BodyText"/>
    <w:qFormat/>
    <w:rsid w:val="00987F6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1240</Words>
  <Characters>7849</Characters>
  <Application>Microsoft Office Word</Application>
  <DocSecurity>0</DocSecurity>
  <Lines>366</Lines>
  <Paragraphs>203</Paragraphs>
  <ScaleCrop>false</ScaleCrop>
  <Company>Author-it Software Corporation Ltd.</Company>
  <LinksUpToDate>false</LinksUpToDate>
  <CharactersWithSpaces>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MEA50218 Diploma of Aeroskills (Mechanical)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2018-10-11T22:23:00Z</dcterms:created>
  <dcterms:modified xsi:type="dcterms:W3CDTF">2018-10-11T22:23:00Z</dcterms:modified>
</cp:coreProperties>
</file>