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2C82" w:rsidP="00A52C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MEA41018 Certificate IV in Aeroskills (Mechatronics)</w:t>
      </w:r>
      <w:r>
        <w:fldChar w:fldCharType="end"/>
      </w:r>
    </w:p>
    <w:p w:rsidR="00A52C82" w:rsidP="00A52C82">
      <w:pPr>
        <w:pStyle w:val="Version"/>
        <w:sectPr w:rsidSect="009E22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22D5" w:rsidP="009E22D5">
      <w:pPr>
        <w:pStyle w:val="SuperHeading"/>
      </w:pPr>
      <w:r w:rsidRPr="009E22D5">
        <w:t>MEA41018 Certificate IV in Aeroskills (Mechatronics)</w:t>
      </w:r>
    </w:p>
    <w:p w:rsidR="00000000" w:rsidRPr="009E22D5" w:rsidP="009E22D5">
      <w:pPr>
        <w:pStyle w:val="Heading1"/>
      </w:pPr>
      <w:bookmarkStart w:id="1" w:name="O_994122"/>
      <w:bookmarkEnd w:id="1"/>
      <w:r w:rsidRPr="009E22D5">
        <w:t>Modification History</w:t>
      </w:r>
    </w:p>
    <w:p w:rsidR="00000000" w:rsidRPr="009E22D5" w:rsidP="009E22D5">
      <w:pPr>
        <w:pStyle w:val="BodyText"/>
      </w:pPr>
      <w:r w:rsidRPr="009E22D5">
        <w:t>Release 1. Supersedes and equivalent to MEA41015 Certificate IV in Aeroskills (Mechatronics). Unit codes updated.</w:t>
      </w:r>
    </w:p>
    <w:p w:rsidR="00000000" w:rsidRPr="009E22D5" w:rsidP="009E22D5">
      <w:pPr>
        <w:pStyle w:val="AllowPageBreak"/>
      </w:pPr>
    </w:p>
    <w:p w:rsidR="00000000" w:rsidRPr="009E22D5" w:rsidP="009E22D5">
      <w:pPr>
        <w:pStyle w:val="Heading1"/>
      </w:pPr>
      <w:bookmarkStart w:id="2" w:name="O_994123"/>
      <w:bookmarkEnd w:id="2"/>
      <w:r w:rsidRPr="009E22D5">
        <w:t>Qualification Description</w:t>
      </w:r>
    </w:p>
    <w:p w:rsidR="00000000" w:rsidRPr="009E22D5" w:rsidP="009E22D5">
      <w:pPr>
        <w:pStyle w:val="BodyText"/>
      </w:pPr>
      <w:r w:rsidRPr="009E22D5">
        <w:t>This qualification was aligned with the proposed Civil Aviation Safety</w:t>
      </w:r>
      <w:r w:rsidRPr="009E22D5">
        <w:t xml:space="preserve"> Regulation (CASR) Part 66 Manual of Standards (MOS) that was to introduce a new small aircraft licensing system In July 2016. However, CASA decided to hold the revised MOS pending a full review of CASR Part 66 which is intended to take about two years to </w:t>
      </w:r>
      <w:r w:rsidRPr="009E22D5">
        <w:t>complete. Until CASA decides on the final form of small aircraft licensing it will not be possible to use this qualification as a pathway to grant of licence.</w:t>
      </w:r>
    </w:p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t xml:space="preserve">Until the CASA review is finalised the qualification can be used for small aircraft maintenance </w:t>
      </w:r>
      <w:r w:rsidRPr="009E22D5">
        <w:t xml:space="preserve">apprenticeships and will provide most of the knowledge required for the Basic Examinations which will continue to be the avenue to licensing for small aircraft maintenance.  </w:t>
      </w:r>
    </w:p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t>The qualification applies to individuals involved in the maintenance of small ai</w:t>
      </w:r>
      <w:r w:rsidRPr="009E22D5">
        <w:t>rcraft within the General Aviation industry sector and is not a pathway to the grant of a B1 or B2 Licence for regular public transport aircraft maintained by a Civil Aviation Safety Regulation (CASR) Part 145 Maintenance Repair Organisation (MRO). The pat</w:t>
      </w:r>
      <w:r w:rsidRPr="009E22D5">
        <w:t>hways to these licences are the MEA50218 Diploma of Aeroskills (Mechanical) for the B1 or the MEA50118 Diploma of Aeroskills (Avionics) for the B2. A number of units in this qualification would provide credits towards those qualifications and towards other</w:t>
      </w:r>
      <w:r w:rsidRPr="009E22D5">
        <w:t xml:space="preserve"> qualifications at Certificate IV, Diploma and Advanced Diploma levels.</w:t>
      </w:r>
    </w:p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t>More information regarding the operation of the MEA Aeroskills Training Package in licence-related areas during the CASR Part 66 review can be found in the Companion Volume –Interface</w:t>
      </w:r>
      <w:r w:rsidRPr="009E22D5">
        <w:t xml:space="preserve"> with CASA Licensing Requirements.</w:t>
      </w:r>
    </w:p>
    <w:p w:rsidR="00000000" w:rsidRPr="009E22D5" w:rsidP="009E22D5">
      <w:pPr>
        <w:pStyle w:val="AllowPageBreak"/>
      </w:pPr>
    </w:p>
    <w:p w:rsidR="00000000" w:rsidRPr="009E22D5" w:rsidP="009E22D5">
      <w:pPr>
        <w:pStyle w:val="Heading1"/>
      </w:pPr>
      <w:bookmarkStart w:id="3" w:name="O_994124"/>
      <w:bookmarkEnd w:id="3"/>
      <w:r w:rsidRPr="009E22D5">
        <w:t>Entry Requirements</w:t>
      </w:r>
    </w:p>
    <w:p w:rsidR="00000000" w:rsidRPr="009E22D5" w:rsidP="009E22D5">
      <w:pPr>
        <w:pStyle w:val="BodyText"/>
      </w:pPr>
      <w:r w:rsidRPr="009E22D5">
        <w:t>Not applicable</w:t>
      </w:r>
    </w:p>
    <w:p w:rsidR="00000000" w:rsidRPr="009E22D5" w:rsidP="009E22D5">
      <w:pPr>
        <w:pStyle w:val="AllowPageBreak"/>
      </w:pPr>
    </w:p>
    <w:p w:rsidR="00000000" w:rsidRPr="009E22D5" w:rsidP="009E22D5">
      <w:pPr>
        <w:pStyle w:val="Heading1"/>
      </w:pPr>
      <w:bookmarkStart w:id="4" w:name="O_994125"/>
      <w:bookmarkEnd w:id="4"/>
      <w:r w:rsidRPr="009E22D5">
        <w:t>Packaging Rules</w:t>
      </w:r>
    </w:p>
    <w:p w:rsidR="00000000" w:rsidRPr="009E22D5" w:rsidP="009E22D5">
      <w:pPr>
        <w:pStyle w:val="BodyText"/>
      </w:pPr>
      <w:r w:rsidRPr="009E22D5">
        <w:t xml:space="preserve">To be awarded the MEA41018 Certificate IV in Aeroskills (Mechatronics) competency must be demonstrated in </w:t>
      </w:r>
      <w:r w:rsidRPr="009E22D5">
        <w:rPr>
          <w:rStyle w:val="SpecialBold"/>
        </w:rPr>
        <w:t>thirty (30)</w:t>
      </w:r>
      <w:r w:rsidRPr="009E22D5">
        <w:t xml:space="preserve"> units, as follows:</w:t>
      </w:r>
    </w:p>
    <w:p w:rsidR="00000000" w:rsidRPr="009E22D5" w:rsidP="009E22D5">
      <w:pPr>
        <w:pStyle w:val="BodyText"/>
      </w:pPr>
      <w:r w:rsidRPr="009E22D5">
        <w:rPr>
          <w:rStyle w:val="SpecialBold"/>
        </w:rPr>
        <w:t>seventeen (17)</w:t>
      </w:r>
      <w:r w:rsidRPr="009E22D5">
        <w:t xml:space="preserve"> core common, technical stream and imported units that are applicable to all B1 and B2 Licences that are limited to release to service of basic small aircraft</w:t>
      </w:r>
    </w:p>
    <w:p w:rsidR="00000000" w:rsidRPr="009E22D5" w:rsidP="009E22D5">
      <w:pPr>
        <w:pStyle w:val="BodyText"/>
      </w:pPr>
      <w:r w:rsidRPr="009E22D5">
        <w:rPr>
          <w:rStyle w:val="SpecialBold"/>
        </w:rPr>
        <w:t>thirteen (13)</w:t>
      </w:r>
      <w:r w:rsidRPr="009E22D5">
        <w:t xml:space="preserve"> elective Group A technical stream units where a limited B1.1 Licence </w:t>
      </w:r>
      <w:r w:rsidRPr="009E22D5">
        <w:t>is sought</w:t>
      </w:r>
    </w:p>
    <w:p w:rsidR="00000000" w:rsidRPr="009E22D5" w:rsidP="009E22D5">
      <w:pPr>
        <w:pStyle w:val="BodyText"/>
      </w:pPr>
      <w:r w:rsidRPr="009E22D5">
        <w:rPr>
          <w:rStyle w:val="SpecialBold"/>
        </w:rPr>
        <w:t>ten (10)</w:t>
      </w:r>
      <w:r w:rsidRPr="009E22D5">
        <w:t xml:space="preserve"> elective Group B technical stream units where a limited B1.2 Licence is sought</w:t>
      </w:r>
    </w:p>
    <w:p w:rsidR="00000000" w:rsidRPr="009E22D5" w:rsidP="009E22D5">
      <w:pPr>
        <w:pStyle w:val="BodyText"/>
      </w:pPr>
      <w:r w:rsidRPr="009E22D5">
        <w:rPr>
          <w:rStyle w:val="SpecialBold"/>
        </w:rPr>
        <w:t>eleven (11)</w:t>
      </w:r>
      <w:r w:rsidRPr="009E22D5">
        <w:t xml:space="preserve"> elective Group C technical stream units where a limited B1.3 Licence is sought</w:t>
      </w:r>
    </w:p>
    <w:p w:rsidR="00000000" w:rsidRPr="009E22D5" w:rsidP="009E22D5">
      <w:pPr>
        <w:pStyle w:val="BodyText"/>
      </w:pPr>
      <w:r w:rsidRPr="009E22D5">
        <w:rPr>
          <w:rStyle w:val="SpecialBold"/>
        </w:rPr>
        <w:t>ten (10)</w:t>
      </w:r>
      <w:r w:rsidRPr="009E22D5">
        <w:t xml:space="preserve"> elective Group D technical stream units where a limited B1</w:t>
      </w:r>
      <w:r w:rsidRPr="009E22D5">
        <w:t>.4 Licence is sought</w:t>
      </w:r>
    </w:p>
    <w:p w:rsidR="00000000" w:rsidRPr="009E22D5" w:rsidP="009E22D5">
      <w:pPr>
        <w:pStyle w:val="BodyText"/>
      </w:pPr>
      <w:r w:rsidRPr="009E22D5">
        <w:rPr>
          <w:rStyle w:val="SpecialBold"/>
        </w:rPr>
        <w:t>nine (9)</w:t>
      </w:r>
      <w:r w:rsidRPr="009E22D5">
        <w:t xml:space="preserve"> elective Group E technical stream units where a limited B2 Licence is sought</w:t>
      </w:r>
    </w:p>
    <w:p w:rsidR="00000000" w:rsidRPr="009E22D5" w:rsidP="009E22D5">
      <w:pPr>
        <w:pStyle w:val="BodyText"/>
      </w:pPr>
      <w:r w:rsidRPr="009E22D5">
        <w:t xml:space="preserve">elective Group F technical stream units chosen according to the requirements of the aircraft types being maintained to bring the total unit count to </w:t>
      </w:r>
      <w:r w:rsidRPr="009E22D5">
        <w:rPr>
          <w:rStyle w:val="SpecialBold"/>
        </w:rPr>
        <w:t>thirty (30)</w:t>
      </w:r>
      <w:r w:rsidRPr="009E22D5">
        <w:t xml:space="preserve"> units.</w:t>
      </w:r>
    </w:p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rPr>
          <w:rStyle w:val="SpecialBold"/>
        </w:rPr>
        <w:t>Core units of competency</w:t>
      </w:r>
    </w:p>
    <w:p w:rsidR="00000000" w:rsidRPr="009E22D5" w:rsidP="009E22D5">
      <w:pPr>
        <w:pStyle w:val="BodyText"/>
      </w:pPr>
      <w:r w:rsidRPr="009E22D5">
        <w:t xml:space="preserve">All </w:t>
      </w:r>
      <w:r w:rsidRPr="009E22D5">
        <w:rPr>
          <w:rStyle w:val="SpecialBold"/>
        </w:rPr>
        <w:t xml:space="preserve">seventeen (17) </w:t>
      </w:r>
      <w:r w:rsidRPr="009E22D5">
        <w:t>units must be taken if a B1 or B2 Licence applicable to basic small aircraft maintenance is being sought.</w:t>
      </w:r>
    </w:p>
    <w:p w:rsidR="00000000" w:rsidRPr="009E22D5" w:rsidP="009E22D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4"/>
        <w:gridCol w:w="5346"/>
        <w:gridCol w:w="2175"/>
      </w:tblGrid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code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title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rPr>
                <w:rStyle w:val="SpecialBold"/>
              </w:rPr>
              <w:t>Prerequisites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MEA107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Interpret and use aviation maintenance industry manuals and specifications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MEA111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administrative processes to prepare for certification of civil aircraft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All applicable Certificate IV units 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MEA112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Plan and implement civil aircraft m</w:t>
            </w:r>
            <w:r w:rsidRPr="009E22D5">
              <w:t>aintenance activities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All applicable Certificate IV units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MEA113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Supervise civil aircraft maintenance activities and manage human resources in the workplace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All applicable Certificate IV units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MEA116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Apply work health and safety procedures at supervisor level in aviation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MEA118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Conduct self in the aviation maintenance environment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MEA148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Apply mathematics and physics in aviation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Apply work health and safety practices</w:t>
            </w:r>
            <w:r w:rsidRPr="009E22D5">
              <w:t xml:space="preserve"> in aviation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Plan and organise aviation maintenance work activities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Apply quality standards during aviation maintenance </w:t>
            </w:r>
            <w:r w:rsidRPr="009E22D5">
              <w:t>activities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MEA107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MEA157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Complete aviation maintenance industry documentation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MEA158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basic hand skills, standard trade practices and fundamentals in aviation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miscellaneous aircraft electrical hardware/components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Fabricate and/or repair airc</w:t>
            </w:r>
            <w:r w:rsidRPr="009E22D5">
              <w:t>raft electrical hardware or parts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MEA201, MEA296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Use electrical test equipment in aviation maintenance activities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aircraft flight servicing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MSMENV472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Implement and monitor environmentally sustainable work practices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</w:p>
        </w:tc>
      </w:tr>
    </w:tbl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rPr>
          <w:rStyle w:val="SpecialBold"/>
        </w:rPr>
        <w:t>Elective units of competency</w:t>
      </w:r>
    </w:p>
    <w:p w:rsidR="00000000" w:rsidRPr="009E22D5" w:rsidP="009E22D5">
      <w:pPr>
        <w:pStyle w:val="BodyText"/>
      </w:pPr>
      <w:r w:rsidRPr="009E22D5">
        <w:rPr>
          <w:rStyle w:val="SpecialBold"/>
        </w:rPr>
        <w:t>Group A</w:t>
      </w:r>
    </w:p>
    <w:p w:rsidR="00000000" w:rsidRPr="009E22D5" w:rsidP="009E22D5">
      <w:pPr>
        <w:pStyle w:val="BodyText"/>
      </w:pPr>
      <w:r w:rsidRPr="009E22D5">
        <w:t xml:space="preserve">All </w:t>
      </w:r>
      <w:r w:rsidRPr="009E22D5">
        <w:rPr>
          <w:rStyle w:val="SpecialBold"/>
        </w:rPr>
        <w:t>thirteen (13)</w:t>
      </w:r>
      <w:r w:rsidRPr="009E22D5">
        <w:t xml:space="preserve"> units must be taken if a B1.1 Licence applicable to basic small aircraft maintenance is being sought.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4"/>
        <w:gridCol w:w="5346"/>
        <w:gridCol w:w="2175"/>
      </w:tblGrid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code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title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rPr>
                <w:rStyle w:val="SpecialBold"/>
              </w:rPr>
              <w:t>Prerequisites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electrical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instrument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communication and radio navigation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engines and engine system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MEA307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t>Remove and install propeller systems and components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MEA314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gas turbine engine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MEA315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propeller systems and component</w:t>
            </w:r>
            <w:r w:rsidRPr="009E22D5">
              <w:t>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MEA307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airframe systems of basic light fixed wing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and/or repair small aircraft mechanical components or parts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Assess structural repair/modification requirements and evaluate structural repairs and modifications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All Cert IV units listed for applicable licence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 and maintain structures and related components of non-pressurised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</w:t>
            </w:r>
            <w:r w:rsidRPr="009E22D5">
              <w:t>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MEA370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Repair the structure of non-pressurised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mechanical elementary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t>MEA301</w:t>
            </w:r>
          </w:p>
        </w:tc>
      </w:tr>
    </w:tbl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rPr>
          <w:rStyle w:val="SpecialBold"/>
        </w:rPr>
        <w:t>Group B</w:t>
      </w:r>
    </w:p>
    <w:p w:rsidR="00000000" w:rsidRPr="009E22D5" w:rsidP="009E22D5">
      <w:pPr>
        <w:pStyle w:val="BodyText"/>
      </w:pPr>
      <w:r w:rsidRPr="009E22D5">
        <w:t>All ten (10) units must be taken if a B1.2 Licence applicable to basic small aircraf</w:t>
      </w:r>
      <w:r w:rsidRPr="009E22D5">
        <w:t>t maintenance is being sought.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4"/>
        <w:gridCol w:w="5346"/>
        <w:gridCol w:w="2175"/>
      </w:tblGrid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  <w:tblHeader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code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title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rPr>
                <w:rStyle w:val="SpecialBold"/>
              </w:rPr>
              <w:t>Prerequisites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electrical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instrument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communication and radio navigation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MEA351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airframe systems of basic light fixed wing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</w:t>
            </w:r>
            <w:r w:rsidRPr="009E22D5">
              <w:t>ft engines and propellers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and/or repair small aircraft mechanical components or parts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Assess structural repair/modification requirements and </w:t>
            </w:r>
            <w:r w:rsidRPr="009E22D5">
              <w:t>evaluate structural repairs and modifications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All Cert IV units listed for applicable licence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 and maintain structures and related components of non-pressurised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MEA370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Repair the s</w:t>
            </w:r>
            <w:r w:rsidRPr="009E22D5">
              <w:t>tructure of non-pressurised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mechanical elementary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t>MEA301</w:t>
            </w:r>
          </w:p>
        </w:tc>
      </w:tr>
    </w:tbl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rPr>
          <w:rStyle w:val="SpecialBold"/>
        </w:rPr>
        <w:t>Group C</w:t>
      </w:r>
    </w:p>
    <w:p w:rsidR="00000000" w:rsidRPr="009E22D5" w:rsidP="009E22D5">
      <w:pPr>
        <w:pStyle w:val="BodyText"/>
      </w:pPr>
      <w:r w:rsidRPr="009E22D5">
        <w:t xml:space="preserve">All </w:t>
      </w:r>
      <w:r w:rsidRPr="009E22D5">
        <w:rPr>
          <w:rStyle w:val="SpecialBold"/>
        </w:rPr>
        <w:t>eleven (11)</w:t>
      </w:r>
      <w:r w:rsidRPr="009E22D5">
        <w:t xml:space="preserve"> units must be taken if a B1.3 Licence applicable to basic small aircraft maintenance is being sought.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4"/>
        <w:gridCol w:w="5346"/>
        <w:gridCol w:w="2175"/>
      </w:tblGrid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  <w:tblHeader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code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title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rPr>
                <w:rStyle w:val="SpecialBold"/>
              </w:rPr>
              <w:t>Prerequisites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electrical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instrument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communication and radio navigation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engines and engine system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MEA314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gas turbine e</w:t>
            </w:r>
            <w:r w:rsidRPr="009E22D5">
              <w:t>ngine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rotary wing aircraft systems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and/or repair small aircraft mechanical components or parts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Assess structural repair/modification requirements and evaluate structural repairs and modifications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All Cert IV units listed for applicable licence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 and maintain structures and related components of non-pressurised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</w:t>
            </w:r>
            <w:r w:rsidRPr="009E22D5">
              <w:t>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MEA370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Repair the structure of non-pressurised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mechanical elementary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t>MEA301</w:t>
            </w:r>
          </w:p>
        </w:tc>
      </w:tr>
    </w:tbl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rPr>
          <w:rStyle w:val="SpecialBold"/>
        </w:rPr>
        <w:t>Group D</w:t>
      </w:r>
    </w:p>
    <w:p w:rsidR="00000000" w:rsidRPr="009E22D5" w:rsidP="009E22D5">
      <w:pPr>
        <w:pStyle w:val="BodyText"/>
      </w:pPr>
      <w:r w:rsidRPr="009E22D5">
        <w:t xml:space="preserve">All </w:t>
      </w:r>
      <w:r w:rsidRPr="009E22D5">
        <w:rPr>
          <w:rStyle w:val="SpecialBold"/>
        </w:rPr>
        <w:t xml:space="preserve">ten (10) </w:t>
      </w:r>
      <w:r w:rsidRPr="009E22D5">
        <w:t xml:space="preserve">units must be taken if a B1.4 Licence applicable to basic small </w:t>
      </w:r>
      <w:r w:rsidRPr="009E22D5">
        <w:t>aircraft maintenance is being sought.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54"/>
        <w:gridCol w:w="5346"/>
        <w:gridCol w:w="2175"/>
      </w:tblGrid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  <w:tblHeader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code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title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rPr>
                <w:rStyle w:val="SpecialBold"/>
              </w:rPr>
              <w:t>Prerequisites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electrical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instrument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MEA276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communication and radio navigation systems and components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rotary wing aircraft systems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MEA353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engines and propellers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MEA364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and/or repair small aircraft mechanical components or parts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MEA365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Assess structural repair/modification requirements and evaluate structural repair</w:t>
            </w:r>
            <w:r w:rsidRPr="009E22D5">
              <w:t>s and modifications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All Cert IV units listed for applicable licence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 and maintain structures and related components of non-pressurised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MEA370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Repair the structure of non-pressurise</w:t>
            </w:r>
            <w:r w:rsidRPr="009E22D5">
              <w:t>d small aircraft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MEA372</w:t>
            </w:r>
          </w:p>
        </w:tc>
        <w:tc>
          <w:tcPr>
            <w:tcW w:w="5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mechanical elementary maintenance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t>MEA301</w:t>
            </w:r>
          </w:p>
        </w:tc>
      </w:tr>
    </w:tbl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rPr>
          <w:rStyle w:val="SpecialBold"/>
        </w:rPr>
        <w:t>Group E</w:t>
      </w:r>
    </w:p>
    <w:p w:rsidR="00000000" w:rsidRPr="009E22D5" w:rsidP="009E22D5">
      <w:pPr>
        <w:pStyle w:val="BodyText"/>
      </w:pPr>
      <w:r w:rsidRPr="009E22D5">
        <w:t xml:space="preserve">All </w:t>
      </w:r>
      <w:r w:rsidRPr="009E22D5">
        <w:rPr>
          <w:rStyle w:val="SpecialBold"/>
        </w:rPr>
        <w:t>nine (9)</w:t>
      </w:r>
      <w:r w:rsidRPr="009E22D5">
        <w:t xml:space="preserve"> units must be taken if a B2 Licence applicable to basic small aircraft maintenance is being sought.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33"/>
        <w:gridCol w:w="5220"/>
        <w:gridCol w:w="2160"/>
      </w:tblGrid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  <w:tblHeader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code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title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rPr>
                <w:rStyle w:val="SpecialBold"/>
              </w:rPr>
              <w:t>Prerequisites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basic aircraft electrical system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MEA204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basic aircraft instrument system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basic aircraft electrical systems and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MEA202, 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MEA212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basic aircraft instrument systems and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MEA204, 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MEA216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instrument landing systems and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MEA206, MEA293 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MEA290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Fit avionic modification sheet metal compon</w:t>
            </w:r>
            <w:r w:rsidRPr="009E22D5">
              <w:t>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MEA291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fixed wing single axis autopilot systems and components (Refer to Group F – MEA217 or MEA218 may be taken instead of this unit)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MEA293, MEA246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aircraft electronic system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8"/>
        </w:trPr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MEA297</w:t>
            </w:r>
          </w:p>
        </w:tc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avionic systems and components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t>MEA246</w:t>
            </w:r>
          </w:p>
        </w:tc>
      </w:tr>
    </w:tbl>
    <w:p w:rsidR="00000000" w:rsidRPr="009E22D5" w:rsidP="009E22D5">
      <w:pPr>
        <w:pStyle w:val="BodyText"/>
      </w:pPr>
    </w:p>
    <w:p w:rsidR="00000000" w:rsidRPr="009E22D5" w:rsidP="009E22D5">
      <w:pPr>
        <w:pStyle w:val="BodyText"/>
      </w:pPr>
      <w:r w:rsidRPr="009E22D5">
        <w:rPr>
          <w:rStyle w:val="SpecialBold"/>
        </w:rPr>
        <w:t>Group F</w:t>
      </w:r>
    </w:p>
    <w:p w:rsidR="00000000" w:rsidRPr="009E22D5" w:rsidP="009E22D5">
      <w:pPr>
        <w:pStyle w:val="BodyText"/>
      </w:pPr>
      <w:r w:rsidRPr="009E22D5">
        <w:t xml:space="preserve">Except for the B1.1 Licence, take between </w:t>
      </w:r>
      <w:r w:rsidRPr="009E22D5">
        <w:rPr>
          <w:rStyle w:val="SpecialBold"/>
        </w:rPr>
        <w:t>two (2)</w:t>
      </w:r>
      <w:r w:rsidRPr="009E22D5">
        <w:t xml:space="preserve"> and </w:t>
      </w:r>
      <w:r w:rsidRPr="009E22D5">
        <w:rPr>
          <w:rStyle w:val="SpecialBold"/>
        </w:rPr>
        <w:t>four (4)</w:t>
      </w:r>
      <w:r w:rsidRPr="009E22D5">
        <w:t xml:space="preserve"> of the listed units as required by the aircraft types being main</w:t>
      </w:r>
      <w:r w:rsidRPr="009E22D5">
        <w:t xml:space="preserve">tained and the unit selection guidelines in column 4 to bring the total unit count to </w:t>
      </w:r>
      <w:r w:rsidRPr="009E22D5">
        <w:rPr>
          <w:rStyle w:val="SpecialBold"/>
        </w:rPr>
        <w:t>thirty (30)</w:t>
      </w:r>
      <w:r w:rsidRPr="009E22D5">
        <w:t xml:space="preserve"> units.</w:t>
      </w:r>
    </w:p>
    <w:p w:rsidR="00000000" w:rsidRPr="009E22D5" w:rsidP="009E22D5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23"/>
        <w:gridCol w:w="3060"/>
        <w:gridCol w:w="2070"/>
        <w:gridCol w:w="2160"/>
      </w:tblGrid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  <w:tblHeader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code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Unit title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rPr>
                <w:rStyle w:val="SpecialBold"/>
              </w:rPr>
              <w:t>Prerequisites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rPr>
                <w:rStyle w:val="SpecialBold"/>
              </w:rPr>
              <w:t>Unit selection guidelines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DEFEXO001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Work safely with explosive ordnance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basic aircraft electrical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electrical retractable undercarriage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aircraft basic radio communication and navigation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Includes HF radio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basic aircraft electrical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MEA202,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electrical retractable undercarriage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aircraft basic communication and radio navigation systems and component</w:t>
            </w:r>
            <w:r w:rsidRPr="009E22D5">
              <w:t>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MEA206,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Includes HF radio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instrument landing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MEA206, MEA293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Required for ILS 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fixed wing autopilot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</w:t>
            </w:r>
            <w:r w:rsidRPr="009E22D5">
              <w:t>quired for 3 axis autopilot system – may be taken instead of Group E unit MEA291A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rotary wing autopilot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helicopter autopilot system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MEA220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aircraft primary radar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weather radar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MEA221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aircraft secondary radar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Covers RADALT, DME, Doppler and AC</w:t>
            </w:r>
            <w:r w:rsidRPr="009E22D5">
              <w:t>AS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twin engine aircraft electrical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MEA210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Mandatory for maintenance of light twin piston engine aircraft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instrument display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e</w:t>
            </w:r>
            <w:r w:rsidRPr="009E22D5">
              <w:t>lectronic display systems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MEA279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full authority digital engine control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MEA293,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FADEC system maintenance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MEA281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light aircraft AC powered instrument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MEA3000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small piston engine aircraft pressurisation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aircraft pneumatic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aircraft types with air cycle air conditioning and pre</w:t>
            </w:r>
            <w:r w:rsidRPr="009E22D5">
              <w:t>ssurisation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engines and engine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piston and gas turbine engines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propeller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Covers variable pitch and constant speed propellers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rotary wing rotor and flight control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if helicopter has powered flight controls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Inspect, </w:t>
            </w:r>
            <w:r w:rsidRPr="009E22D5">
              <w:t>test and troubleshoot aircraft hydro-mechanical and landing gear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MEA398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hydraulic retractable undercarriage and systems with engine driven pump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MEA310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aircraft pneumatic systems and compo</w:t>
            </w:r>
            <w:r w:rsidRPr="009E22D5">
              <w:t>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Applicable to aircraft types with air cycle air conditioning and </w:t>
            </w:r>
            <w:r w:rsidRPr="009E22D5">
              <w:t>pressurisation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MEA313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piston engine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MEA306 (deemed to be covered if MEA353 is held)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Covers turbo and supercharged engines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MEA314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gas turbine engine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For gas turbine engine maintenance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MEA315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propeller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MEA307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Covers variable pitch and constant speed propellers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</w:t>
            </w:r>
            <w:r w:rsidRPr="009E22D5">
              <w:t>A316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troubleshoot rotary wing rotor and control systems and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if helicopter has powered flight controls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MEA325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Weigh aircraft and perform aircraft weight and balance calculations as a result of modifications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All applicable Certificate IV units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airframe systems of basic light fixed wing aircraft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 if not required by choice of Group A to 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rotary wing aircraft s</w:t>
            </w:r>
            <w:r w:rsidRPr="009E22D5">
              <w:t>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 if not required by choice of Group A to 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MEA353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basic light aircraft engines and propellers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 if not required by choice of Group A t</w:t>
            </w:r>
            <w:r w:rsidRPr="009E22D5">
              <w:t>o 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MEA354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light aircraft pneumatic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light aircraft air cycle air conditioning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Inspect, test and repair aircraft fabric surfaces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aircraft with fabric surfaces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Re-cover aircraft fabric surfaces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MEA359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Inspect and repair aircraft wooden structures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MEA154, MEA155 MEA156, MEA107 MEA157, MEA158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air</w:t>
            </w:r>
            <w:r w:rsidRPr="009E22D5">
              <w:t>craft with wooden structure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MEA360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aircraft diesel engines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aircraft types with two or four stroke diesel engines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aircraft two stroke petrol engines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MEA353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aircraft types with two stroke petrol engines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aircraft vapour cycle air conditioning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MEA201, MEA246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MEA367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Repair/modify aircraft composite structure using cold bonding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MEA369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repairs to composi</w:t>
            </w:r>
            <w:r w:rsidRPr="009E22D5">
              <w:t>te primary or secondary structure using cold bonding only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major repairs and modifications to small aircraft metal structure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MEA369, MEA370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Elective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MEA372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Perform mechanical elementary maintenance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MEA301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B2 licence holders to perform mechanical elementary maintenance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MEA398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Remove and install aircraft hydro-mechanical and landing gear system 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MEA154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Applicable to hydraulic retractable undercarriage and systems with engine driven pum</w:t>
            </w:r>
            <w:r w:rsidRPr="009E22D5">
              <w:t>p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MEA405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Repair/modify aircraft composite material structure/components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MEA401 (deemed to be covered if MEA369 is held)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Required for repairs to composite primary or secondary structure using hot or cold bonding</w:t>
            </w:r>
          </w:p>
        </w:tc>
      </w:tr>
      <w:tr w:rsidTr="009E22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1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MEA512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>Maintain general aviation recovery d</w:t>
            </w:r>
            <w:r w:rsidRPr="009E22D5">
              <w:t>evices with ballistic parachute systems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22D5">
            <w:pPr>
              <w:pStyle w:val="BodyText"/>
              <w:rPr>
                <w:lang w:val="en-NZ"/>
              </w:rPr>
            </w:pPr>
            <w:r w:rsidRPr="009E22D5">
              <w:t xml:space="preserve">MEA154, MEA155 MEA156, MEA107 MEA157, MEA158 DEFEXO001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22D5" w:rsidP="009E22D5">
            <w:pPr>
              <w:pStyle w:val="BodyText"/>
            </w:pPr>
            <w:r w:rsidRPr="009E22D5">
              <w:t>Elective</w:t>
            </w:r>
          </w:p>
        </w:tc>
      </w:tr>
    </w:tbl>
    <w:p w:rsidR="00000000" w:rsidRPr="009E22D5" w:rsidP="009E22D5">
      <w:pPr>
        <w:pStyle w:val="BodyText"/>
      </w:pPr>
    </w:p>
    <w:p w:rsidR="00000000" w:rsidRPr="009E22D5" w:rsidP="009E22D5">
      <w:pPr>
        <w:pStyle w:val="AllowPageBreak"/>
      </w:pPr>
    </w:p>
    <w:p w:rsidR="00000000" w:rsidRPr="009E22D5" w:rsidP="009E22D5">
      <w:pPr>
        <w:pStyle w:val="Heading1"/>
      </w:pPr>
      <w:bookmarkStart w:id="5" w:name="O_994126"/>
      <w:bookmarkEnd w:id="5"/>
      <w:r w:rsidRPr="009E22D5">
        <w:t>Qualification Mapping Information</w:t>
      </w:r>
    </w:p>
    <w:p w:rsidR="00000000" w:rsidRPr="009E22D5" w:rsidP="009E22D5">
      <w:pPr>
        <w:pStyle w:val="BodyText"/>
      </w:pPr>
      <w:r w:rsidRPr="009E22D5">
        <w:t>Release 1. Supersedes and equivalent to MEA41015 Certificate IV in Aeroskills (Mechatronics).</w:t>
      </w:r>
    </w:p>
    <w:p w:rsidR="00000000" w:rsidRPr="009E22D5" w:rsidP="009E22D5">
      <w:pPr>
        <w:pStyle w:val="AllowPageBreak"/>
      </w:pPr>
    </w:p>
    <w:p w:rsidR="00000000" w:rsidRPr="009E22D5" w:rsidP="009E22D5">
      <w:pPr>
        <w:pStyle w:val="Heading1"/>
      </w:pPr>
      <w:bookmarkStart w:id="6" w:name="O_994127"/>
      <w:bookmarkEnd w:id="6"/>
      <w:r w:rsidRPr="009E22D5">
        <w:t>Links</w:t>
      </w:r>
    </w:p>
    <w:p w:rsidR="00000000" w:rsidRPr="009E22D5" w:rsidP="009E22D5">
      <w:pPr>
        <w:pStyle w:val="BodyText"/>
      </w:pPr>
      <w:r w:rsidRPr="009E22D5">
        <w:t>Companion Volume implementation guides are found in VETNet - https://vetnet.education.gov.au/Pages/TrainingDocs.aspx?docId=ce216c9c-04d5-4b3b-9bcf-4e81d0950371&amp;n=Aeroskills%20Training%20Package</w:t>
      </w:r>
    </w:p>
    <w:p w:rsidR="00000000" w:rsidRPr="009E22D5" w:rsidP="009E22D5"/>
    <w:sectPr w:rsidSect="009E22D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D5" w:rsidRPr="00A52C82" w:rsidP="00A52C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82" w:rsidP="009E22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A52C82" w:rsidP="009E22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2C82" w:rsidP="009E22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22D5" w:rsidRPr="00A52C82" w:rsidP="00A52C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2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C82" w:rsidRPr="002D2AF8" w:rsidP="009E22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MEA41018 Certificate IV in Aeroskills (Mechatronics)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October 2018</w:t>
    </w:r>
    <w:r>
      <w:fldChar w:fldCharType="end"/>
    </w:r>
  </w:p>
  <w:p w:rsidR="00A52C82" w:rsidP="009E22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22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22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22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22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22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22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22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22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22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22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22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22D5"/>
  </w:style>
  <w:style w:type="character" w:customStyle="1" w:styleId="Heading1Char">
    <w:name w:val="Heading 1 Char"/>
    <w:basedOn w:val="DefaultParagraphFont"/>
    <w:link w:val="Heading1"/>
    <w:rsid w:val="009E22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22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22D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22D5"/>
    <w:rPr>
      <w:b/>
      <w:spacing w:val="0"/>
    </w:rPr>
  </w:style>
  <w:style w:type="paragraph" w:customStyle="1" w:styleId="SuperHeading">
    <w:name w:val="SuperHeading"/>
    <w:basedOn w:val="Normal"/>
    <w:rsid w:val="009E22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22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22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22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22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2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22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2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22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22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22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22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22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22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22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22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22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22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22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22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22D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22D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22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22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22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22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22D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22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22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22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22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22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22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22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22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22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22D5"/>
    <w:rPr>
      <w:i/>
    </w:rPr>
  </w:style>
  <w:style w:type="paragraph" w:styleId="Caption">
    <w:name w:val="caption"/>
    <w:basedOn w:val="BodyText"/>
    <w:next w:val="Normal"/>
    <w:qFormat/>
    <w:rsid w:val="009E22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22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22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22D5"/>
  </w:style>
  <w:style w:type="paragraph" w:styleId="TableofFigures">
    <w:name w:val="table of figures"/>
    <w:basedOn w:val="Normal"/>
    <w:next w:val="Normal"/>
    <w:semiHidden/>
    <w:rsid w:val="009E22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22D5"/>
    <w:pPr>
      <w:numPr>
        <w:numId w:val="9"/>
      </w:numPr>
    </w:pPr>
  </w:style>
  <w:style w:type="character" w:customStyle="1" w:styleId="WingdingSymbols">
    <w:name w:val="Wingding Symbols"/>
    <w:rsid w:val="009E22D5"/>
    <w:rPr>
      <w:rFonts w:ascii="Wingdings" w:hAnsi="Wingdings"/>
    </w:rPr>
  </w:style>
  <w:style w:type="paragraph" w:customStyle="1" w:styleId="TableHeading">
    <w:name w:val="Table Heading"/>
    <w:basedOn w:val="HeadingBase"/>
    <w:rsid w:val="009E22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22D5"/>
    <w:rPr>
      <w:color w:val="0033CC"/>
      <w:u w:val="none"/>
    </w:rPr>
  </w:style>
  <w:style w:type="paragraph" w:customStyle="1" w:styleId="BodyTextRight">
    <w:name w:val="Body Text Right"/>
    <w:basedOn w:val="BodyText"/>
    <w:rsid w:val="009E22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22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22D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22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22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22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22D5"/>
    <w:rPr>
      <w:sz w:val="32"/>
    </w:rPr>
  </w:style>
  <w:style w:type="paragraph" w:customStyle="1" w:styleId="HeadingProcedure">
    <w:name w:val="Heading Procedure"/>
    <w:basedOn w:val="HeadingBase"/>
    <w:next w:val="Normal"/>
    <w:rsid w:val="009E22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22D5"/>
    <w:pPr>
      <w:spacing w:before="60" w:after="60"/>
    </w:pPr>
  </w:style>
  <w:style w:type="paragraph" w:styleId="ListContinue">
    <w:name w:val="List Continue"/>
    <w:basedOn w:val="List"/>
    <w:rsid w:val="009E22D5"/>
    <w:pPr>
      <w:ind w:firstLine="0"/>
    </w:pPr>
  </w:style>
  <w:style w:type="paragraph" w:customStyle="1" w:styleId="ListNote">
    <w:name w:val="List Note"/>
    <w:basedOn w:val="List"/>
    <w:rsid w:val="009E22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22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22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22D5"/>
    <w:rPr>
      <w:rFonts w:ascii="Courier New" w:hAnsi="Courier New"/>
    </w:rPr>
  </w:style>
  <w:style w:type="paragraph" w:customStyle="1" w:styleId="NoteBullet">
    <w:name w:val="Note Bullet"/>
    <w:basedOn w:val="Note"/>
    <w:rsid w:val="009E22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22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22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22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22D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22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22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22D5"/>
    <w:rPr>
      <w:b/>
      <w:smallCaps/>
    </w:rPr>
  </w:style>
  <w:style w:type="paragraph" w:customStyle="1" w:styleId="TableListNumber">
    <w:name w:val="Table List Number"/>
    <w:basedOn w:val="ListNumber"/>
    <w:rsid w:val="009E22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22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22D5"/>
    <w:pPr>
      <w:numPr>
        <w:numId w:val="7"/>
      </w:numPr>
    </w:pPr>
  </w:style>
  <w:style w:type="paragraph" w:customStyle="1" w:styleId="ListAlpha2">
    <w:name w:val="List Alpha 2"/>
    <w:basedOn w:val="List2"/>
    <w:rsid w:val="009E22D5"/>
    <w:pPr>
      <w:numPr>
        <w:numId w:val="6"/>
      </w:numPr>
    </w:pPr>
  </w:style>
  <w:style w:type="paragraph" w:styleId="List2">
    <w:name w:val="List 2"/>
    <w:basedOn w:val="BodyText"/>
    <w:rsid w:val="009E22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22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22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22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22D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22D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22D5"/>
    <w:pPr>
      <w:numPr>
        <w:numId w:val="2"/>
      </w:numPr>
    </w:pPr>
  </w:style>
  <w:style w:type="paragraph" w:styleId="ListContinue2">
    <w:name w:val="List Continue 2"/>
    <w:basedOn w:val="List2"/>
    <w:rsid w:val="009E22D5"/>
    <w:pPr>
      <w:ind w:firstLine="0"/>
    </w:pPr>
  </w:style>
  <w:style w:type="paragraph" w:styleId="ListContinue3">
    <w:name w:val="List Continue 3"/>
    <w:basedOn w:val="List3"/>
    <w:rsid w:val="009E22D5"/>
    <w:pPr>
      <w:ind w:left="1021" w:firstLine="0"/>
    </w:pPr>
  </w:style>
  <w:style w:type="paragraph" w:styleId="ListContinue4">
    <w:name w:val="List Continue 4"/>
    <w:basedOn w:val="List4"/>
    <w:rsid w:val="009E22D5"/>
    <w:pPr>
      <w:ind w:firstLine="0"/>
    </w:pPr>
  </w:style>
  <w:style w:type="paragraph" w:styleId="ListContinue5">
    <w:name w:val="List Continue 5"/>
    <w:basedOn w:val="List5"/>
    <w:rsid w:val="009E22D5"/>
    <w:pPr>
      <w:ind w:firstLine="0"/>
    </w:pPr>
  </w:style>
  <w:style w:type="paragraph" w:styleId="ListNumber3">
    <w:name w:val="List Number 3"/>
    <w:basedOn w:val="List3"/>
    <w:rsid w:val="009E22D5"/>
    <w:pPr>
      <w:numPr>
        <w:numId w:val="3"/>
      </w:numPr>
    </w:pPr>
  </w:style>
  <w:style w:type="paragraph" w:styleId="ListNumber4">
    <w:name w:val="List Number 4"/>
    <w:basedOn w:val="List4"/>
    <w:rsid w:val="009E22D5"/>
    <w:pPr>
      <w:numPr>
        <w:numId w:val="4"/>
      </w:numPr>
    </w:pPr>
  </w:style>
  <w:style w:type="paragraph" w:styleId="ListNumber5">
    <w:name w:val="List Number 5"/>
    <w:basedOn w:val="List5"/>
    <w:rsid w:val="009E22D5"/>
    <w:pPr>
      <w:numPr>
        <w:numId w:val="5"/>
      </w:numPr>
    </w:pPr>
  </w:style>
  <w:style w:type="paragraph" w:styleId="BlockText">
    <w:name w:val="Block Text"/>
    <w:basedOn w:val="Normal"/>
    <w:rsid w:val="009E22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22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22D5"/>
    <w:rPr>
      <w:sz w:val="16"/>
      <w:vertAlign w:val="superscript"/>
    </w:rPr>
  </w:style>
  <w:style w:type="character" w:customStyle="1" w:styleId="Symbols">
    <w:name w:val="Symbols"/>
    <w:basedOn w:val="DefaultParagraphFont"/>
    <w:rsid w:val="009E22D5"/>
    <w:rPr>
      <w:rFonts w:ascii="Symbol" w:hAnsi="Symbol"/>
    </w:rPr>
  </w:style>
  <w:style w:type="character" w:customStyle="1" w:styleId="MenuOptions">
    <w:name w:val="Menu Options"/>
    <w:basedOn w:val="DefaultParagraphFont"/>
    <w:rsid w:val="009E22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22D5"/>
    <w:rPr>
      <w:b/>
    </w:rPr>
  </w:style>
  <w:style w:type="character" w:customStyle="1" w:styleId="Underlined">
    <w:name w:val="Underlined"/>
    <w:basedOn w:val="DefaultParagraphFont"/>
    <w:rsid w:val="009E22D5"/>
    <w:rPr>
      <w:u w:val="single"/>
    </w:rPr>
  </w:style>
  <w:style w:type="paragraph" w:customStyle="1" w:styleId="TableBodyTextRight">
    <w:name w:val="Table Body Text Right"/>
    <w:basedOn w:val="TableBodyText"/>
    <w:rsid w:val="009E22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22D5"/>
    <w:rPr>
      <w:sz w:val="18"/>
    </w:rPr>
  </w:style>
  <w:style w:type="paragraph" w:customStyle="1" w:styleId="BodySmallRight">
    <w:name w:val="Body Small Right"/>
    <w:basedOn w:val="BodyTextRight"/>
    <w:rsid w:val="009E22D5"/>
    <w:rPr>
      <w:sz w:val="18"/>
      <w:szCs w:val="18"/>
    </w:rPr>
  </w:style>
  <w:style w:type="paragraph" w:customStyle="1" w:styleId="MarginEdition">
    <w:name w:val="Margin Edition"/>
    <w:basedOn w:val="MarginNote"/>
    <w:rsid w:val="009E22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22D5"/>
    <w:rPr>
      <w:sz w:val="2"/>
      <w:szCs w:val="2"/>
    </w:rPr>
  </w:style>
  <w:style w:type="character" w:customStyle="1" w:styleId="Small">
    <w:name w:val="Small"/>
    <w:basedOn w:val="DefaultParagraphFont"/>
    <w:rsid w:val="009E22D5"/>
    <w:rPr>
      <w:sz w:val="16"/>
    </w:rPr>
  </w:style>
  <w:style w:type="paragraph" w:customStyle="1" w:styleId="WideTable">
    <w:name w:val="Wide Table"/>
    <w:basedOn w:val="Normal"/>
    <w:rsid w:val="009E22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22D5"/>
  </w:style>
  <w:style w:type="paragraph" w:styleId="Quote">
    <w:name w:val="Quote"/>
    <w:basedOn w:val="Heading1"/>
    <w:link w:val="QuoteChar"/>
    <w:qFormat/>
    <w:rsid w:val="009E22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22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22D5"/>
    <w:pPr>
      <w:pageBreakBefore/>
    </w:pPr>
  </w:style>
  <w:style w:type="paragraph" w:customStyle="1" w:styleId="Border">
    <w:name w:val="Border"/>
    <w:basedOn w:val="Normal"/>
    <w:qFormat/>
    <w:rsid w:val="009E22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22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22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22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22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22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22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22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22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22D5"/>
    <w:rPr>
      <w:u w:val="single"/>
    </w:rPr>
  </w:style>
  <w:style w:type="character" w:customStyle="1" w:styleId="BoldandItalics">
    <w:name w:val="Bold and Italics"/>
    <w:qFormat/>
    <w:rsid w:val="009E22D5"/>
    <w:rPr>
      <w:b/>
      <w:i/>
      <w:u w:val="none"/>
    </w:rPr>
  </w:style>
  <w:style w:type="paragraph" w:styleId="BalloonText">
    <w:name w:val="Balloon Text"/>
    <w:basedOn w:val="Normal"/>
    <w:link w:val="BalloonTextChar"/>
    <w:rsid w:val="009E22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22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22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22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22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22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22D5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2370</Words>
  <Characters>14806</Characters>
  <Application>Microsoft Office Word</Application>
  <DocSecurity>0</DocSecurity>
  <Lines>789</Lines>
  <Paragraphs>431</Paragraphs>
  <ScaleCrop>false</ScaleCrop>
  <Company>Author-it Software Corporation Ltd.</Company>
  <LinksUpToDate>false</LinksUpToDate>
  <CharactersWithSpaces>16753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MEA41018 Certificate IV in Aeroskills (Mechatronics)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2018-10-11T22:20:00Z</dcterms:created>
  <dcterms:modified xsi:type="dcterms:W3CDTF">2018-10-11T22:20:00Z</dcterms:modified>
</cp:coreProperties>
</file>