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630F" w:rsidP="002B630F">
      <w:pPr>
        <w:pStyle w:val="Title"/>
      </w:pPr>
      <w:r>
        <w:fldChar w:fldCharType="begin"/>
      </w:r>
      <w:r>
        <w:instrText xml:space="preserve"> TITLE   \* MERGEFORMAT </w:instrText>
      </w:r>
      <w:r>
        <w:fldChar w:fldCharType="separate"/>
      </w:r>
      <w:r>
        <w:t>MEA40618 Certificate IV in Aeroskills (Avionics)</w:t>
      </w:r>
      <w:r>
        <w:fldChar w:fldCharType="end"/>
      </w:r>
    </w:p>
    <w:p w:rsidR="002B630F" w:rsidP="002B630F">
      <w:pPr>
        <w:pStyle w:val="Version"/>
        <w:sectPr w:rsidSect="005A16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169B" w:rsidP="005A169B">
      <w:pPr>
        <w:pStyle w:val="SuperHeading"/>
      </w:pPr>
      <w:r w:rsidRPr="005A169B">
        <w:t>MEA40618 Certificate IV in Aeroskills (Avionics)</w:t>
      </w:r>
    </w:p>
    <w:p w:rsidR="00000000" w:rsidRPr="005A169B" w:rsidP="005A169B">
      <w:pPr>
        <w:pStyle w:val="Heading1"/>
      </w:pPr>
      <w:bookmarkStart w:id="1" w:name="O_1254426"/>
      <w:bookmarkEnd w:id="1"/>
      <w:r w:rsidRPr="005A169B">
        <w:t>Modification History</w:t>
      </w:r>
    </w:p>
    <w:p w:rsidR="00000000" w:rsidRPr="005A169B" w:rsidP="002B630F">
      <w:pPr>
        <w:pStyle w:val="BodyText"/>
      </w:pPr>
      <w:r w:rsidRPr="005A169B">
        <w:t>Release 2. Unit codes updated. Packaging rules and Groups clarified. Supersedes and is equivalent to MEA40618 Certificate IV in Aeroskills (Avionics) (Release 1).</w:t>
      </w:r>
    </w:p>
    <w:p w:rsidR="00000000" w:rsidRPr="005A169B" w:rsidP="002B630F">
      <w:pPr>
        <w:pStyle w:val="BodyText"/>
      </w:pPr>
      <w:r w:rsidRPr="005A169B">
        <w:t>Release 1. Supersedes and equivalent to MEA40615 Certificate IV</w:t>
      </w:r>
      <w:r w:rsidRPr="005A169B">
        <w:t xml:space="preserve"> in Aeroskills (Avionics). Unit codes updated.</w:t>
      </w:r>
    </w:p>
    <w:p w:rsidR="00000000" w:rsidRPr="005A169B" w:rsidP="005A169B">
      <w:pPr>
        <w:pStyle w:val="Heading1"/>
      </w:pPr>
      <w:bookmarkStart w:id="2" w:name="O_1254425"/>
      <w:bookmarkEnd w:id="2"/>
      <w:r w:rsidRPr="005A169B">
        <w:t>Qualification Description</w:t>
      </w:r>
    </w:p>
    <w:p w:rsidR="00000000" w:rsidRPr="005A169B" w:rsidP="002B630F">
      <w:pPr>
        <w:pStyle w:val="BodyText"/>
      </w:pPr>
      <w:r w:rsidRPr="005A169B">
        <w:t>This qualification applies to employees of Continuing Airworthiness Management Organisations (CAMOs) or to members of the Australian Defence Force (ADF) who perform</w:t>
      </w:r>
      <w:r w:rsidRPr="005A169B">
        <w:t xml:space="preserve"> scheduled inspections, fault diagnosis and repair, and modification of aircraft electrical, instrument and radio systems and system components.</w:t>
      </w:r>
    </w:p>
    <w:p w:rsidR="00000000" w:rsidRPr="005A169B" w:rsidP="002B630F">
      <w:pPr>
        <w:pStyle w:val="BodyText"/>
      </w:pPr>
      <w:r w:rsidRPr="005A169B">
        <w:t>The qualification is suitable for delivery as an apprenticeship and may apply either to aircraft maintenance pe</w:t>
      </w:r>
      <w:r w:rsidRPr="005A169B">
        <w:t>rformed on flight lines/ramps and in hangars or to avionic component repair and overhaul performed in workshops. These outcomes are defined in two streams:</w:t>
      </w:r>
    </w:p>
    <w:p w:rsidR="00000000" w:rsidRPr="005A169B" w:rsidP="005A169B">
      <w:pPr>
        <w:pStyle w:val="ListBullet"/>
      </w:pPr>
      <w:r w:rsidRPr="005A169B">
        <w:t>aircraft maintenance stream</w:t>
      </w:r>
    </w:p>
    <w:p w:rsidR="00000000" w:rsidRPr="005A169B" w:rsidP="005A169B">
      <w:pPr>
        <w:pStyle w:val="ListBullet"/>
      </w:pPr>
      <w:r w:rsidRPr="005A169B">
        <w:t>component maintenance workshop stream.</w:t>
      </w:r>
    </w:p>
    <w:p w:rsidR="00000000" w:rsidRPr="005A169B" w:rsidP="005A169B">
      <w:pPr>
        <w:pStyle w:val="BodyText"/>
      </w:pPr>
    </w:p>
    <w:p w:rsidR="00000000" w:rsidRPr="005A169B" w:rsidP="002B630F">
      <w:pPr>
        <w:pStyle w:val="BodyText"/>
      </w:pPr>
      <w:r w:rsidRPr="005A169B">
        <w:t>The qualification consists of:</w:t>
      </w:r>
    </w:p>
    <w:p w:rsidR="00000000" w:rsidRPr="005A169B" w:rsidP="005A169B">
      <w:pPr>
        <w:pStyle w:val="ListBullet"/>
      </w:pPr>
      <w:r w:rsidRPr="005A169B">
        <w:t>common units that apply to all Aeroskills specialist streams at Certificate III and IV levels</w:t>
      </w:r>
    </w:p>
    <w:p w:rsidR="00000000" w:rsidRPr="005A169B" w:rsidP="005A169B">
      <w:pPr>
        <w:pStyle w:val="ListBullet"/>
      </w:pPr>
      <w:r w:rsidRPr="005A169B">
        <w:t>avionic technical stream units relating to either aircraft avionic system and component maintenance or to component repair and overhaul</w:t>
      </w:r>
    </w:p>
    <w:p w:rsidR="00000000" w:rsidRPr="005A169B" w:rsidP="005A169B">
      <w:pPr>
        <w:pStyle w:val="ListBullet"/>
      </w:pPr>
      <w:r w:rsidRPr="005A169B">
        <w:t xml:space="preserve">one mechanical technical </w:t>
      </w:r>
      <w:r w:rsidRPr="005A169B">
        <w:t>stream unit that is applicable to the aircraft maintenance stream</w:t>
      </w:r>
    </w:p>
    <w:p w:rsidR="00000000" w:rsidRPr="005A169B" w:rsidP="005A169B">
      <w:pPr>
        <w:pStyle w:val="ListBullet"/>
      </w:pPr>
      <w:r w:rsidRPr="005A169B">
        <w:t>one imported unit that is applicable to the aircraft maintenance stream.</w:t>
      </w:r>
    </w:p>
    <w:p w:rsidR="00000000" w:rsidRPr="005A169B" w:rsidP="005A169B">
      <w:pPr>
        <w:pStyle w:val="BodyText"/>
      </w:pPr>
    </w:p>
    <w:p w:rsidR="00000000" w:rsidRPr="005A169B" w:rsidP="002B630F">
      <w:pPr>
        <w:pStyle w:val="BodyText"/>
      </w:pPr>
      <w:r w:rsidRPr="005A169B">
        <w:t>Because of the wide application of this qualification, there is considerable flexibility in the selection of technic</w:t>
      </w:r>
      <w:r w:rsidRPr="005A169B">
        <w:t>al stream units and individuals should be mindful of their future career aspirations when selecting units for, in particular, the aircraft maintenance stream. Provided that the correct elective units are selected, the qualification articulates with the Dip</w:t>
      </w:r>
      <w:r w:rsidRPr="005A169B">
        <w:t>loma of Aeroskills (Avionics), which qualifies individuals for the grant by the Civil Aviation Safety Authority (CASA) of a B2 Aircraft Maintenance Engineer License.</w:t>
      </w:r>
    </w:p>
    <w:p w:rsidR="00000000" w:rsidRPr="005A169B" w:rsidP="002B630F">
      <w:pPr>
        <w:pStyle w:val="BodyText"/>
      </w:pPr>
      <w:r w:rsidRPr="005A169B">
        <w:t>The qualification also provides credits towards the MEA50422 Diploma of Aviation Maintenan</w:t>
      </w:r>
      <w:r w:rsidRPr="005A169B">
        <w:t>ce Management and the MEA60222 Advanced Diploma of Aviation Maintenance Management.</w:t>
      </w:r>
    </w:p>
    <w:p w:rsidR="00000000" w:rsidRPr="005A169B" w:rsidP="005A169B">
      <w:pPr>
        <w:pStyle w:val="Heading1"/>
      </w:pPr>
      <w:bookmarkStart w:id="3" w:name="O_1254424"/>
      <w:bookmarkEnd w:id="3"/>
      <w:r w:rsidRPr="005A169B">
        <w:t>Entry Requirements</w:t>
      </w:r>
    </w:p>
    <w:p w:rsidR="00000000" w:rsidRPr="005A169B" w:rsidP="002B630F">
      <w:pPr>
        <w:pStyle w:val="BodyText"/>
      </w:pPr>
      <w:r w:rsidRPr="005A169B">
        <w:t>Not applicable</w:t>
      </w:r>
    </w:p>
    <w:p w:rsidR="00000000" w:rsidRPr="005A169B" w:rsidP="005A169B">
      <w:pPr>
        <w:pStyle w:val="Heading1"/>
      </w:pPr>
      <w:bookmarkStart w:id="4" w:name="O_1254423"/>
      <w:bookmarkEnd w:id="4"/>
      <w:r w:rsidRPr="005A169B">
        <w:t>Packaging Rules</w:t>
      </w:r>
    </w:p>
    <w:p w:rsidR="00000000" w:rsidRPr="005A169B" w:rsidP="002B630F">
      <w:pPr>
        <w:pStyle w:val="BodyText"/>
      </w:pPr>
      <w:r w:rsidRPr="005A169B">
        <w:t>To be awarded the MEA40618 Certificate IV in Aeroskills (Avionics –</w:t>
      </w:r>
      <w:r w:rsidRPr="005A169B">
        <w:t xml:space="preserve"> aircraft maintenance stream), competency must be demonstrated in 25 units, consisting of:</w:t>
      </w:r>
    </w:p>
    <w:p w:rsidR="00000000" w:rsidRPr="005A169B" w:rsidP="005A169B">
      <w:pPr>
        <w:pStyle w:val="ListBullet"/>
      </w:pPr>
      <w:r w:rsidRPr="005A169B">
        <w:t>12 core units</w:t>
      </w:r>
    </w:p>
    <w:p w:rsidR="00000000" w:rsidRPr="005A169B" w:rsidP="005A169B">
      <w:pPr>
        <w:pStyle w:val="ListBullet"/>
      </w:pPr>
      <w:r w:rsidRPr="005A169B">
        <w:t>13 units from Group A, chosen according to the unit selection guidelines.</w:t>
      </w:r>
    </w:p>
    <w:p w:rsidR="00000000" w:rsidRPr="005A169B" w:rsidP="002B630F">
      <w:pPr>
        <w:pStyle w:val="BodyText"/>
      </w:pPr>
      <w:r w:rsidRPr="005A169B">
        <w:t>To be awarded the MEA40618 Certificate IV in Aeroskills (Avionics – componen</w:t>
      </w:r>
      <w:r w:rsidRPr="005A169B">
        <w:t>t maintenance workshop stream), competency must be shown in 16 units, consisting of:</w:t>
      </w:r>
    </w:p>
    <w:p w:rsidR="00000000" w:rsidRPr="005A169B" w:rsidP="005A169B">
      <w:pPr>
        <w:pStyle w:val="ListBullet"/>
      </w:pPr>
      <w:r w:rsidRPr="005A169B">
        <w:t xml:space="preserve">12 core units </w:t>
      </w:r>
    </w:p>
    <w:p w:rsidR="00000000" w:rsidRPr="005A169B" w:rsidP="005A169B">
      <w:pPr>
        <w:pStyle w:val="ListBullet"/>
      </w:pPr>
      <w:r w:rsidRPr="005A169B">
        <w:t>the 1 unit in Group B</w:t>
      </w:r>
    </w:p>
    <w:p w:rsidR="00000000" w:rsidRPr="005A169B" w:rsidP="005A169B">
      <w:pPr>
        <w:pStyle w:val="ListBullet"/>
      </w:pPr>
      <w:r w:rsidRPr="005A169B">
        <w:t>3 units from Group C, chosen according to the unit selection guidelines.</w:t>
      </w:r>
    </w:p>
    <w:p w:rsidR="00000000" w:rsidRPr="005A169B" w:rsidP="005A169B">
      <w:pPr>
        <w:pStyle w:val="BodyText"/>
      </w:pPr>
    </w:p>
    <w:p w:rsidR="00000000" w:rsidRPr="005A169B" w:rsidP="002B630F">
      <w:pPr>
        <w:pStyle w:val="Heading3"/>
      </w:pPr>
      <w:r w:rsidRPr="005A169B">
        <w:rPr>
          <w:rStyle w:val="SpecialBold"/>
        </w:rPr>
        <w:t>CORE UNITS</w:t>
      </w:r>
    </w:p>
    <w:p w:rsidR="00000000" w:rsidRPr="005A169B" w:rsidP="002B630F">
      <w:pPr>
        <w:pStyle w:val="Heading4"/>
      </w:pPr>
      <w:r w:rsidRPr="005A169B">
        <w:rPr>
          <w:rStyle w:val="SpecialBold"/>
        </w:rPr>
        <w:t>Both streams: complete all units.</w:t>
      </w:r>
    </w:p>
    <w:tbl>
      <w:tblPr>
        <w:tblW w:w="0" w:type="auto"/>
        <w:tblCellMar>
          <w:left w:w="62" w:type="dxa"/>
          <w:right w:w="62" w:type="dxa"/>
        </w:tblCellMar>
        <w:tblLook w:val="0000"/>
      </w:tblPr>
      <w:tblGrid>
        <w:gridCol w:w="1285"/>
        <w:gridCol w:w="5971"/>
        <w:gridCol w:w="1940"/>
      </w:tblGrid>
      <w:tr w:rsidTr="002B630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69B" w:rsidP="005A169B">
            <w:pPr>
              <w:pStyle w:val="BodyText"/>
            </w:pPr>
            <w:r w:rsidRPr="005A169B">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69B" w:rsidP="005A169B">
            <w:pPr>
              <w:pStyle w:val="BodyText"/>
            </w:pPr>
            <w:r w:rsidRPr="005A169B">
              <w:rPr>
                <w:rStyle w:val="SpecialBold"/>
              </w:rPr>
              <w:t>Unit</w:t>
            </w:r>
            <w:r w:rsidRPr="005A169B">
              <w:rPr>
                <w:rStyle w:val="SpecialBold"/>
              </w:rPr>
              <w:t xml:space="preserve">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rPr>
                <w:rStyle w:val="SpecialBold"/>
              </w:rPr>
              <w:t>Prerequisites</w:t>
            </w:r>
          </w:p>
        </w:tc>
      </w:tr>
      <w:tr w:rsidTr="002B63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MEA107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Interpret and use aviation maintenance industry manuals and specifications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MEA118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Conduct self in the aviation maintenance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MEA148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Apply mathematics and physics in aviation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MEA154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Apply work health and safety practices in aviation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MEA155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Plan and organise aviation maintenance work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MEA154</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MEA156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Apply quality standards during aviation maintenance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 xml:space="preserve">MEA107, MEA154 </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MEA157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Complete aviation maintenan</w:t>
            </w:r>
            <w:r w:rsidRPr="005A169B">
              <w:t>ce industry documentation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MEA158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Perform basic hand skills, standard trade practices and fundamentals in aviation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Remove and install miscellaneous aircraft electrical hardware/components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MEA107, MEA</w:t>
            </w:r>
            <w:r w:rsidRPr="005A169B">
              <w:t>154, MEA155, MEA156,  MEA157, MEA158</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Fabricate and/or repair aircraft electrical hardware or parts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MEA201, MEA296</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MEA296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Use electrical test equipment in aviation maintenance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MEA107, MEA154, MEA155 MEA156, MEA157, MEA158</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MSMENV2</w:t>
            </w:r>
            <w:r w:rsidRPr="005A169B">
              <w:t>72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Part</w:t>
            </w:r>
            <w:r w:rsidRPr="005A169B">
              <w:t>icipate in environmentally sustainable work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69B" w:rsidP="005A169B">
            <w:pPr>
              <w:pStyle w:val="BodyText"/>
            </w:pPr>
          </w:p>
        </w:tc>
      </w:tr>
    </w:tbl>
    <w:p w:rsidR="00000000" w:rsidRPr="005A169B" w:rsidP="005A169B">
      <w:pPr>
        <w:pStyle w:val="BodyText"/>
      </w:pPr>
    </w:p>
    <w:p w:rsidR="00000000" w:rsidRPr="005A169B" w:rsidP="002B630F">
      <w:pPr>
        <w:pStyle w:val="Heading3"/>
      </w:pPr>
      <w:r w:rsidRPr="005A169B">
        <w:rPr>
          <w:rStyle w:val="SpecialBold"/>
        </w:rPr>
        <w:t>ELECTIVE UNITS</w:t>
      </w:r>
    </w:p>
    <w:p w:rsidR="00000000" w:rsidRPr="005A169B" w:rsidP="002B630F">
      <w:pPr>
        <w:pStyle w:val="Heading4"/>
      </w:pPr>
      <w:r w:rsidRPr="005A169B">
        <w:rPr>
          <w:rStyle w:val="SpecialBold"/>
        </w:rPr>
        <w:t>Group A</w:t>
      </w:r>
    </w:p>
    <w:p w:rsidR="00000000" w:rsidRPr="002B630F" w:rsidP="002B630F">
      <w:pPr>
        <w:pStyle w:val="BodyText"/>
        <w:rPr>
          <w:b/>
        </w:rPr>
      </w:pPr>
      <w:r w:rsidRPr="002B630F">
        <w:rPr>
          <w:rStyle w:val="SpecialBold"/>
        </w:rPr>
        <w:t>Aircraft maintenance stream: choose 13 units while observing the unit selection guidelines in column 4.</w:t>
      </w:r>
    </w:p>
    <w:tbl>
      <w:tblPr>
        <w:tblW w:w="0" w:type="auto"/>
        <w:tblCellMar>
          <w:left w:w="62" w:type="dxa"/>
          <w:right w:w="62" w:type="dxa"/>
        </w:tblCellMar>
        <w:tblLook w:val="0000"/>
      </w:tblPr>
      <w:tblGrid>
        <w:gridCol w:w="1598"/>
        <w:gridCol w:w="2751"/>
        <w:gridCol w:w="2226"/>
        <w:gridCol w:w="2621"/>
      </w:tblGrid>
      <w:tr w:rsidTr="002B630F">
        <w:tblPrEx>
          <w:tblW w:w="0" w:type="auto"/>
          <w:tblCellMar>
            <w:left w:w="62" w:type="dxa"/>
            <w:right w:w="62" w:type="dxa"/>
          </w:tblCellMar>
          <w:tblLook w:val="0000"/>
        </w:tblPrEx>
        <w:trPr>
          <w:trHeight w:val="20"/>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69B" w:rsidP="005A169B">
            <w:pPr>
              <w:pStyle w:val="BodyText"/>
            </w:pPr>
            <w:r w:rsidRPr="005A169B">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69B" w:rsidP="005A169B">
            <w:pPr>
              <w:pStyle w:val="BodyText"/>
            </w:pPr>
            <w:r w:rsidRPr="005A169B">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69B" w:rsidP="005A169B">
            <w:pPr>
              <w:pStyle w:val="BodyText"/>
            </w:pPr>
            <w:r w:rsidRPr="005A169B">
              <w:rPr>
                <w:rStyle w:val="SpecialBold"/>
              </w:rPr>
              <w:t>Prerequisites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rPr>
                <w:rStyle w:val="SpecialBold"/>
              </w:rPr>
              <w:t>Unit selection guidelines</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AVIF0044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Marshal aircraft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Remove and install advanced aircraft electrical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MEAAVI0002</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Remove and install aircraft basic radio communication and navigation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MEA208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Remove and install aircraft pressurisation control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Remove and install aircraft oxygen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69B" w:rsidP="005A169B">
            <w:pPr>
              <w:pStyle w:val="BodyText"/>
            </w:pPr>
            <w:r w:rsidRPr="005A169B">
              <w:t>MEA107, MEA154, MEA155</w:t>
            </w:r>
          </w:p>
          <w:p w:rsidR="00000000" w:rsidP="005A169B">
            <w:pPr>
              <w:pStyle w:val="BodyText"/>
              <w:rPr>
                <w:lang w:val="en-NZ"/>
              </w:rPr>
            </w:pPr>
            <w:r w:rsidRPr="005A169B">
              <w:t xml:space="preserve">MEA156, MEA157, MEA158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MEA219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Inspect, test and troubleshoot aircraft pressurisation control</w:t>
            </w:r>
            <w:r w:rsidRPr="005A169B">
              <w:t xml:space="preserve">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 xml:space="preserve">MEA246, MEA208,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MEA224 or MEA228</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Inspect, test and troubleshoot aircraft oxygen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Inspect aircraft electrical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MEA203, MEA246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 xml:space="preserve">Do not take with MEA294 or MEAAVI0008 </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Inspect aircraft instrument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MEA246, MEA292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MEAAVI0009 or MEAAVI0010</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Inspect fixed wing aircraft automatic flight control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MEA246, MEA293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w:t>
            </w:r>
            <w:r w:rsidRPr="005A169B">
              <w:t xml:space="preserve"> not take with MEAAVI0014</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MEA226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Inspect aircraft electronic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MEA246, MEA293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MEAAVI0010, MEAAVI0011 or MEAAVI0012</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MEA227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Test and troubleshoot aircraft electrical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 xml:space="preserve">MEA223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w:t>
            </w:r>
            <w:r w:rsidRPr="005A169B">
              <w:t xml:space="preserve"> take with MEA294</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MEA228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Test and troubleshoot aircraft instrument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MEA224, MEA226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MEAAVI0009 or MEAAVI0010</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MEA229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Test and troubleshoot aircraft radio frequency navigation and communications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 xml:space="preserve">MEA226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MEAAVI0011, MEAAVI0012 or MEAAVI0013</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MEA230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Test and troubleshoot fixed wing aircraft automatic flight control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MEA225, MEA246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MEAAVI0014</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Inspect, test and troubleshoot rotary wing ai</w:t>
            </w:r>
            <w:r w:rsidRPr="005A169B">
              <w:t>rcraft automatic flight control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MEA246, MEA293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MEAAVI0015</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Test and troubleshoot aircraft pulse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MEA226, MEA246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MEAAVI0017 or MEAAVI0018</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MEA292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Remove and install advanced aircraft instrument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MEAAVI0004</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MEA293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Remove and install aircraft electronic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MEA294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Inspect, test and troubleshoot advanced aircraft electrical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w:t>
            </w:r>
            <w:r w:rsidRPr="005A169B">
              <w:t>203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MEA223, MEA227 or MEAAVI0008</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MEA301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Perform aircraft flight servicing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 xml:space="preserve">MEA107, MEA154, MEA155 MEA156, MEA157, MEA158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Remove and install basic aircraft electrical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MEA203</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Remove and install basic aircraft instrument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MEA292</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MEAAVI0008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Inspect, test and troubleshoot basic aircraft electrical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MEAAVI0002, MEA246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MEA223, MEA227 or MEA29</w:t>
            </w:r>
            <w:r w:rsidRPr="005A169B">
              <w:t xml:space="preserve">4 </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Inspect, test and troubleshoot basic aircraft instrument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MEAAVI0004, MEA246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MEA224, MEA228 or MEAAVI0010</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Inspect, test and troubleshoot advanced aircraft instrument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MEA246, MEA292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MEA224, MEA228 or MEAAVI0009</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Inspect, test and troubleshoot aircraft basic communication and radio navigation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MEA206, MEA246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MEA226 or MEA229</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 xml:space="preserve">Inspect, test and </w:t>
            </w:r>
            <w:r w:rsidRPr="005A169B">
              <w:t>troubleshoot advanced aircraft communications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MEA206, MEA246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MEA226 or MEA229</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Inspect, test and troubleshoot instrument landing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69B" w:rsidP="005A169B">
            <w:pPr>
              <w:pStyle w:val="BodyText"/>
            </w:pPr>
            <w:r w:rsidRPr="005A169B">
              <w:t>MEA206, MEA246, MEA293</w:t>
            </w:r>
          </w:p>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MEA226 or ME</w:t>
            </w:r>
            <w:r w:rsidRPr="005A169B">
              <w:t>A229</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Inspect, test and troubleshoot fixed wing autopilot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MEA246, MEA293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 xml:space="preserve">Take instead of MEA225 and MEA230 if only maintaining 3 axis autopilot system </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Inspect, test and troubleshoot rotary wing autopilot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MEA246, MEA293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Take instead of MEA231 if only maintaining an autopilot system</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MEAAVI0017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Inspect, test and troubleshoot aircraft primary radar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MEA246, MEA29</w:t>
            </w:r>
            <w:r w:rsidRPr="005A169B">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MEA226 or MEA232</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MEAAVI0018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Inspect, test and troubleshoot aircraft secondary radar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MEA246, MEA293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MEA226 or MEA232</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MEAAVI0030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Inspect, test and troubleshoot aircraft inertial navigation and refe</w:t>
            </w:r>
            <w:r w:rsidRPr="005A169B">
              <w:t>rence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MEA246, MEA293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MEA226 or MEA228</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Inspect, test and troubleshoot aircraft global navigation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 xml:space="preserve">MEA206, MEA246, MEA293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MEA226 or MEA229</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MEAAVI0038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Use electronic test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MEA107, MEA154, MEA155 MEA156, MEA157, MEA158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MEAAVI0039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Modify and repair aircraft component single-layer printed circuit boards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MEA296, MEAAVI0038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MEAAVI0040</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MEAAVI0040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Modify and repair aircraft componen</w:t>
            </w:r>
            <w:r w:rsidRPr="005A169B">
              <w:t>t multi-payer printed circuit boards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MEA296, MEAAVI0038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MEAAVI0039</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Terminate and repair aircraft optical fibre 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MEAAVI0048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Inspect, test and troubleshoot aircraft instrument display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MEA246, MEA293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MEA226 or MEA228</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MEAAVI0049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Inspect, test and troubleshoot full authority digital engine control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MEA246, MEA293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MEA230</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MEAAVI0050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Inspect, test and troubleshoot flight management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MEA246, M</w:t>
            </w:r>
            <w:r w:rsidRPr="005A169B">
              <w:t>EA293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69B" w:rsidP="005A169B">
            <w:pPr>
              <w:pStyle w:val="BodyText"/>
            </w:pPr>
          </w:p>
        </w:tc>
      </w:tr>
    </w:tbl>
    <w:p w:rsidR="00000000" w:rsidRPr="005A169B" w:rsidP="005A169B">
      <w:pPr>
        <w:pStyle w:val="BodyText"/>
      </w:pPr>
    </w:p>
    <w:p w:rsidR="00000000" w:rsidRPr="005A169B" w:rsidP="002B630F">
      <w:pPr>
        <w:pStyle w:val="Heading4"/>
      </w:pPr>
      <w:r w:rsidRPr="005A169B">
        <w:rPr>
          <w:rStyle w:val="SpecialBold"/>
        </w:rPr>
        <w:t>Group B</w:t>
      </w:r>
    </w:p>
    <w:p w:rsidR="00000000" w:rsidRPr="005A169B" w:rsidP="002B630F">
      <w:pPr>
        <w:pStyle w:val="Heading4"/>
      </w:pPr>
      <w:r w:rsidRPr="005A169B">
        <w:rPr>
          <w:rStyle w:val="SpecialBold"/>
        </w:rPr>
        <w:t>Component maintenance workshop stream: complete this unit.</w:t>
      </w:r>
    </w:p>
    <w:tbl>
      <w:tblPr>
        <w:tblW w:w="0" w:type="auto"/>
        <w:tblCellMar>
          <w:left w:w="62" w:type="dxa"/>
          <w:right w:w="62" w:type="dxa"/>
        </w:tblCellMar>
        <w:tblLook w:val="0000"/>
      </w:tblPr>
      <w:tblGrid>
        <w:gridCol w:w="1595"/>
        <w:gridCol w:w="4944"/>
        <w:gridCol w:w="2657"/>
      </w:tblGrid>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69B" w:rsidP="005A169B">
            <w:pPr>
              <w:pStyle w:val="BodyText"/>
            </w:pPr>
            <w:r w:rsidRPr="005A169B">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69B" w:rsidP="005A169B">
            <w:pPr>
              <w:pStyle w:val="BodyText"/>
            </w:pPr>
            <w:r w:rsidRPr="005A169B">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rPr>
                <w:rStyle w:val="SpecialBold"/>
              </w:rPr>
              <w:t>Prerequisites</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MEAAVI0038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Use electronic test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69B" w:rsidP="005A169B">
            <w:pPr>
              <w:pStyle w:val="BodyText"/>
            </w:pPr>
            <w:r w:rsidRPr="005A169B">
              <w:t>MEA107, MEA154, MEA155 MEA156, MEA157, MEA158</w:t>
            </w:r>
          </w:p>
        </w:tc>
      </w:tr>
    </w:tbl>
    <w:p w:rsidR="00000000" w:rsidRPr="005A169B" w:rsidP="005A169B">
      <w:pPr>
        <w:pStyle w:val="BodyText"/>
      </w:pPr>
    </w:p>
    <w:p w:rsidR="00000000" w:rsidRPr="005A169B" w:rsidP="002B630F">
      <w:pPr>
        <w:pStyle w:val="Heading4"/>
      </w:pPr>
      <w:r w:rsidRPr="005A169B">
        <w:rPr>
          <w:rStyle w:val="SpecialBold"/>
        </w:rPr>
        <w:t>Group C</w:t>
      </w:r>
    </w:p>
    <w:p w:rsidR="00000000" w:rsidRPr="002B630F" w:rsidP="002B630F">
      <w:pPr>
        <w:pStyle w:val="BodyText"/>
        <w:rPr>
          <w:b/>
        </w:rPr>
      </w:pPr>
      <w:r w:rsidRPr="002B630F">
        <w:rPr>
          <w:rStyle w:val="SpecialBold"/>
        </w:rPr>
        <w:t>Component maintenance workshop stream: choose 3 of the units while observing the unit selection guidelines in column 4.</w:t>
      </w:r>
    </w:p>
    <w:tbl>
      <w:tblPr>
        <w:tblW w:w="0" w:type="auto"/>
        <w:tblCellMar>
          <w:left w:w="62" w:type="dxa"/>
          <w:right w:w="62" w:type="dxa"/>
        </w:tblCellMar>
        <w:tblLook w:val="0000"/>
      </w:tblPr>
      <w:tblGrid>
        <w:gridCol w:w="1595"/>
        <w:gridCol w:w="2518"/>
        <w:gridCol w:w="2447"/>
        <w:gridCol w:w="2636"/>
      </w:tblGrid>
      <w:tr w:rsidTr="002B630F">
        <w:tblPrEx>
          <w:tblW w:w="0" w:type="auto"/>
          <w:tblCellMar>
            <w:left w:w="62" w:type="dxa"/>
            <w:right w:w="62" w:type="dxa"/>
          </w:tblCellMar>
          <w:tblLook w:val="0000"/>
        </w:tblPrEx>
        <w:trPr>
          <w:trHeight w:val="20"/>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69B" w:rsidP="005A169B">
            <w:pPr>
              <w:pStyle w:val="BodyText"/>
            </w:pPr>
            <w:r w:rsidRPr="005A169B">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69B" w:rsidP="005A169B">
            <w:pPr>
              <w:pStyle w:val="BodyText"/>
            </w:pPr>
            <w:r w:rsidRPr="005A169B">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69B" w:rsidP="005A169B">
            <w:pPr>
              <w:pStyle w:val="BodyText"/>
            </w:pPr>
            <w:r w:rsidRPr="005A169B">
              <w:rPr>
                <w:rStyle w:val="SpecialBold"/>
              </w:rPr>
              <w:t>Prerequisites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rPr>
                <w:rStyle w:val="SpecialBold"/>
              </w:rPr>
              <w:t>Unit selection guidelines</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MEAAVI0037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 xml:space="preserve">Test, align and </w:t>
            </w:r>
            <w:r w:rsidRPr="005A169B">
              <w:t>troubleshoot synchro and servo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MEA201, MEA296 MEAAVI0038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MEAAVI0039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Modify and repair aircraft component single-layer printed circuit boards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MEA296, MEAAVI0038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MEAAVI0040</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MEAAVI0040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Modify and repair aircraft component</w:t>
            </w:r>
            <w:r w:rsidRPr="005A169B">
              <w:t xml:space="preserve"> multi-payer printed circuit boards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MEA296, MEAAVI0038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Do not take with MEAAVI0039</w:t>
            </w: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Terminate and repair aircraft optical fibre 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Repair and overhaul airacraft pulse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MEA296, MEAAVI0038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MEAAVI0053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Repair and overhaul aircraft display, control and distribution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MEA296, MEAAVI0038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MEAAVI0054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Repair and overhaul aircraft instrument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MEA296, MEAAVI0038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MEAAVI0055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Repair and overhaul aircraft radio frequency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 xml:space="preserve">MEA296, </w:t>
            </w:r>
            <w:r w:rsidRPr="005A169B">
              <w:t>MEAAVI0038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MEAAVI0056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Repair and overhaul aircraft electrical and electro-mechanical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MEA201, MEA296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MEAAVI0057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Repair and overhaul aircraft oxygen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MEA107, MEA154, MEA155 MEA156, MEA157, MEA158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p>
        </w:tc>
      </w:tr>
      <w:tr w:rsidTr="002B630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MEAAVI0058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Repair and overhaul aircraft audio and visual systems and reproducers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69B">
            <w:pPr>
              <w:pStyle w:val="BodyText"/>
              <w:rPr>
                <w:lang w:val="en-NZ"/>
              </w:rPr>
            </w:pPr>
            <w:r w:rsidRPr="005A169B">
              <w:t>MEA296, MEAAVI0038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69B" w:rsidP="005A169B">
            <w:pPr>
              <w:pStyle w:val="BodyText"/>
            </w:pPr>
          </w:p>
        </w:tc>
      </w:tr>
    </w:tbl>
    <w:p w:rsidR="002B630F" w:rsidP="005A169B">
      <w:pPr>
        <w:pStyle w:val="BodyText"/>
      </w:pPr>
    </w:p>
    <w:p w:rsidR="002B630F" w:rsidP="005A169B">
      <w:pPr>
        <w:pStyle w:val="BodyText"/>
      </w:pPr>
    </w:p>
    <w:p w:rsidR="00000000" w:rsidRPr="005A169B" w:rsidP="005A169B">
      <w:pPr>
        <w:pStyle w:val="Heading1"/>
      </w:pPr>
      <w:bookmarkStart w:id="5" w:name="O_1254422"/>
      <w:bookmarkEnd w:id="5"/>
      <w:r w:rsidRPr="005A169B">
        <w:t>Qualification Mapping Information</w:t>
      </w:r>
    </w:p>
    <w:p w:rsidR="00000000" w:rsidRPr="005A169B" w:rsidP="002B630F">
      <w:pPr>
        <w:pStyle w:val="BodyText"/>
      </w:pPr>
      <w:r w:rsidRPr="005A169B">
        <w:t>Release 2. Supersedes and is equivalent to MEA40618 Certificate IV in Aeroskills (Avionics) (Release 1).</w:t>
      </w:r>
    </w:p>
    <w:p w:rsidR="00000000" w:rsidRPr="005A169B" w:rsidP="005A169B">
      <w:pPr>
        <w:pStyle w:val="Heading1"/>
      </w:pPr>
      <w:bookmarkStart w:id="6" w:name="O_1254427"/>
      <w:bookmarkEnd w:id="6"/>
      <w:r w:rsidRPr="005A169B">
        <w:t>Links</w:t>
      </w:r>
    </w:p>
    <w:p w:rsidR="00000000" w:rsidRPr="005A169B" w:rsidP="002B630F">
      <w:pPr>
        <w:pStyle w:val="BodyText"/>
      </w:pPr>
      <w:r w:rsidRPr="005A169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B73C8">
        <w:rPr>
          <w:rStyle w:val="Hyperlink"/>
        </w:rPr>
        <w:t>https://vetnet.gov.au/Pages/TrainingDocs.aspx?q=ce216c9c-04d5-4b3b-9bcf-4e81d0950371</w:t>
      </w:r>
      <w:r>
        <w:fldChar w:fldCharType="end"/>
      </w:r>
    </w:p>
    <w:p w:rsidR="00000000" w:rsidRPr="005A169B" w:rsidP="005A169B"/>
    <w:sectPr w:rsidSect="005A16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6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69B" w:rsidRPr="002B630F" w:rsidP="002B63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6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30F" w:rsidP="005A16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2B630F" w:rsidP="005A169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B630F" w:rsidP="005A16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6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3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169B" w:rsidRPr="002B630F" w:rsidP="002B63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6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30F" w:rsidRPr="002D2AF8" w:rsidP="005A169B">
    <w:pPr>
      <w:pStyle w:val="Header"/>
      <w:framePr w:wrap="around"/>
    </w:pPr>
    <w:r>
      <w:fldChar w:fldCharType="begin"/>
    </w:r>
    <w:r>
      <w:instrText xml:space="preserve"> TITLE   \* MERGEFORMAT </w:instrText>
    </w:r>
    <w:r>
      <w:fldChar w:fldCharType="separate"/>
    </w:r>
    <w:r>
      <w:t>MEA40618 Certificate IV in Aeroskills (Avionics)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B630F" w:rsidP="005A16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B03A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7E5E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6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169B"/>
    <w:pPr>
      <w:spacing w:before="360" w:after="60"/>
      <w:outlineLvl w:val="0"/>
    </w:pPr>
    <w:rPr>
      <w:sz w:val="32"/>
    </w:rPr>
  </w:style>
  <w:style w:type="paragraph" w:styleId="Heading2">
    <w:name w:val="heading 2"/>
    <w:basedOn w:val="HeadingBase"/>
    <w:next w:val="BodyText"/>
    <w:link w:val="Heading2Char"/>
    <w:qFormat/>
    <w:rsid w:val="005A169B"/>
    <w:pPr>
      <w:keepLines/>
      <w:spacing w:before="240" w:after="120"/>
      <w:outlineLvl w:val="1"/>
    </w:pPr>
    <w:rPr>
      <w:sz w:val="28"/>
      <w:szCs w:val="40"/>
    </w:rPr>
  </w:style>
  <w:style w:type="paragraph" w:styleId="Heading3">
    <w:name w:val="heading 3"/>
    <w:basedOn w:val="HeadingBase"/>
    <w:next w:val="BodyText"/>
    <w:link w:val="Heading3Char"/>
    <w:qFormat/>
    <w:rsid w:val="005A169B"/>
    <w:pPr>
      <w:spacing w:before="180" w:after="120"/>
      <w:outlineLvl w:val="2"/>
    </w:pPr>
    <w:rPr>
      <w:spacing w:val="-10"/>
      <w:kern w:val="32"/>
    </w:rPr>
  </w:style>
  <w:style w:type="paragraph" w:styleId="Heading4">
    <w:name w:val="heading 4"/>
    <w:basedOn w:val="HeadingBase"/>
    <w:next w:val="BodyText"/>
    <w:link w:val="Heading4Char"/>
    <w:qFormat/>
    <w:rsid w:val="005A169B"/>
    <w:pPr>
      <w:spacing w:before="160" w:after="120"/>
      <w:outlineLvl w:val="3"/>
    </w:pPr>
    <w:rPr>
      <w:sz w:val="22"/>
    </w:rPr>
  </w:style>
  <w:style w:type="paragraph" w:styleId="Heading5">
    <w:name w:val="heading 5"/>
    <w:basedOn w:val="HeadingBase"/>
    <w:next w:val="Normal"/>
    <w:link w:val="Heading5Char"/>
    <w:qFormat/>
    <w:rsid w:val="005A169B"/>
    <w:pPr>
      <w:spacing w:before="80"/>
      <w:outlineLvl w:val="4"/>
    </w:pPr>
    <w:rPr>
      <w:color w:val="918585"/>
      <w:sz w:val="20"/>
    </w:rPr>
  </w:style>
  <w:style w:type="paragraph" w:styleId="Heading6">
    <w:name w:val="heading 6"/>
    <w:basedOn w:val="HeadingBase"/>
    <w:next w:val="Normal"/>
    <w:link w:val="Heading6Char"/>
    <w:qFormat/>
    <w:rsid w:val="005A169B"/>
    <w:pPr>
      <w:spacing w:before="60"/>
      <w:outlineLvl w:val="5"/>
    </w:pPr>
    <w:rPr>
      <w:color w:val="918585"/>
      <w:sz w:val="20"/>
    </w:rPr>
  </w:style>
  <w:style w:type="paragraph" w:styleId="Heading7">
    <w:name w:val="heading 7"/>
    <w:basedOn w:val="Normal"/>
    <w:next w:val="Normal"/>
    <w:link w:val="Heading7Char"/>
    <w:qFormat/>
    <w:rsid w:val="005A169B"/>
    <w:pPr>
      <w:ind w:left="720"/>
      <w:outlineLvl w:val="6"/>
    </w:pPr>
    <w:rPr>
      <w:i/>
    </w:rPr>
  </w:style>
  <w:style w:type="paragraph" w:styleId="Heading8">
    <w:name w:val="heading 8"/>
    <w:basedOn w:val="Normal"/>
    <w:next w:val="Normal"/>
    <w:link w:val="Heading8Char"/>
    <w:qFormat/>
    <w:rsid w:val="005A169B"/>
    <w:pPr>
      <w:ind w:left="720"/>
      <w:outlineLvl w:val="7"/>
    </w:pPr>
    <w:rPr>
      <w:i/>
    </w:rPr>
  </w:style>
  <w:style w:type="paragraph" w:styleId="Heading9">
    <w:name w:val="heading 9"/>
    <w:basedOn w:val="Normal"/>
    <w:next w:val="Normal"/>
    <w:link w:val="Heading9Char"/>
    <w:qFormat/>
    <w:rsid w:val="005A169B"/>
    <w:pPr>
      <w:ind w:left="720"/>
      <w:outlineLvl w:val="8"/>
    </w:pPr>
    <w:rPr>
      <w:i/>
    </w:rPr>
  </w:style>
  <w:style w:type="character" w:default="1" w:styleId="DefaultParagraphFont">
    <w:name w:val="Default Paragraph Font"/>
    <w:uiPriority w:val="1"/>
    <w:unhideWhenUsed/>
    <w:rsid w:val="005A16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69B"/>
  </w:style>
  <w:style w:type="character" w:customStyle="1" w:styleId="Heading1Char">
    <w:name w:val="Heading 1 Char"/>
    <w:basedOn w:val="DefaultParagraphFont"/>
    <w:link w:val="Heading1"/>
    <w:rsid w:val="005A169B"/>
    <w:rPr>
      <w:rFonts w:ascii="Times New Roman" w:eastAsia="Times New Roman" w:hAnsi="Times New Roman" w:cs="Times New Roman"/>
      <w:b/>
      <w:sz w:val="32"/>
      <w:szCs w:val="20"/>
      <w:lang w:eastAsia="en-US"/>
    </w:rPr>
  </w:style>
  <w:style w:type="paragraph" w:styleId="BodyText">
    <w:name w:val="Body Text"/>
    <w:basedOn w:val="Normal"/>
    <w:link w:val="BodyTextChar"/>
    <w:rsid w:val="005A16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169B"/>
    <w:rPr>
      <w:rFonts w:ascii="Times New Roman" w:eastAsia="Times New Roman" w:hAnsi="Times New Roman" w:cs="Times New Roman"/>
      <w:sz w:val="24"/>
      <w:lang w:eastAsia="en-US"/>
    </w:rPr>
  </w:style>
  <w:style w:type="paragraph" w:styleId="ListBullet">
    <w:name w:val="List Bullet"/>
    <w:basedOn w:val="List"/>
    <w:rsid w:val="005A169B"/>
    <w:pPr>
      <w:numPr>
        <w:numId w:val="11"/>
      </w:numPr>
      <w:tabs>
        <w:tab w:val="clear" w:pos="340"/>
      </w:tabs>
      <w:spacing w:before="40" w:after="40"/>
    </w:pPr>
  </w:style>
  <w:style w:type="character" w:customStyle="1" w:styleId="SpecialBold">
    <w:name w:val="Special Bold"/>
    <w:basedOn w:val="DefaultParagraphFont"/>
    <w:rsid w:val="005A169B"/>
    <w:rPr>
      <w:b/>
      <w:spacing w:val="0"/>
    </w:rPr>
  </w:style>
  <w:style w:type="paragraph" w:customStyle="1" w:styleId="SuperHeading">
    <w:name w:val="SuperHeading"/>
    <w:basedOn w:val="Normal"/>
    <w:rsid w:val="005A169B"/>
    <w:pPr>
      <w:spacing w:before="240" w:after="120"/>
      <w:outlineLvl w:val="0"/>
    </w:pPr>
    <w:rPr>
      <w:rFonts w:ascii="Times New Roman" w:hAnsi="Times New Roman"/>
      <w:b/>
      <w:sz w:val="32"/>
    </w:rPr>
  </w:style>
  <w:style w:type="paragraph" w:customStyle="1" w:styleId="AllowPageBreak">
    <w:name w:val="AllowPageBreak"/>
    <w:rsid w:val="005A16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16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16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16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16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16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16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16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169B"/>
    <w:rPr>
      <w:rFonts w:ascii="Courier New" w:eastAsia="Times New Roman" w:hAnsi="Courier New" w:cs="Times New Roman"/>
      <w:i/>
      <w:szCs w:val="20"/>
      <w:lang w:eastAsia="en-US"/>
    </w:rPr>
  </w:style>
  <w:style w:type="paragraph" w:customStyle="1" w:styleId="HeadingBase">
    <w:name w:val="Heading Base"/>
    <w:rsid w:val="005A16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169B"/>
    <w:pPr>
      <w:tabs>
        <w:tab w:val="right" w:leader="dot" w:pos="9072"/>
      </w:tabs>
      <w:ind w:left="567"/>
    </w:pPr>
    <w:rPr>
      <w:szCs w:val="22"/>
    </w:rPr>
  </w:style>
  <w:style w:type="paragraph" w:customStyle="1" w:styleId="TOCBase">
    <w:name w:val="TOC Base"/>
    <w:rsid w:val="005A16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169B"/>
    <w:pPr>
      <w:tabs>
        <w:tab w:val="right" w:leader="dot" w:pos="9072"/>
      </w:tabs>
      <w:spacing w:before="40" w:after="40"/>
      <w:ind w:left="284"/>
    </w:pPr>
    <w:rPr>
      <w:rFonts w:ascii="Times New Roman" w:hAnsi="Times New Roman"/>
    </w:rPr>
  </w:style>
  <w:style w:type="paragraph" w:styleId="TOC1">
    <w:name w:val="toc 1"/>
    <w:basedOn w:val="TOCBase"/>
    <w:next w:val="Normal"/>
    <w:rsid w:val="005A16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16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169B"/>
    <w:rPr>
      <w:rFonts w:ascii="Times New Roman" w:eastAsia="Times New Roman" w:hAnsi="Times New Roman" w:cs="Times New Roman"/>
      <w:sz w:val="16"/>
      <w:lang w:eastAsia="en-US"/>
    </w:rPr>
  </w:style>
  <w:style w:type="paragraph" w:styleId="Title">
    <w:name w:val="Title"/>
    <w:basedOn w:val="HeadingBase"/>
    <w:link w:val="TitleChar"/>
    <w:qFormat/>
    <w:rsid w:val="005A169B"/>
    <w:pPr>
      <w:spacing w:before="5040"/>
      <w:jc w:val="center"/>
    </w:pPr>
    <w:rPr>
      <w:sz w:val="48"/>
      <w:szCs w:val="72"/>
      <w:lang w:val="en-US"/>
    </w:rPr>
  </w:style>
  <w:style w:type="character" w:customStyle="1" w:styleId="TitleChar">
    <w:name w:val="Title Char"/>
    <w:basedOn w:val="DefaultParagraphFont"/>
    <w:link w:val="Title"/>
    <w:rsid w:val="005A16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169B"/>
    <w:pPr>
      <w:tabs>
        <w:tab w:val="left" w:pos="3600"/>
        <w:tab w:val="left" w:pos="3958"/>
      </w:tabs>
    </w:pPr>
  </w:style>
  <w:style w:type="paragraph" w:styleId="List">
    <w:name w:val="List"/>
    <w:basedOn w:val="BodyText"/>
    <w:next w:val="BodyText"/>
    <w:rsid w:val="005A169B"/>
    <w:pPr>
      <w:tabs>
        <w:tab w:val="left" w:pos="340"/>
      </w:tabs>
      <w:spacing w:before="60" w:after="60"/>
      <w:ind w:left="340" w:hanging="340"/>
    </w:pPr>
  </w:style>
  <w:style w:type="paragraph" w:customStyle="1" w:styleId="Note">
    <w:name w:val="Note"/>
    <w:basedOn w:val="BodyText"/>
    <w:rsid w:val="005A16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169B"/>
    <w:pPr>
      <w:framePr w:wrap="auto" w:hAnchor="text" w:y="6049"/>
    </w:pPr>
    <w:rPr>
      <w:color w:val="000000"/>
      <w:sz w:val="40"/>
    </w:rPr>
  </w:style>
  <w:style w:type="paragraph" w:customStyle="1" w:styleId="TOCTitle">
    <w:name w:val="TOCTitle"/>
    <w:basedOn w:val="Heading1"/>
    <w:rsid w:val="005A169B"/>
    <w:pPr>
      <w:spacing w:after="240"/>
      <w:jc w:val="center"/>
      <w:outlineLvl w:val="9"/>
    </w:pPr>
    <w:rPr>
      <w:caps/>
    </w:rPr>
  </w:style>
  <w:style w:type="paragraph" w:customStyle="1" w:styleId="Version">
    <w:name w:val="Version"/>
    <w:rsid w:val="005A16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169B"/>
    <w:pPr>
      <w:numPr>
        <w:numId w:val="12"/>
      </w:numPr>
      <w:tabs>
        <w:tab w:val="clear" w:pos="680"/>
      </w:tabs>
    </w:pPr>
  </w:style>
  <w:style w:type="paragraph" w:styleId="Index1">
    <w:name w:val="index 1"/>
    <w:basedOn w:val="Normal"/>
    <w:next w:val="Normal"/>
    <w:semiHidden/>
    <w:rsid w:val="005A169B"/>
    <w:pPr>
      <w:keepNext w:val="0"/>
      <w:tabs>
        <w:tab w:val="right" w:pos="4176"/>
      </w:tabs>
      <w:ind w:left="198" w:hanging="198"/>
    </w:pPr>
    <w:rPr>
      <w:rFonts w:ascii="Garamond" w:hAnsi="Garamond"/>
    </w:rPr>
  </w:style>
  <w:style w:type="paragraph" w:styleId="IndexHeading">
    <w:name w:val="index heading"/>
    <w:basedOn w:val="Normal"/>
    <w:next w:val="Index1"/>
    <w:semiHidden/>
    <w:rsid w:val="005A169B"/>
    <w:pPr>
      <w:spacing w:before="120" w:after="120"/>
    </w:pPr>
    <w:rPr>
      <w:rFonts w:ascii="Arial" w:hAnsi="Arial"/>
      <w:b/>
      <w:color w:val="918585"/>
      <w:sz w:val="24"/>
    </w:rPr>
  </w:style>
  <w:style w:type="paragraph" w:styleId="Header">
    <w:name w:val="header"/>
    <w:basedOn w:val="Normal"/>
    <w:link w:val="HeaderChar"/>
    <w:rsid w:val="005A16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169B"/>
    <w:rPr>
      <w:rFonts w:ascii="Times New Roman" w:eastAsia="Times New Roman" w:hAnsi="Times New Roman" w:cs="Times New Roman"/>
      <w:sz w:val="16"/>
      <w:szCs w:val="20"/>
      <w:lang w:val="en-GB" w:eastAsia="en-US"/>
    </w:rPr>
  </w:style>
  <w:style w:type="paragraph" w:customStyle="1" w:styleId="Chapter">
    <w:name w:val="Chapter"/>
    <w:basedOn w:val="Normal"/>
    <w:rsid w:val="005A169B"/>
    <w:pPr>
      <w:spacing w:before="240"/>
    </w:pPr>
    <w:rPr>
      <w:rFonts w:ascii="Times New Roman" w:hAnsi="Times New Roman"/>
      <w:smallCaps/>
      <w:spacing w:val="80"/>
      <w:sz w:val="28"/>
    </w:rPr>
  </w:style>
  <w:style w:type="paragraph" w:customStyle="1" w:styleId="InChapter">
    <w:name w:val="InChapter"/>
    <w:basedOn w:val="Heading3"/>
    <w:rsid w:val="005A169B"/>
    <w:pPr>
      <w:spacing w:after="240"/>
      <w:outlineLvl w:val="9"/>
    </w:pPr>
    <w:rPr>
      <w:noProof/>
    </w:rPr>
  </w:style>
  <w:style w:type="paragraph" w:styleId="Index2">
    <w:name w:val="index 2"/>
    <w:basedOn w:val="Normal"/>
    <w:next w:val="Normal"/>
    <w:semiHidden/>
    <w:rsid w:val="005A169B"/>
    <w:pPr>
      <w:tabs>
        <w:tab w:val="right" w:pos="4176"/>
      </w:tabs>
      <w:ind w:left="568" w:hanging="284"/>
    </w:pPr>
    <w:rPr>
      <w:rFonts w:ascii="Garamond" w:hAnsi="Garamond"/>
    </w:rPr>
  </w:style>
  <w:style w:type="paragraph" w:customStyle="1" w:styleId="Byline">
    <w:name w:val="Byline"/>
    <w:rsid w:val="005A16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169B"/>
    <w:pPr>
      <w:tabs>
        <w:tab w:val="clear" w:pos="3600"/>
        <w:tab w:val="clear" w:pos="3958"/>
      </w:tabs>
      <w:jc w:val="right"/>
    </w:pPr>
  </w:style>
  <w:style w:type="character" w:styleId="Emphasis">
    <w:name w:val="Emphasis"/>
    <w:basedOn w:val="DefaultParagraphFont"/>
    <w:qFormat/>
    <w:rsid w:val="005A169B"/>
    <w:rPr>
      <w:i/>
    </w:rPr>
  </w:style>
  <w:style w:type="paragraph" w:styleId="Caption">
    <w:name w:val="caption"/>
    <w:basedOn w:val="BodyText"/>
    <w:next w:val="Normal"/>
    <w:qFormat/>
    <w:rsid w:val="005A169B"/>
    <w:pPr>
      <w:framePr w:w="2268" w:hSpace="181" w:vSpace="181" w:wrap="around" w:vAnchor="text" w:hAnchor="page" w:x="1135" w:y="285" w:anchorLock="1"/>
    </w:pPr>
    <w:rPr>
      <w:i/>
    </w:rPr>
  </w:style>
  <w:style w:type="paragraph" w:customStyle="1" w:styleId="MiniTOCTitle">
    <w:name w:val="MiniTOCTitle"/>
    <w:basedOn w:val="Heading4"/>
    <w:rsid w:val="005A169B"/>
    <w:pPr>
      <w:spacing w:before="240"/>
      <w:outlineLvl w:val="9"/>
    </w:pPr>
    <w:rPr>
      <w:noProof/>
      <w:sz w:val="24"/>
    </w:rPr>
  </w:style>
  <w:style w:type="paragraph" w:customStyle="1" w:styleId="MiniTOCItem">
    <w:name w:val="MiniTOCItem"/>
    <w:basedOn w:val="ListBullet"/>
    <w:rsid w:val="005A169B"/>
    <w:pPr>
      <w:numPr>
        <w:numId w:val="0"/>
      </w:numPr>
      <w:tabs>
        <w:tab w:val="right" w:leader="dot" w:pos="6521"/>
      </w:tabs>
      <w:spacing w:before="0" w:after="0"/>
    </w:pPr>
  </w:style>
  <w:style w:type="paragraph" w:customStyle="1" w:styleId="TOFTitle">
    <w:name w:val="TOFTitle"/>
    <w:basedOn w:val="TOCTitle"/>
    <w:rsid w:val="005A169B"/>
  </w:style>
  <w:style w:type="paragraph" w:styleId="TableofFigures">
    <w:name w:val="table of figures"/>
    <w:basedOn w:val="Normal"/>
    <w:next w:val="Normal"/>
    <w:semiHidden/>
    <w:rsid w:val="005A169B"/>
    <w:pPr>
      <w:tabs>
        <w:tab w:val="right" w:leader="dot" w:pos="9072"/>
      </w:tabs>
      <w:ind w:left="970" w:hanging="403"/>
    </w:pPr>
    <w:rPr>
      <w:rFonts w:ascii="Times New Roman" w:hAnsi="Times New Roman"/>
      <w:b/>
    </w:rPr>
  </w:style>
  <w:style w:type="paragraph" w:styleId="ListNumber">
    <w:name w:val="List Number"/>
    <w:basedOn w:val="List"/>
    <w:rsid w:val="005A169B"/>
    <w:pPr>
      <w:numPr>
        <w:numId w:val="14"/>
      </w:numPr>
      <w:tabs>
        <w:tab w:val="clear" w:pos="340"/>
      </w:tabs>
    </w:pPr>
  </w:style>
  <w:style w:type="character" w:customStyle="1" w:styleId="WingdingSymbols">
    <w:name w:val="Wingding Symbols"/>
    <w:rsid w:val="005A169B"/>
    <w:rPr>
      <w:rFonts w:ascii="Wingdings" w:hAnsi="Wingdings"/>
    </w:rPr>
  </w:style>
  <w:style w:type="paragraph" w:customStyle="1" w:styleId="TableHeading">
    <w:name w:val="Table Heading"/>
    <w:basedOn w:val="HeadingBase"/>
    <w:rsid w:val="005A169B"/>
    <w:pPr>
      <w:keepLines/>
      <w:pBdr>
        <w:bottom w:val="single" w:sz="6" w:space="1" w:color="918585"/>
      </w:pBdr>
      <w:spacing w:before="240"/>
    </w:pPr>
  </w:style>
  <w:style w:type="character" w:customStyle="1" w:styleId="HotSpot">
    <w:name w:val="HotSpot"/>
    <w:rsid w:val="005A169B"/>
    <w:rPr>
      <w:color w:val="0033CC"/>
      <w:u w:val="none"/>
    </w:rPr>
  </w:style>
  <w:style w:type="paragraph" w:customStyle="1" w:styleId="BodyTextRight">
    <w:name w:val="Body Text Right"/>
    <w:basedOn w:val="BodyText"/>
    <w:rsid w:val="005A169B"/>
    <w:pPr>
      <w:spacing w:before="0" w:after="0"/>
      <w:jc w:val="right"/>
    </w:pPr>
  </w:style>
  <w:style w:type="paragraph" w:styleId="Index3">
    <w:name w:val="index 3"/>
    <w:basedOn w:val="ListNumber2"/>
    <w:next w:val="Normal"/>
    <w:semiHidden/>
    <w:rsid w:val="005A169B"/>
    <w:pPr>
      <w:numPr>
        <w:numId w:val="0"/>
      </w:numPr>
      <w:tabs>
        <w:tab w:val="right" w:leader="dot" w:pos="4176"/>
      </w:tabs>
    </w:pPr>
  </w:style>
  <w:style w:type="paragraph" w:styleId="ListNumber2">
    <w:name w:val="List Number 2"/>
    <w:basedOn w:val="List2"/>
    <w:rsid w:val="005A169B"/>
    <w:pPr>
      <w:numPr>
        <w:numId w:val="9"/>
      </w:numPr>
      <w:tabs>
        <w:tab w:val="clear" w:pos="1060"/>
      </w:tabs>
    </w:pPr>
  </w:style>
  <w:style w:type="paragraph" w:customStyle="1" w:styleId="MarginNote">
    <w:name w:val="Margin Note"/>
    <w:basedOn w:val="BodyText"/>
    <w:rsid w:val="005A16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16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16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169B"/>
    <w:rPr>
      <w:sz w:val="32"/>
    </w:rPr>
  </w:style>
  <w:style w:type="paragraph" w:customStyle="1" w:styleId="HeadingProcedure">
    <w:name w:val="Heading Procedure"/>
    <w:basedOn w:val="HeadingBase"/>
    <w:next w:val="Normal"/>
    <w:rsid w:val="005A169B"/>
    <w:pPr>
      <w:tabs>
        <w:tab w:val="left" w:pos="0"/>
      </w:tabs>
      <w:spacing w:before="120" w:after="60"/>
    </w:pPr>
    <w:rPr>
      <w:i/>
      <w:color w:val="918585"/>
      <w:sz w:val="22"/>
    </w:rPr>
  </w:style>
  <w:style w:type="paragraph" w:customStyle="1" w:styleId="TableBodyText">
    <w:name w:val="Table Body Text"/>
    <w:basedOn w:val="BodyText"/>
    <w:rsid w:val="005A169B"/>
    <w:pPr>
      <w:spacing w:before="60" w:after="60"/>
    </w:pPr>
  </w:style>
  <w:style w:type="paragraph" w:styleId="ListContinue">
    <w:name w:val="List Continue"/>
    <w:basedOn w:val="List"/>
    <w:rsid w:val="005A169B"/>
    <w:pPr>
      <w:ind w:firstLine="0"/>
    </w:pPr>
  </w:style>
  <w:style w:type="paragraph" w:customStyle="1" w:styleId="ListNote">
    <w:name w:val="List Note"/>
    <w:basedOn w:val="List"/>
    <w:rsid w:val="005A169B"/>
    <w:pPr>
      <w:pBdr>
        <w:top w:val="single" w:sz="6" w:space="2" w:color="918585"/>
        <w:bottom w:val="single" w:sz="6" w:space="2" w:color="918585"/>
      </w:pBdr>
      <w:tabs>
        <w:tab w:val="left" w:pos="1021"/>
      </w:tabs>
      <w:ind w:firstLine="0"/>
    </w:pPr>
  </w:style>
  <w:style w:type="paragraph" w:customStyle="1" w:styleId="Warning">
    <w:name w:val="Warning"/>
    <w:basedOn w:val="BodyText"/>
    <w:rsid w:val="005A169B"/>
    <w:pPr>
      <w:shd w:val="clear" w:color="auto" w:fill="D9D9D9"/>
      <w:tabs>
        <w:tab w:val="left" w:pos="992"/>
      </w:tabs>
      <w:ind w:left="119" w:right="119"/>
    </w:pPr>
    <w:rPr>
      <w:sz w:val="20"/>
    </w:rPr>
  </w:style>
  <w:style w:type="paragraph" w:customStyle="1" w:styleId="MarginIcons">
    <w:name w:val="Margin Icons"/>
    <w:basedOn w:val="BodyText"/>
    <w:rsid w:val="005A16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169B"/>
    <w:rPr>
      <w:rFonts w:ascii="Courier New" w:hAnsi="Courier New"/>
    </w:rPr>
  </w:style>
  <w:style w:type="paragraph" w:customStyle="1" w:styleId="NoteBullet">
    <w:name w:val="Note Bullet"/>
    <w:basedOn w:val="Note"/>
    <w:rsid w:val="005A169B"/>
    <w:pPr>
      <w:tabs>
        <w:tab w:val="clear" w:pos="680"/>
      </w:tabs>
      <w:spacing w:before="60" w:after="60"/>
    </w:pPr>
  </w:style>
  <w:style w:type="paragraph" w:customStyle="1" w:styleId="SubHeading2">
    <w:name w:val="SubHeading2"/>
    <w:basedOn w:val="HeadingBase"/>
    <w:rsid w:val="005A169B"/>
    <w:pPr>
      <w:spacing w:before="240" w:after="60"/>
    </w:pPr>
    <w:rPr>
      <w:sz w:val="20"/>
    </w:rPr>
  </w:style>
  <w:style w:type="paragraph" w:customStyle="1" w:styleId="SubHeading1">
    <w:name w:val="SubHeading1"/>
    <w:basedOn w:val="HeadingBase"/>
    <w:rsid w:val="005A169B"/>
    <w:pPr>
      <w:spacing w:before="240" w:after="60"/>
    </w:pPr>
    <w:rPr>
      <w:color w:val="918585"/>
      <w:sz w:val="22"/>
    </w:rPr>
  </w:style>
  <w:style w:type="paragraph" w:customStyle="1" w:styleId="SideHeading">
    <w:name w:val="Side Heading"/>
    <w:basedOn w:val="HeadingBase"/>
    <w:rsid w:val="005A16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169B"/>
    <w:pPr>
      <w:numPr>
        <w:numId w:val="10"/>
      </w:numPr>
    </w:pPr>
  </w:style>
  <w:style w:type="paragraph" w:styleId="PlainText">
    <w:name w:val="Plain Text"/>
    <w:basedOn w:val="Normal"/>
    <w:link w:val="PlainTextChar"/>
    <w:rsid w:val="005A169B"/>
    <w:rPr>
      <w:sz w:val="20"/>
    </w:rPr>
  </w:style>
  <w:style w:type="character" w:customStyle="1" w:styleId="PlainTextChar">
    <w:name w:val="Plain Text Char"/>
    <w:basedOn w:val="DefaultParagraphFont"/>
    <w:link w:val="PlainText"/>
    <w:rsid w:val="005A169B"/>
    <w:rPr>
      <w:rFonts w:ascii="Courier New" w:eastAsia="Times New Roman" w:hAnsi="Courier New" w:cs="Times New Roman"/>
      <w:sz w:val="20"/>
      <w:szCs w:val="20"/>
      <w:lang w:eastAsia="en-US"/>
    </w:rPr>
  </w:style>
  <w:style w:type="character" w:customStyle="1" w:styleId="MenuOption">
    <w:name w:val="Menu Option"/>
    <w:basedOn w:val="DefaultParagraphFont"/>
    <w:rsid w:val="005A169B"/>
    <w:rPr>
      <w:b/>
      <w:smallCaps/>
    </w:rPr>
  </w:style>
  <w:style w:type="paragraph" w:customStyle="1" w:styleId="TableListNumber">
    <w:name w:val="Table List Number"/>
    <w:basedOn w:val="ListNumber"/>
    <w:rsid w:val="005A169B"/>
    <w:pPr>
      <w:numPr>
        <w:numId w:val="0"/>
      </w:numPr>
    </w:pPr>
  </w:style>
  <w:style w:type="paragraph" w:styleId="TOC4">
    <w:name w:val="toc 4"/>
    <w:basedOn w:val="TOCBase"/>
    <w:next w:val="Normal"/>
    <w:semiHidden/>
    <w:rsid w:val="005A169B"/>
    <w:pPr>
      <w:tabs>
        <w:tab w:val="right" w:leader="dot" w:pos="9071"/>
      </w:tabs>
      <w:ind w:left="1701"/>
    </w:pPr>
  </w:style>
  <w:style w:type="paragraph" w:customStyle="1" w:styleId="ListAlpha">
    <w:name w:val="List Alpha"/>
    <w:basedOn w:val="List"/>
    <w:rsid w:val="005A169B"/>
    <w:pPr>
      <w:numPr>
        <w:numId w:val="8"/>
      </w:numPr>
    </w:pPr>
  </w:style>
  <w:style w:type="paragraph" w:customStyle="1" w:styleId="ListAlpha2">
    <w:name w:val="List Alpha 2"/>
    <w:basedOn w:val="List2"/>
    <w:rsid w:val="005A169B"/>
    <w:pPr>
      <w:numPr>
        <w:numId w:val="7"/>
      </w:numPr>
    </w:pPr>
  </w:style>
  <w:style w:type="paragraph" w:styleId="List2">
    <w:name w:val="List 2"/>
    <w:basedOn w:val="BodyText"/>
    <w:rsid w:val="005A169B"/>
    <w:pPr>
      <w:tabs>
        <w:tab w:val="left" w:pos="680"/>
      </w:tabs>
      <w:spacing w:before="60" w:after="60"/>
      <w:ind w:left="680" w:hanging="340"/>
    </w:pPr>
  </w:style>
  <w:style w:type="paragraph" w:styleId="List3">
    <w:name w:val="List 3"/>
    <w:basedOn w:val="BodyText"/>
    <w:rsid w:val="005A169B"/>
    <w:pPr>
      <w:tabs>
        <w:tab w:val="left" w:pos="1021"/>
      </w:tabs>
      <w:spacing w:before="60" w:after="60"/>
      <w:ind w:left="1020" w:hanging="340"/>
    </w:pPr>
  </w:style>
  <w:style w:type="paragraph" w:styleId="List4">
    <w:name w:val="List 4"/>
    <w:basedOn w:val="BodyText"/>
    <w:rsid w:val="005A169B"/>
    <w:pPr>
      <w:tabs>
        <w:tab w:val="left" w:pos="1361"/>
      </w:tabs>
      <w:spacing w:before="60" w:after="60"/>
      <w:ind w:left="1361" w:hanging="340"/>
    </w:pPr>
  </w:style>
  <w:style w:type="paragraph" w:styleId="List5">
    <w:name w:val="List 5"/>
    <w:basedOn w:val="BodyText"/>
    <w:rsid w:val="005A169B"/>
    <w:pPr>
      <w:tabs>
        <w:tab w:val="left" w:pos="1701"/>
      </w:tabs>
      <w:spacing w:before="60" w:after="60"/>
      <w:ind w:left="1701" w:hanging="340"/>
    </w:pPr>
  </w:style>
  <w:style w:type="paragraph" w:styleId="ListBullet3">
    <w:name w:val="List Bullet 3"/>
    <w:basedOn w:val="List3"/>
    <w:rsid w:val="005A169B"/>
    <w:pPr>
      <w:numPr>
        <w:numId w:val="13"/>
      </w:numPr>
      <w:tabs>
        <w:tab w:val="clear" w:pos="1021"/>
      </w:tabs>
      <w:ind w:left="1037" w:hanging="357"/>
    </w:pPr>
  </w:style>
  <w:style w:type="paragraph" w:styleId="ListBullet4">
    <w:name w:val="List Bullet 4"/>
    <w:basedOn w:val="List4"/>
    <w:rsid w:val="005A169B"/>
    <w:pPr>
      <w:numPr>
        <w:numId w:val="2"/>
      </w:numPr>
      <w:tabs>
        <w:tab w:val="clear" w:pos="1361"/>
      </w:tabs>
    </w:pPr>
  </w:style>
  <w:style w:type="paragraph" w:styleId="ListBullet5">
    <w:name w:val="List Bullet 5"/>
    <w:basedOn w:val="List5"/>
    <w:rsid w:val="005A169B"/>
    <w:pPr>
      <w:numPr>
        <w:numId w:val="3"/>
      </w:numPr>
    </w:pPr>
  </w:style>
  <w:style w:type="paragraph" w:styleId="ListContinue2">
    <w:name w:val="List Continue 2"/>
    <w:basedOn w:val="List2"/>
    <w:rsid w:val="005A169B"/>
    <w:pPr>
      <w:ind w:firstLine="0"/>
    </w:pPr>
  </w:style>
  <w:style w:type="paragraph" w:styleId="ListContinue3">
    <w:name w:val="List Continue 3"/>
    <w:basedOn w:val="List3"/>
    <w:rsid w:val="005A169B"/>
    <w:pPr>
      <w:ind w:left="1021" w:firstLine="0"/>
    </w:pPr>
  </w:style>
  <w:style w:type="paragraph" w:styleId="ListContinue4">
    <w:name w:val="List Continue 4"/>
    <w:basedOn w:val="List4"/>
    <w:rsid w:val="005A169B"/>
    <w:pPr>
      <w:ind w:firstLine="0"/>
    </w:pPr>
  </w:style>
  <w:style w:type="paragraph" w:styleId="ListContinue5">
    <w:name w:val="List Continue 5"/>
    <w:basedOn w:val="List5"/>
    <w:rsid w:val="005A169B"/>
    <w:pPr>
      <w:ind w:firstLine="0"/>
    </w:pPr>
  </w:style>
  <w:style w:type="paragraph" w:styleId="ListNumber3">
    <w:name w:val="List Number 3"/>
    <w:basedOn w:val="List3"/>
    <w:rsid w:val="005A169B"/>
    <w:pPr>
      <w:numPr>
        <w:numId w:val="4"/>
      </w:numPr>
    </w:pPr>
  </w:style>
  <w:style w:type="paragraph" w:styleId="ListNumber4">
    <w:name w:val="List Number 4"/>
    <w:basedOn w:val="List4"/>
    <w:rsid w:val="005A169B"/>
    <w:pPr>
      <w:numPr>
        <w:numId w:val="5"/>
      </w:numPr>
    </w:pPr>
  </w:style>
  <w:style w:type="paragraph" w:styleId="ListNumber5">
    <w:name w:val="List Number 5"/>
    <w:basedOn w:val="List5"/>
    <w:rsid w:val="005A169B"/>
    <w:pPr>
      <w:numPr>
        <w:numId w:val="6"/>
      </w:numPr>
    </w:pPr>
  </w:style>
  <w:style w:type="paragraph" w:styleId="BlockText">
    <w:name w:val="Block Text"/>
    <w:basedOn w:val="Normal"/>
    <w:rsid w:val="005A169B"/>
    <w:pPr>
      <w:spacing w:after="120"/>
      <w:ind w:left="1440" w:right="1440"/>
    </w:pPr>
  </w:style>
  <w:style w:type="character" w:customStyle="1" w:styleId="Subscript">
    <w:name w:val="Subscript"/>
    <w:basedOn w:val="DefaultParagraphFont"/>
    <w:rsid w:val="005A169B"/>
    <w:rPr>
      <w:sz w:val="16"/>
      <w:vertAlign w:val="subscript"/>
    </w:rPr>
  </w:style>
  <w:style w:type="character" w:customStyle="1" w:styleId="Superscript">
    <w:name w:val="Superscript"/>
    <w:basedOn w:val="DefaultParagraphFont"/>
    <w:rsid w:val="005A169B"/>
    <w:rPr>
      <w:sz w:val="16"/>
      <w:vertAlign w:val="superscript"/>
    </w:rPr>
  </w:style>
  <w:style w:type="character" w:customStyle="1" w:styleId="Symbols">
    <w:name w:val="Symbols"/>
    <w:basedOn w:val="DefaultParagraphFont"/>
    <w:rsid w:val="005A169B"/>
    <w:rPr>
      <w:rFonts w:ascii="Symbol" w:hAnsi="Symbol"/>
    </w:rPr>
  </w:style>
  <w:style w:type="character" w:customStyle="1" w:styleId="MenuOptions">
    <w:name w:val="Menu Options"/>
    <w:basedOn w:val="DefaultParagraphFont"/>
    <w:rsid w:val="005A169B"/>
    <w:rPr>
      <w:rFonts w:ascii="Arial Narrow" w:hAnsi="Arial Narrow"/>
      <w:smallCaps/>
    </w:rPr>
  </w:style>
  <w:style w:type="character" w:customStyle="1" w:styleId="Buttons">
    <w:name w:val="Buttons"/>
    <w:basedOn w:val="DefaultParagraphFont"/>
    <w:rsid w:val="005A169B"/>
    <w:rPr>
      <w:b/>
    </w:rPr>
  </w:style>
  <w:style w:type="character" w:customStyle="1" w:styleId="Underlined">
    <w:name w:val="Underlined"/>
    <w:basedOn w:val="DefaultParagraphFont"/>
    <w:rsid w:val="005A169B"/>
    <w:rPr>
      <w:u w:val="single"/>
    </w:rPr>
  </w:style>
  <w:style w:type="paragraph" w:customStyle="1" w:styleId="TableBodyTextRight">
    <w:name w:val="Table Body Text Right"/>
    <w:basedOn w:val="TableBodyText"/>
    <w:rsid w:val="005A169B"/>
    <w:pPr>
      <w:widowControl w:val="0"/>
      <w:autoSpaceDE w:val="0"/>
      <w:autoSpaceDN w:val="0"/>
      <w:adjustRightInd w:val="0"/>
      <w:jc w:val="right"/>
    </w:pPr>
    <w:rPr>
      <w:rFonts w:cs="Arial"/>
      <w:szCs w:val="18"/>
    </w:rPr>
  </w:style>
  <w:style w:type="paragraph" w:customStyle="1" w:styleId="CopyrightText">
    <w:name w:val="Copyright Text"/>
    <w:basedOn w:val="BodyText"/>
    <w:rsid w:val="005A169B"/>
    <w:rPr>
      <w:sz w:val="18"/>
    </w:rPr>
  </w:style>
  <w:style w:type="paragraph" w:customStyle="1" w:styleId="BodySmallRight">
    <w:name w:val="Body Small Right"/>
    <w:basedOn w:val="BodyTextRight"/>
    <w:rsid w:val="005A169B"/>
    <w:rPr>
      <w:sz w:val="18"/>
      <w:szCs w:val="18"/>
    </w:rPr>
  </w:style>
  <w:style w:type="paragraph" w:customStyle="1" w:styleId="MarginEdition">
    <w:name w:val="Margin Edition"/>
    <w:basedOn w:val="MarginNote"/>
    <w:rsid w:val="005A169B"/>
    <w:pPr>
      <w:spacing w:before="0" w:after="0"/>
    </w:pPr>
    <w:rPr>
      <w:rFonts w:ascii="Times New Roman" w:hAnsi="Times New Roman"/>
      <w:color w:val="999999"/>
    </w:rPr>
  </w:style>
  <w:style w:type="paragraph" w:customStyle="1" w:styleId="Spacer">
    <w:name w:val="Spacer"/>
    <w:basedOn w:val="Normal"/>
    <w:rsid w:val="005A169B"/>
    <w:rPr>
      <w:sz w:val="2"/>
      <w:szCs w:val="2"/>
    </w:rPr>
  </w:style>
  <w:style w:type="character" w:customStyle="1" w:styleId="Small">
    <w:name w:val="Small"/>
    <w:basedOn w:val="DefaultParagraphFont"/>
    <w:rsid w:val="005A169B"/>
    <w:rPr>
      <w:sz w:val="16"/>
    </w:rPr>
  </w:style>
  <w:style w:type="paragraph" w:customStyle="1" w:styleId="WideTable">
    <w:name w:val="Wide Table"/>
    <w:basedOn w:val="Normal"/>
    <w:rsid w:val="005A169B"/>
    <w:pPr>
      <w:ind w:left="-1418"/>
    </w:pPr>
    <w:rPr>
      <w:sz w:val="2"/>
      <w:szCs w:val="2"/>
    </w:rPr>
  </w:style>
  <w:style w:type="character" w:styleId="PageNumber">
    <w:name w:val="page number"/>
    <w:basedOn w:val="DefaultParagraphFont"/>
    <w:rsid w:val="005A169B"/>
  </w:style>
  <w:style w:type="paragraph" w:styleId="Quote">
    <w:name w:val="Quote"/>
    <w:basedOn w:val="Heading1"/>
    <w:link w:val="QuoteChar"/>
    <w:qFormat/>
    <w:rsid w:val="005A169B"/>
    <w:rPr>
      <w:b w:val="0"/>
      <w:sz w:val="72"/>
      <w:szCs w:val="72"/>
      <w:lang w:val="en-NZ"/>
    </w:rPr>
  </w:style>
  <w:style w:type="character" w:customStyle="1" w:styleId="QuoteChar">
    <w:name w:val="Quote Char"/>
    <w:basedOn w:val="DefaultParagraphFont"/>
    <w:link w:val="Quote"/>
    <w:rsid w:val="005A16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169B"/>
    <w:pPr>
      <w:pageBreakBefore/>
    </w:pPr>
  </w:style>
  <w:style w:type="paragraph" w:customStyle="1" w:styleId="Border">
    <w:name w:val="Border"/>
    <w:basedOn w:val="Normal"/>
    <w:qFormat/>
    <w:rsid w:val="005A16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169B"/>
    <w:rPr>
      <w:b/>
      <w:bCs/>
      <w:i/>
      <w:iCs/>
      <w:color w:val="auto"/>
    </w:rPr>
  </w:style>
  <w:style w:type="paragraph" w:styleId="IntenseQuote">
    <w:name w:val="Intense Quote"/>
    <w:basedOn w:val="Normal"/>
    <w:next w:val="Normal"/>
    <w:link w:val="IntenseQuoteChar"/>
    <w:uiPriority w:val="30"/>
    <w:qFormat/>
    <w:rsid w:val="005A16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16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169B"/>
    <w:rPr>
      <w:smallCaps/>
      <w:color w:val="auto"/>
      <w:u w:val="single"/>
    </w:rPr>
  </w:style>
  <w:style w:type="character" w:styleId="IntenseReference">
    <w:name w:val="Intense Reference"/>
    <w:basedOn w:val="DefaultParagraphFont"/>
    <w:uiPriority w:val="32"/>
    <w:qFormat/>
    <w:rsid w:val="005A169B"/>
    <w:rPr>
      <w:b/>
      <w:bCs/>
      <w:smallCaps/>
      <w:color w:val="auto"/>
      <w:spacing w:val="5"/>
      <w:u w:val="single"/>
    </w:rPr>
  </w:style>
  <w:style w:type="paragraph" w:customStyle="1" w:styleId="2ColumnHeading">
    <w:name w:val="2Column Heading"/>
    <w:basedOn w:val="BodyText"/>
    <w:qFormat/>
    <w:rsid w:val="005A169B"/>
    <w:pPr>
      <w:spacing w:after="60"/>
      <w:ind w:left="-2268"/>
    </w:pPr>
    <w:rPr>
      <w:b/>
    </w:rPr>
  </w:style>
  <w:style w:type="paragraph" w:customStyle="1" w:styleId="Heading1TOC">
    <w:name w:val="Heading1 TOC"/>
    <w:basedOn w:val="Normal"/>
    <w:qFormat/>
    <w:rsid w:val="005A169B"/>
    <w:pPr>
      <w:spacing w:before="240" w:after="120"/>
    </w:pPr>
    <w:rPr>
      <w:rFonts w:ascii="Times New Roman" w:hAnsi="Times New Roman"/>
      <w:b/>
      <w:sz w:val="32"/>
    </w:rPr>
  </w:style>
  <w:style w:type="paragraph" w:customStyle="1" w:styleId="Heading2TOC">
    <w:name w:val="Heading2 TOC"/>
    <w:basedOn w:val="Normal"/>
    <w:qFormat/>
    <w:rsid w:val="005A169B"/>
    <w:pPr>
      <w:spacing w:before="240" w:after="60"/>
    </w:pPr>
    <w:rPr>
      <w:rFonts w:ascii="Times New Roman" w:hAnsi="Times New Roman"/>
      <w:b/>
      <w:sz w:val="28"/>
    </w:rPr>
  </w:style>
  <w:style w:type="character" w:customStyle="1" w:styleId="Underline">
    <w:name w:val="Underline"/>
    <w:basedOn w:val="DefaultParagraphFont"/>
    <w:qFormat/>
    <w:rsid w:val="005A169B"/>
    <w:rPr>
      <w:u w:val="single"/>
    </w:rPr>
  </w:style>
  <w:style w:type="character" w:customStyle="1" w:styleId="BoldandItalics">
    <w:name w:val="Bold and Italics"/>
    <w:qFormat/>
    <w:rsid w:val="005A169B"/>
    <w:rPr>
      <w:b/>
      <w:i/>
      <w:u w:val="none"/>
    </w:rPr>
  </w:style>
  <w:style w:type="paragraph" w:styleId="BalloonText">
    <w:name w:val="Balloon Text"/>
    <w:basedOn w:val="Normal"/>
    <w:link w:val="BalloonTextChar"/>
    <w:rsid w:val="005A169B"/>
    <w:rPr>
      <w:rFonts w:ascii="Tahoma" w:hAnsi="Tahoma" w:cs="Tahoma"/>
      <w:sz w:val="16"/>
      <w:szCs w:val="16"/>
    </w:rPr>
  </w:style>
  <w:style w:type="character" w:customStyle="1" w:styleId="BalloonTextChar">
    <w:name w:val="Balloon Text Char"/>
    <w:basedOn w:val="DefaultParagraphFont"/>
    <w:link w:val="BalloonText"/>
    <w:rsid w:val="005A16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16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16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169B"/>
    <w:rPr>
      <w:b/>
      <w:color w:val="660033"/>
      <w:spacing w:val="0"/>
    </w:rPr>
  </w:style>
  <w:style w:type="paragraph" w:customStyle="1" w:styleId="Nameditemlist">
    <w:name w:val="Named item list"/>
    <w:basedOn w:val="BodyText"/>
    <w:qFormat/>
    <w:rsid w:val="005A169B"/>
    <w:pPr>
      <w:tabs>
        <w:tab w:val="left" w:pos="2835"/>
      </w:tabs>
      <w:ind w:left="2835" w:hanging="2835"/>
    </w:pPr>
  </w:style>
  <w:style w:type="paragraph" w:customStyle="1" w:styleId="BodyTextnopadding">
    <w:name w:val="Body Text no padding"/>
    <w:basedOn w:val="BodyText"/>
    <w:qFormat/>
    <w:rsid w:val="005A169B"/>
    <w:pPr>
      <w:spacing w:before="0" w:after="0"/>
    </w:pPr>
  </w:style>
  <w:style w:type="paragraph" w:customStyle="1" w:styleId="BodyTextBold">
    <w:name w:val="Body Text Bold"/>
    <w:basedOn w:val="BodyText"/>
    <w:qFormat/>
    <w:rsid w:val="005A169B"/>
    <w:rPr>
      <w:b/>
    </w:rPr>
  </w:style>
  <w:style w:type="character" w:styleId="Hyperlink">
    <w:name w:val="Hyperlink"/>
    <w:basedOn w:val="DefaultParagraphFont"/>
    <w:uiPriority w:val="99"/>
    <w:unhideWhenUsed/>
    <w:rsid w:val="002B63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1516</Words>
  <Characters>9720</Characters>
  <Application>Microsoft Office Word</Application>
  <DocSecurity>0</DocSecurity>
  <Lines>540</Lines>
  <Paragraphs>321</Paragraphs>
  <ScaleCrop>false</ScaleCrop>
  <Company>Author-it Software Corporation Ltd.</Company>
  <LinksUpToDate>false</LinksUpToDate>
  <CharactersWithSpaces>10915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MEA40618 Certificate IV in Aeroskills (Avionics)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2022-11-22T12:21:04Z</dcterms:created>
  <dcterms:modified xsi:type="dcterms:W3CDTF">2022-11-21T22:44:00Z</dcterms:modified>
</cp:coreProperties>
</file>