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3F8" w:rsidP="00ED23F8">
      <w:pPr>
        <w:pStyle w:val="Title"/>
      </w:pPr>
      <w:r>
        <w:fldChar w:fldCharType="begin"/>
      </w:r>
      <w:r>
        <w:instrText xml:space="preserve"> TITLE   \* MERGEFORMAT </w:instrText>
      </w:r>
      <w:r>
        <w:fldChar w:fldCharType="separate"/>
      </w:r>
      <w:r>
        <w:t>Assessment Requirements for MEA343 Remove and install avionic system components</w:t>
      </w:r>
      <w:r>
        <w:fldChar w:fldCharType="end"/>
      </w:r>
    </w:p>
    <w:p w:rsidR="00ED23F8" w:rsidP="00ED23F8">
      <w:pPr>
        <w:pStyle w:val="Version"/>
        <w:sectPr w:rsidSect="00E002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022D" w:rsidP="00E0022D">
      <w:pPr>
        <w:pStyle w:val="SuperHeading"/>
      </w:pPr>
      <w:r w:rsidRPr="00E0022D">
        <w:t>Assessment Requirements for MEA343 Remove and install avionic system components</w:t>
      </w:r>
    </w:p>
    <w:p w:rsidR="00000000" w:rsidRPr="00E0022D" w:rsidP="00E0022D">
      <w:pPr>
        <w:pStyle w:val="Heading1"/>
      </w:pPr>
      <w:bookmarkStart w:id="1" w:name="O_998706"/>
      <w:bookmarkEnd w:id="1"/>
      <w:r w:rsidRPr="00E0022D">
        <w:t>Modification History</w:t>
      </w:r>
    </w:p>
    <w:p w:rsidR="00000000" w:rsidRPr="00E0022D" w:rsidP="00ED23F8">
      <w:pPr>
        <w:pStyle w:val="BodyText"/>
      </w:pPr>
      <w:r w:rsidRPr="00E0022D">
        <w:t>Release 2. Equivalent to MEA343 Remove and install avionic system components with amended prerequisite codes.</w:t>
      </w:r>
    </w:p>
    <w:p w:rsidR="00000000" w:rsidRPr="00E0022D" w:rsidP="00E0022D">
      <w:pPr>
        <w:pStyle w:val="Heading1"/>
      </w:pPr>
      <w:bookmarkStart w:id="2" w:name="O_998705"/>
      <w:bookmarkEnd w:id="2"/>
      <w:r w:rsidRPr="00E0022D">
        <w:t>Performance Evidence</w:t>
      </w:r>
    </w:p>
    <w:p w:rsidR="00000000" w:rsidRPr="00E0022D" w:rsidP="00ED23F8">
      <w:pPr>
        <w:pStyle w:val="BodyText"/>
      </w:pPr>
      <w:r w:rsidRPr="00E0022D">
        <w:t>Evidence required to demonstrate competency in this unit must be relevant to and satisfy all of the requirements of the elements and performance criteria under the specified conditions of assessment, and must include:</w:t>
      </w:r>
    </w:p>
    <w:p w:rsidR="00000000" w:rsidRPr="00E0022D" w:rsidP="00E0022D">
      <w:pPr>
        <w:pStyle w:val="ListBullet"/>
      </w:pPr>
      <w:r w:rsidRPr="00E0022D">
        <w:t>locating and ide</w:t>
      </w:r>
      <w:r w:rsidRPr="00E0022D">
        <w:t>ntifying avionic components that are part of instrument and radio systems</w:t>
      </w:r>
    </w:p>
    <w:p w:rsidR="00000000" w:rsidRPr="00E0022D" w:rsidP="00E0022D">
      <w:pPr>
        <w:pStyle w:val="ListBullet"/>
      </w:pPr>
      <w:r w:rsidRPr="00E0022D">
        <w:t>determining that component and system serviceability can be confirmed by a simple self-test facility, other on-board test systems/equipment or by simple ramp test equipment requiring</w:t>
      </w:r>
      <w:r w:rsidRPr="00E0022D">
        <w:t xml:space="preserve"> a simple go/no go decision</w:t>
      </w:r>
    </w:p>
    <w:p w:rsidR="00000000" w:rsidRPr="00E0022D" w:rsidP="00E0022D">
      <w:pPr>
        <w:pStyle w:val="ListBullet"/>
      </w:pPr>
      <w:r w:rsidRPr="00E0022D">
        <w:t>applying relevant WHS practices</w:t>
      </w:r>
    </w:p>
    <w:p w:rsidR="00000000" w:rsidRPr="00E0022D" w:rsidP="00E0022D">
      <w:pPr>
        <w:pStyle w:val="ListBullet"/>
      </w:pPr>
      <w:r w:rsidRPr="00E0022D">
        <w:t>applying component attachment methods</w:t>
      </w:r>
    </w:p>
    <w:p w:rsidR="00000000" w:rsidRPr="00E0022D" w:rsidP="00E0022D">
      <w:pPr>
        <w:pStyle w:val="ListBullet"/>
      </w:pPr>
      <w:r w:rsidRPr="00E0022D">
        <w:t>connecting hardware and plugs</w:t>
      </w:r>
    </w:p>
    <w:p w:rsidR="00000000" w:rsidRPr="00E0022D" w:rsidP="00E0022D">
      <w:pPr>
        <w:pStyle w:val="ListBullet"/>
      </w:pPr>
      <w:r w:rsidRPr="00E0022D">
        <w:t>handling precautions for electrostatic sensitive devices</w:t>
      </w:r>
    </w:p>
    <w:p w:rsidR="00000000" w:rsidRPr="00E0022D" w:rsidP="00E0022D">
      <w:pPr>
        <w:pStyle w:val="ListBullet"/>
      </w:pPr>
      <w:r w:rsidRPr="00E0022D">
        <w:t>using approved maintenance documentation and aircraft publications rela</w:t>
      </w:r>
      <w:r w:rsidRPr="00E0022D">
        <w:t>ting to avionic systems</w:t>
      </w:r>
    </w:p>
    <w:p w:rsidR="00000000" w:rsidRPr="00E0022D" w:rsidP="00E0022D">
      <w:pPr>
        <w:pStyle w:val="ListBullet"/>
      </w:pPr>
      <w:r w:rsidRPr="00E0022D">
        <w:t>using built-in test equipment to confirm system serviceability (this may involve the operation of specific built-in test equipment, on-board maintenance systems and Integrated Modular Avionic modules).</w:t>
      </w:r>
    </w:p>
    <w:p w:rsidR="00000000" w:rsidRPr="00E0022D" w:rsidP="00ED23F8">
      <w:pPr>
        <w:pStyle w:val="BodyText"/>
      </w:pPr>
      <w:r w:rsidRPr="00E0022D">
        <w:t>It is essential that cleanline</w:t>
      </w:r>
      <w:r w:rsidRPr="00E0022D">
        <w:t>ss requirements and safety precautions applicable to the system being maintained are fully observed, understood and complied with, as well as work practices associated with electrostatic sensitive devices.</w:t>
      </w:r>
    </w:p>
    <w:p w:rsidR="00ED23F8" w:rsidP="00ED23F8">
      <w:pPr>
        <w:pStyle w:val="BodyText"/>
      </w:pPr>
      <w:r w:rsidRPr="00E0022D">
        <w:t>Evidence of transferability of skills and knowledg</w:t>
      </w:r>
      <w:r w:rsidRPr="00E0022D">
        <w:t xml:space="preserve">e related to removal and installation is essential. This is to be demonstrated by application across a range of aircraft avionic system components as listed in the Assessment Conditions. </w:t>
      </w:r>
    </w:p>
    <w:p w:rsidR="00000000" w:rsidRPr="00E0022D" w:rsidP="00E0022D">
      <w:pPr>
        <w:pStyle w:val="Heading1"/>
      </w:pPr>
      <w:bookmarkStart w:id="3" w:name="O_998704"/>
      <w:bookmarkEnd w:id="3"/>
      <w:r w:rsidRPr="00E0022D">
        <w:t>Knowledge Evidence</w:t>
      </w:r>
    </w:p>
    <w:p w:rsidR="00000000" w:rsidRPr="00E0022D" w:rsidP="00E0022D">
      <w:pPr>
        <w:pStyle w:val="ListBullet"/>
      </w:pPr>
      <w:r w:rsidRPr="00E0022D">
        <w:t>Evidence required to demonstra</w:t>
      </w:r>
      <w:r w:rsidRPr="00E0022D">
        <w:t>te competency in this unit must be relevant to and satisfy all of the requirements of the elements and performance criteria and include knowledge of:</w:t>
      </w:r>
    </w:p>
    <w:p w:rsidR="00000000" w:rsidRPr="00E0022D" w:rsidP="00E0022D">
      <w:pPr>
        <w:pStyle w:val="ListBullet"/>
      </w:pPr>
      <w:r w:rsidRPr="00E0022D">
        <w:t>electronic fundamentals</w:t>
      </w:r>
    </w:p>
    <w:p w:rsidR="00000000" w:rsidRPr="00E0022D" w:rsidP="00E0022D">
      <w:pPr>
        <w:pStyle w:val="ListBullet"/>
      </w:pPr>
      <w:r w:rsidRPr="00E0022D">
        <w:t>digital techniques relating to electronic instrument systems</w:t>
      </w:r>
    </w:p>
    <w:p w:rsidR="00000000" w:rsidRPr="00E0022D" w:rsidP="00E0022D">
      <w:pPr>
        <w:pStyle w:val="ListBullet"/>
      </w:pPr>
      <w:r w:rsidRPr="00E0022D">
        <w:t>engine indication systems</w:t>
      </w:r>
    </w:p>
    <w:p w:rsidR="00000000" w:rsidRPr="00E0022D" w:rsidP="00E0022D">
      <w:pPr>
        <w:pStyle w:val="ListBullet"/>
      </w:pPr>
      <w:r w:rsidRPr="00E0022D">
        <w:t>the operation of built-in test equipment</w:t>
      </w:r>
    </w:p>
    <w:p w:rsidR="00000000" w:rsidRPr="00E0022D" w:rsidP="00E0022D">
      <w:pPr>
        <w:pStyle w:val="ListBullet"/>
      </w:pPr>
      <w:r w:rsidRPr="00E0022D">
        <w:t>on-board maintenance systems</w:t>
      </w:r>
    </w:p>
    <w:p w:rsidR="00000000" w:rsidRPr="00E0022D" w:rsidP="00E0022D">
      <w:pPr>
        <w:pStyle w:val="ListBullet"/>
      </w:pPr>
      <w:r w:rsidRPr="00E0022D">
        <w:t>Integrated Modular Avionics and the interface with hydraulic, fuel and pneumatic systems.</w:t>
      </w:r>
    </w:p>
    <w:p w:rsidR="00000000" w:rsidRPr="00E0022D" w:rsidP="00E0022D">
      <w:pPr>
        <w:pStyle w:val="AllowPageBreak"/>
      </w:pPr>
    </w:p>
    <w:p w:rsidR="00000000" w:rsidRPr="00E0022D" w:rsidP="00E0022D">
      <w:pPr>
        <w:pStyle w:val="Heading1"/>
      </w:pPr>
      <w:bookmarkStart w:id="4" w:name="O_998703"/>
      <w:bookmarkEnd w:id="4"/>
      <w:r w:rsidRPr="00E0022D">
        <w:t>Assessment Conditions</w:t>
      </w:r>
    </w:p>
    <w:p w:rsidR="00000000" w:rsidRPr="00E0022D" w:rsidP="00E0022D">
      <w:pPr>
        <w:pStyle w:val="ListBullet"/>
      </w:pPr>
      <w:r w:rsidRPr="00E0022D">
        <w:t xml:space="preserve">Competency should be assessed </w:t>
      </w:r>
      <w:r w:rsidRPr="00E0022D">
        <w:t>in the workplace or simulated workplace using tools and equipment specified in maintenance manuals. It is also expected that applicable general-purpose tools, test and ground support equipment found in most routine situations would be used where appropriat</w:t>
      </w:r>
      <w:r w:rsidRPr="00E0022D">
        <w:t>e.</w:t>
      </w:r>
    </w:p>
    <w:p w:rsidR="00000000" w:rsidRPr="00E0022D" w:rsidP="00E0022D">
      <w:pPr>
        <w:pStyle w:val="ListBullet"/>
      </w:pPr>
      <w:r w:rsidRPr="00E0022D">
        <w:t>An understanding of the attachment methods, connection of hardware, and system test requirements as they relate to the work must be demonstrated before undertaking any action.</w:t>
      </w:r>
    </w:p>
    <w:p w:rsidR="00000000" w:rsidRPr="00E0022D" w:rsidP="00E0022D">
      <w:pPr>
        <w:pStyle w:val="ListBullet"/>
      </w:pPr>
      <w:r w:rsidRPr="00E0022D">
        <w:t>The work plan should take account of applicable safety and quality requiremen</w:t>
      </w:r>
      <w:r w:rsidRPr="00E0022D">
        <w:t>ts in accordance with the industry and regulatory standards.</w:t>
      </w:r>
    </w:p>
    <w:p w:rsidR="00000000" w:rsidRPr="00E0022D" w:rsidP="00E0022D">
      <w:pPr>
        <w:pStyle w:val="ListBullet"/>
      </w:pPr>
      <w:r w:rsidRPr="00E0022D">
        <w:t>The following conditions of assessment represent the requirements of the Regulators (ADF and CASA) and maintenance stakeholders and must be rigorously observed.</w:t>
      </w:r>
    </w:p>
    <w:p w:rsidR="00000000" w:rsidRPr="00E0022D" w:rsidP="00E0022D">
      <w:pPr>
        <w:pStyle w:val="ListBullet"/>
      </w:pPr>
      <w:r w:rsidRPr="00E0022D">
        <w:t>A person cannot be assessed as com</w:t>
      </w:r>
      <w:r w:rsidRPr="00E0022D">
        <w:t>petent until it can be demonstrated to the satisfaction of the workplace assessor that the relevant elements and performance criteria of the unit of competency are being achieved under routine supervision on a representative range of avionic components, as</w:t>
      </w:r>
      <w:r w:rsidRPr="00E0022D">
        <w:t xml:space="preserve"> listed in the Range of Conditions:</w:t>
      </w:r>
    </w:p>
    <w:p w:rsidR="00000000" w:rsidRPr="00E0022D" w:rsidP="00E0022D">
      <w:pPr>
        <w:pStyle w:val="ListBullet2"/>
      </w:pPr>
      <w:r w:rsidRPr="00E0022D">
        <w:t>components/LRUs from electronic instrument systems</w:t>
      </w:r>
    </w:p>
    <w:p w:rsidR="00000000" w:rsidRPr="00E0022D" w:rsidP="00E0022D">
      <w:pPr>
        <w:pStyle w:val="ListBullet2"/>
      </w:pPr>
      <w:r w:rsidRPr="00E0022D">
        <w:t>components/LRUs from engine indication systems</w:t>
      </w:r>
    </w:p>
    <w:p w:rsidR="00000000" w:rsidRPr="00E0022D" w:rsidP="00E0022D">
      <w:pPr>
        <w:pStyle w:val="ListBullet2"/>
      </w:pPr>
      <w:r w:rsidRPr="00E0022D">
        <w:t>communication system components</w:t>
      </w:r>
    </w:p>
    <w:p w:rsidR="00000000" w:rsidRPr="00E0022D" w:rsidP="00E0022D">
      <w:pPr>
        <w:pStyle w:val="ListBullet2"/>
      </w:pPr>
      <w:r w:rsidRPr="00E0022D">
        <w:t>navigation system components</w:t>
      </w:r>
    </w:p>
    <w:p w:rsidR="00000000" w:rsidRPr="00E0022D" w:rsidP="00E0022D">
      <w:pPr>
        <w:pStyle w:val="ListBullet2"/>
      </w:pPr>
      <w:r w:rsidRPr="00E0022D">
        <w:t>software updates to avionic systems where serviceability can be determined by a simple test.</w:t>
      </w:r>
    </w:p>
    <w:p w:rsidR="00000000" w:rsidRPr="00E0022D" w:rsidP="00E0022D">
      <w:pPr>
        <w:pStyle w:val="ListBullet"/>
      </w:pPr>
      <w:r w:rsidRPr="00E0022D">
        <w:t>This shall be established via the records in the Log of Industrial Experience and Achievement or, where appropriate, an equivalent Industry Evidence Guide (for de</w:t>
      </w:r>
      <w:r w:rsidRPr="00E0022D">
        <w:t>tails refer to the Companion Volume Assessment Guidelines).</w:t>
      </w:r>
    </w:p>
    <w:p w:rsidR="00000000" w:rsidRPr="00E0022D" w:rsidP="00E0022D">
      <w:pPr>
        <w:pStyle w:val="ListBullet"/>
      </w:pPr>
      <w:r w:rsidRPr="00E0022D">
        <w:t>Assessors must satisfy the requirements of the National Vocational Education and Training Regulator (Australian Skills Quality Authority, or its successors).</w:t>
      </w:r>
    </w:p>
    <w:p w:rsidR="00000000" w:rsidRPr="00E0022D" w:rsidP="00E0022D">
      <w:pPr>
        <w:pStyle w:val="ListBullet"/>
      </w:pPr>
      <w:r w:rsidRPr="00E0022D">
        <w:t xml:space="preserve">Where the unit is to be used for CASA </w:t>
      </w:r>
      <w:r w:rsidRPr="00E0022D">
        <w:t>licensing purposes the Assessor must also meet the criteria specified in the CASR Part 147 Manual of Standards.</w:t>
      </w:r>
    </w:p>
    <w:p w:rsidR="00000000" w:rsidRPr="00E0022D" w:rsidP="00E0022D">
      <w:pPr>
        <w:pStyle w:val="AllowPageBreak"/>
      </w:pPr>
    </w:p>
    <w:p w:rsidR="00000000" w:rsidRPr="00E0022D" w:rsidP="00E0022D">
      <w:pPr>
        <w:pStyle w:val="Heading1"/>
      </w:pPr>
      <w:bookmarkStart w:id="5" w:name="O_998718"/>
      <w:bookmarkEnd w:id="5"/>
      <w:r w:rsidRPr="00E0022D">
        <w:t>Links</w:t>
      </w:r>
    </w:p>
    <w:p w:rsidR="00000000" w:rsidRPr="00E0022D" w:rsidP="00ED23F8">
      <w:pPr>
        <w:pStyle w:val="BodyText"/>
      </w:pPr>
      <w:r w:rsidRPr="00E0022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E3801">
        <w:rPr>
          <w:rStyle w:val="Hyperlink"/>
        </w:rPr>
        <w:t>https://vetnet.gov.au/Pages/TrainingDocs.aspx?q=ce216c9c-04d5-4b3b-9bcf-4e81d0950371</w:t>
      </w:r>
      <w:r>
        <w:fldChar w:fldCharType="end"/>
      </w:r>
    </w:p>
    <w:p w:rsidR="00000000" w:rsidRPr="00E0022D" w:rsidP="00E0022D"/>
    <w:sectPr w:rsidSect="00E002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2D" w:rsidRPr="00ED23F8" w:rsidP="00ED2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F8" w:rsidP="00E00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23F8" w:rsidP="00E002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23F8" w:rsidP="00E002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22D" w:rsidRPr="00ED23F8" w:rsidP="00ED23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F8" w:rsidRPr="002D2AF8" w:rsidP="00E0022D">
    <w:pPr>
      <w:pStyle w:val="Header"/>
      <w:framePr w:wrap="around"/>
    </w:pPr>
    <w:r>
      <w:fldChar w:fldCharType="begin"/>
    </w:r>
    <w:r>
      <w:instrText xml:space="preserve"> TITLE   \* MERGEFORMAT </w:instrText>
    </w:r>
    <w:r>
      <w:fldChar w:fldCharType="separate"/>
    </w:r>
    <w:r>
      <w:t>Assessment Requirements for MEA343 Remove and install avionic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D23F8" w:rsidP="00E002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827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0C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2F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2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22D"/>
    <w:pPr>
      <w:spacing w:before="360" w:after="60"/>
      <w:outlineLvl w:val="0"/>
    </w:pPr>
    <w:rPr>
      <w:sz w:val="32"/>
    </w:rPr>
  </w:style>
  <w:style w:type="paragraph" w:styleId="Heading2">
    <w:name w:val="heading 2"/>
    <w:basedOn w:val="HeadingBase"/>
    <w:next w:val="BodyText"/>
    <w:link w:val="Heading2Char"/>
    <w:qFormat/>
    <w:rsid w:val="00E0022D"/>
    <w:pPr>
      <w:keepLines/>
      <w:spacing w:before="240" w:after="120"/>
      <w:outlineLvl w:val="1"/>
    </w:pPr>
    <w:rPr>
      <w:sz w:val="28"/>
      <w:szCs w:val="40"/>
    </w:rPr>
  </w:style>
  <w:style w:type="paragraph" w:styleId="Heading3">
    <w:name w:val="heading 3"/>
    <w:basedOn w:val="HeadingBase"/>
    <w:next w:val="BodyText"/>
    <w:link w:val="Heading3Char"/>
    <w:qFormat/>
    <w:rsid w:val="00E0022D"/>
    <w:pPr>
      <w:spacing w:before="180" w:after="120"/>
      <w:outlineLvl w:val="2"/>
    </w:pPr>
    <w:rPr>
      <w:spacing w:val="-10"/>
      <w:kern w:val="32"/>
    </w:rPr>
  </w:style>
  <w:style w:type="paragraph" w:styleId="Heading4">
    <w:name w:val="heading 4"/>
    <w:basedOn w:val="HeadingBase"/>
    <w:next w:val="BodyText"/>
    <w:link w:val="Heading4Char"/>
    <w:qFormat/>
    <w:rsid w:val="00E0022D"/>
    <w:pPr>
      <w:spacing w:before="160" w:after="120"/>
      <w:outlineLvl w:val="3"/>
    </w:pPr>
    <w:rPr>
      <w:sz w:val="22"/>
    </w:rPr>
  </w:style>
  <w:style w:type="paragraph" w:styleId="Heading5">
    <w:name w:val="heading 5"/>
    <w:basedOn w:val="HeadingBase"/>
    <w:next w:val="Normal"/>
    <w:link w:val="Heading5Char"/>
    <w:qFormat/>
    <w:rsid w:val="00E0022D"/>
    <w:pPr>
      <w:spacing w:before="80"/>
      <w:outlineLvl w:val="4"/>
    </w:pPr>
    <w:rPr>
      <w:color w:val="918585"/>
      <w:sz w:val="20"/>
    </w:rPr>
  </w:style>
  <w:style w:type="paragraph" w:styleId="Heading6">
    <w:name w:val="heading 6"/>
    <w:basedOn w:val="HeadingBase"/>
    <w:next w:val="Normal"/>
    <w:link w:val="Heading6Char"/>
    <w:qFormat/>
    <w:rsid w:val="00E0022D"/>
    <w:pPr>
      <w:spacing w:before="60"/>
      <w:outlineLvl w:val="5"/>
    </w:pPr>
    <w:rPr>
      <w:color w:val="918585"/>
      <w:sz w:val="20"/>
    </w:rPr>
  </w:style>
  <w:style w:type="paragraph" w:styleId="Heading7">
    <w:name w:val="heading 7"/>
    <w:basedOn w:val="Normal"/>
    <w:next w:val="Normal"/>
    <w:link w:val="Heading7Char"/>
    <w:qFormat/>
    <w:rsid w:val="00E0022D"/>
    <w:pPr>
      <w:ind w:left="720"/>
      <w:outlineLvl w:val="6"/>
    </w:pPr>
    <w:rPr>
      <w:i/>
    </w:rPr>
  </w:style>
  <w:style w:type="paragraph" w:styleId="Heading8">
    <w:name w:val="heading 8"/>
    <w:basedOn w:val="Normal"/>
    <w:next w:val="Normal"/>
    <w:link w:val="Heading8Char"/>
    <w:qFormat/>
    <w:rsid w:val="00E0022D"/>
    <w:pPr>
      <w:ind w:left="720"/>
      <w:outlineLvl w:val="7"/>
    </w:pPr>
    <w:rPr>
      <w:i/>
    </w:rPr>
  </w:style>
  <w:style w:type="paragraph" w:styleId="Heading9">
    <w:name w:val="heading 9"/>
    <w:basedOn w:val="Normal"/>
    <w:next w:val="Normal"/>
    <w:link w:val="Heading9Char"/>
    <w:qFormat/>
    <w:rsid w:val="00E0022D"/>
    <w:pPr>
      <w:ind w:left="720"/>
      <w:outlineLvl w:val="8"/>
    </w:pPr>
    <w:rPr>
      <w:i/>
    </w:rPr>
  </w:style>
  <w:style w:type="character" w:default="1" w:styleId="DefaultParagraphFont">
    <w:name w:val="Default Paragraph Font"/>
    <w:uiPriority w:val="1"/>
    <w:unhideWhenUsed/>
    <w:rsid w:val="00E00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22D"/>
  </w:style>
  <w:style w:type="character" w:customStyle="1" w:styleId="Heading1Char">
    <w:name w:val="Heading 1 Char"/>
    <w:basedOn w:val="DefaultParagraphFont"/>
    <w:link w:val="Heading1"/>
    <w:rsid w:val="00E0022D"/>
    <w:rPr>
      <w:rFonts w:ascii="Times New Roman" w:eastAsia="Times New Roman" w:hAnsi="Times New Roman" w:cs="Times New Roman"/>
      <w:b/>
      <w:sz w:val="32"/>
      <w:szCs w:val="20"/>
      <w:lang w:eastAsia="en-US"/>
    </w:rPr>
  </w:style>
  <w:style w:type="paragraph" w:styleId="BodyText">
    <w:name w:val="Body Text"/>
    <w:basedOn w:val="Normal"/>
    <w:link w:val="BodyTextChar"/>
    <w:rsid w:val="00E002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22D"/>
    <w:rPr>
      <w:rFonts w:ascii="Times New Roman" w:eastAsia="Times New Roman" w:hAnsi="Times New Roman" w:cs="Times New Roman"/>
      <w:sz w:val="24"/>
      <w:lang w:eastAsia="en-US"/>
    </w:rPr>
  </w:style>
  <w:style w:type="paragraph" w:styleId="ListBullet">
    <w:name w:val="List Bullet"/>
    <w:basedOn w:val="List"/>
    <w:rsid w:val="00E0022D"/>
    <w:pPr>
      <w:numPr>
        <w:numId w:val="12"/>
      </w:numPr>
      <w:tabs>
        <w:tab w:val="clear" w:pos="340"/>
      </w:tabs>
      <w:spacing w:before="40" w:after="40"/>
    </w:pPr>
  </w:style>
  <w:style w:type="paragraph" w:styleId="ListBullet2">
    <w:name w:val="List Bullet 2"/>
    <w:basedOn w:val="List2"/>
    <w:rsid w:val="00E0022D"/>
    <w:pPr>
      <w:numPr>
        <w:numId w:val="13"/>
      </w:numPr>
      <w:tabs>
        <w:tab w:val="clear" w:pos="680"/>
      </w:tabs>
    </w:pPr>
  </w:style>
  <w:style w:type="paragraph" w:customStyle="1" w:styleId="SuperHeading">
    <w:name w:val="SuperHeading"/>
    <w:basedOn w:val="Normal"/>
    <w:rsid w:val="00E0022D"/>
    <w:pPr>
      <w:spacing w:before="240" w:after="120"/>
      <w:outlineLvl w:val="0"/>
    </w:pPr>
    <w:rPr>
      <w:rFonts w:ascii="Times New Roman" w:hAnsi="Times New Roman"/>
      <w:b/>
      <w:sz w:val="32"/>
    </w:rPr>
  </w:style>
  <w:style w:type="paragraph" w:customStyle="1" w:styleId="AllowPageBreak">
    <w:name w:val="AllowPageBreak"/>
    <w:rsid w:val="00E002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2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2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22D"/>
    <w:rPr>
      <w:rFonts w:ascii="Courier New" w:eastAsia="Times New Roman" w:hAnsi="Courier New" w:cs="Times New Roman"/>
      <w:i/>
      <w:szCs w:val="20"/>
      <w:lang w:eastAsia="en-US"/>
    </w:rPr>
  </w:style>
  <w:style w:type="paragraph" w:customStyle="1" w:styleId="HeadingBase">
    <w:name w:val="Heading Base"/>
    <w:rsid w:val="00E00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22D"/>
    <w:pPr>
      <w:tabs>
        <w:tab w:val="right" w:leader="dot" w:pos="9072"/>
      </w:tabs>
      <w:ind w:left="567"/>
    </w:pPr>
    <w:rPr>
      <w:szCs w:val="22"/>
    </w:rPr>
  </w:style>
  <w:style w:type="paragraph" w:customStyle="1" w:styleId="TOCBase">
    <w:name w:val="TOC Base"/>
    <w:rsid w:val="00E00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22D"/>
    <w:pPr>
      <w:tabs>
        <w:tab w:val="right" w:leader="dot" w:pos="9072"/>
      </w:tabs>
      <w:spacing w:before="40" w:after="40"/>
      <w:ind w:left="284"/>
    </w:pPr>
    <w:rPr>
      <w:rFonts w:ascii="Times New Roman" w:hAnsi="Times New Roman"/>
    </w:rPr>
  </w:style>
  <w:style w:type="paragraph" w:styleId="TOC1">
    <w:name w:val="toc 1"/>
    <w:basedOn w:val="TOCBase"/>
    <w:next w:val="Normal"/>
    <w:rsid w:val="00E002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22D"/>
    <w:rPr>
      <w:rFonts w:ascii="Times New Roman" w:eastAsia="Times New Roman" w:hAnsi="Times New Roman" w:cs="Times New Roman"/>
      <w:sz w:val="16"/>
      <w:lang w:eastAsia="en-US"/>
    </w:rPr>
  </w:style>
  <w:style w:type="paragraph" w:styleId="Title">
    <w:name w:val="Title"/>
    <w:basedOn w:val="HeadingBase"/>
    <w:link w:val="TitleChar"/>
    <w:qFormat/>
    <w:rsid w:val="00E0022D"/>
    <w:pPr>
      <w:spacing w:before="5040"/>
      <w:jc w:val="center"/>
    </w:pPr>
    <w:rPr>
      <w:sz w:val="48"/>
      <w:szCs w:val="72"/>
      <w:lang w:val="en-US"/>
    </w:rPr>
  </w:style>
  <w:style w:type="character" w:customStyle="1" w:styleId="TitleChar">
    <w:name w:val="Title Char"/>
    <w:basedOn w:val="DefaultParagraphFont"/>
    <w:link w:val="Title"/>
    <w:rsid w:val="00E00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22D"/>
    <w:pPr>
      <w:tabs>
        <w:tab w:val="left" w:pos="3600"/>
        <w:tab w:val="left" w:pos="3958"/>
      </w:tabs>
    </w:pPr>
  </w:style>
  <w:style w:type="paragraph" w:styleId="List">
    <w:name w:val="List"/>
    <w:basedOn w:val="BodyText"/>
    <w:next w:val="BodyText"/>
    <w:rsid w:val="00E0022D"/>
    <w:pPr>
      <w:tabs>
        <w:tab w:val="left" w:pos="340"/>
      </w:tabs>
      <w:spacing w:before="60" w:after="60"/>
      <w:ind w:left="340" w:hanging="340"/>
    </w:pPr>
  </w:style>
  <w:style w:type="paragraph" w:customStyle="1" w:styleId="Note">
    <w:name w:val="Note"/>
    <w:basedOn w:val="BodyText"/>
    <w:rsid w:val="00E002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22D"/>
    <w:rPr>
      <w:b/>
      <w:spacing w:val="0"/>
    </w:rPr>
  </w:style>
  <w:style w:type="paragraph" w:customStyle="1" w:styleId="SuperTitle">
    <w:name w:val="SuperTitle"/>
    <w:basedOn w:val="Title"/>
    <w:rsid w:val="00E0022D"/>
    <w:pPr>
      <w:framePr w:wrap="auto" w:hAnchor="text" w:y="6049"/>
    </w:pPr>
    <w:rPr>
      <w:color w:val="000000"/>
      <w:sz w:val="40"/>
    </w:rPr>
  </w:style>
  <w:style w:type="paragraph" w:customStyle="1" w:styleId="TOCTitle">
    <w:name w:val="TOCTitle"/>
    <w:basedOn w:val="Heading1"/>
    <w:rsid w:val="00E0022D"/>
    <w:pPr>
      <w:spacing w:after="240"/>
      <w:jc w:val="center"/>
      <w:outlineLvl w:val="9"/>
    </w:pPr>
    <w:rPr>
      <w:caps/>
    </w:rPr>
  </w:style>
  <w:style w:type="paragraph" w:customStyle="1" w:styleId="Version">
    <w:name w:val="Version"/>
    <w:rsid w:val="00E00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22D"/>
    <w:pPr>
      <w:keepNext w:val="0"/>
      <w:tabs>
        <w:tab w:val="right" w:pos="4176"/>
      </w:tabs>
      <w:ind w:left="198" w:hanging="198"/>
    </w:pPr>
    <w:rPr>
      <w:rFonts w:ascii="Garamond" w:hAnsi="Garamond"/>
    </w:rPr>
  </w:style>
  <w:style w:type="paragraph" w:styleId="IndexHeading">
    <w:name w:val="index heading"/>
    <w:basedOn w:val="Normal"/>
    <w:next w:val="Index1"/>
    <w:semiHidden/>
    <w:rsid w:val="00E0022D"/>
    <w:pPr>
      <w:spacing w:before="120" w:after="120"/>
    </w:pPr>
    <w:rPr>
      <w:rFonts w:ascii="Arial" w:hAnsi="Arial"/>
      <w:b/>
      <w:color w:val="918585"/>
      <w:sz w:val="24"/>
    </w:rPr>
  </w:style>
  <w:style w:type="paragraph" w:styleId="Header">
    <w:name w:val="header"/>
    <w:basedOn w:val="Normal"/>
    <w:link w:val="HeaderChar"/>
    <w:rsid w:val="00E00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22D"/>
    <w:rPr>
      <w:rFonts w:ascii="Times New Roman" w:eastAsia="Times New Roman" w:hAnsi="Times New Roman" w:cs="Times New Roman"/>
      <w:sz w:val="16"/>
      <w:szCs w:val="20"/>
      <w:lang w:val="en-GB" w:eastAsia="en-US"/>
    </w:rPr>
  </w:style>
  <w:style w:type="paragraph" w:customStyle="1" w:styleId="Chapter">
    <w:name w:val="Chapter"/>
    <w:basedOn w:val="Normal"/>
    <w:rsid w:val="00E0022D"/>
    <w:pPr>
      <w:spacing w:before="240"/>
    </w:pPr>
    <w:rPr>
      <w:rFonts w:ascii="Times New Roman" w:hAnsi="Times New Roman"/>
      <w:smallCaps/>
      <w:spacing w:val="80"/>
      <w:sz w:val="28"/>
    </w:rPr>
  </w:style>
  <w:style w:type="paragraph" w:customStyle="1" w:styleId="InChapter">
    <w:name w:val="InChapter"/>
    <w:basedOn w:val="Heading3"/>
    <w:rsid w:val="00E0022D"/>
    <w:pPr>
      <w:spacing w:after="240"/>
      <w:outlineLvl w:val="9"/>
    </w:pPr>
    <w:rPr>
      <w:noProof/>
    </w:rPr>
  </w:style>
  <w:style w:type="paragraph" w:styleId="Index2">
    <w:name w:val="index 2"/>
    <w:basedOn w:val="Normal"/>
    <w:next w:val="Normal"/>
    <w:semiHidden/>
    <w:rsid w:val="00E0022D"/>
    <w:pPr>
      <w:tabs>
        <w:tab w:val="right" w:pos="4176"/>
      </w:tabs>
      <w:ind w:left="568" w:hanging="284"/>
    </w:pPr>
    <w:rPr>
      <w:rFonts w:ascii="Garamond" w:hAnsi="Garamond"/>
    </w:rPr>
  </w:style>
  <w:style w:type="paragraph" w:customStyle="1" w:styleId="Byline">
    <w:name w:val="Byline"/>
    <w:rsid w:val="00E00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22D"/>
    <w:pPr>
      <w:tabs>
        <w:tab w:val="clear" w:pos="3600"/>
        <w:tab w:val="clear" w:pos="3958"/>
      </w:tabs>
      <w:jc w:val="right"/>
    </w:pPr>
  </w:style>
  <w:style w:type="character" w:styleId="Emphasis">
    <w:name w:val="Emphasis"/>
    <w:basedOn w:val="DefaultParagraphFont"/>
    <w:qFormat/>
    <w:rsid w:val="00E0022D"/>
    <w:rPr>
      <w:i/>
    </w:rPr>
  </w:style>
  <w:style w:type="paragraph" w:styleId="Caption">
    <w:name w:val="caption"/>
    <w:basedOn w:val="BodyText"/>
    <w:next w:val="Normal"/>
    <w:qFormat/>
    <w:rsid w:val="00E0022D"/>
    <w:pPr>
      <w:framePr w:w="2268" w:hSpace="181" w:vSpace="181" w:wrap="around" w:vAnchor="text" w:hAnchor="page" w:x="1135" w:y="285" w:anchorLock="1"/>
    </w:pPr>
    <w:rPr>
      <w:i/>
    </w:rPr>
  </w:style>
  <w:style w:type="paragraph" w:customStyle="1" w:styleId="MiniTOCTitle">
    <w:name w:val="MiniTOCTitle"/>
    <w:basedOn w:val="Heading4"/>
    <w:rsid w:val="00E0022D"/>
    <w:pPr>
      <w:spacing w:before="240"/>
      <w:outlineLvl w:val="9"/>
    </w:pPr>
    <w:rPr>
      <w:noProof/>
      <w:sz w:val="24"/>
    </w:rPr>
  </w:style>
  <w:style w:type="paragraph" w:customStyle="1" w:styleId="MiniTOCItem">
    <w:name w:val="MiniTOCItem"/>
    <w:basedOn w:val="ListBullet"/>
    <w:rsid w:val="00E0022D"/>
    <w:pPr>
      <w:numPr>
        <w:numId w:val="0"/>
      </w:numPr>
      <w:tabs>
        <w:tab w:val="right" w:leader="dot" w:pos="6521"/>
      </w:tabs>
      <w:spacing w:before="0" w:after="0"/>
    </w:pPr>
  </w:style>
  <w:style w:type="paragraph" w:customStyle="1" w:styleId="TOFTitle">
    <w:name w:val="TOFTitle"/>
    <w:basedOn w:val="TOCTitle"/>
    <w:rsid w:val="00E0022D"/>
  </w:style>
  <w:style w:type="paragraph" w:styleId="TableofFigures">
    <w:name w:val="table of figures"/>
    <w:basedOn w:val="Normal"/>
    <w:next w:val="Normal"/>
    <w:semiHidden/>
    <w:rsid w:val="00E0022D"/>
    <w:pPr>
      <w:tabs>
        <w:tab w:val="right" w:leader="dot" w:pos="9072"/>
      </w:tabs>
      <w:ind w:left="970" w:hanging="403"/>
    </w:pPr>
    <w:rPr>
      <w:rFonts w:ascii="Times New Roman" w:hAnsi="Times New Roman"/>
      <w:b/>
    </w:rPr>
  </w:style>
  <w:style w:type="paragraph" w:styleId="ListNumber">
    <w:name w:val="List Number"/>
    <w:basedOn w:val="List"/>
    <w:rsid w:val="00E0022D"/>
    <w:pPr>
      <w:numPr>
        <w:numId w:val="15"/>
      </w:numPr>
      <w:tabs>
        <w:tab w:val="clear" w:pos="340"/>
      </w:tabs>
    </w:pPr>
  </w:style>
  <w:style w:type="character" w:customStyle="1" w:styleId="WingdingSymbols">
    <w:name w:val="Wingding Symbols"/>
    <w:rsid w:val="00E0022D"/>
    <w:rPr>
      <w:rFonts w:ascii="Wingdings" w:hAnsi="Wingdings"/>
    </w:rPr>
  </w:style>
  <w:style w:type="paragraph" w:customStyle="1" w:styleId="TableHeading">
    <w:name w:val="Table Heading"/>
    <w:basedOn w:val="HeadingBase"/>
    <w:rsid w:val="00E0022D"/>
    <w:pPr>
      <w:keepLines/>
      <w:pBdr>
        <w:bottom w:val="single" w:sz="6" w:space="1" w:color="918585"/>
      </w:pBdr>
      <w:spacing w:before="240"/>
    </w:pPr>
  </w:style>
  <w:style w:type="character" w:customStyle="1" w:styleId="HotSpot">
    <w:name w:val="HotSpot"/>
    <w:rsid w:val="00E0022D"/>
    <w:rPr>
      <w:color w:val="0033CC"/>
      <w:u w:val="none"/>
    </w:rPr>
  </w:style>
  <w:style w:type="paragraph" w:customStyle="1" w:styleId="BodyTextRight">
    <w:name w:val="Body Text Right"/>
    <w:basedOn w:val="BodyText"/>
    <w:rsid w:val="00E0022D"/>
    <w:pPr>
      <w:spacing w:before="0" w:after="0"/>
      <w:jc w:val="right"/>
    </w:pPr>
  </w:style>
  <w:style w:type="paragraph" w:styleId="Index3">
    <w:name w:val="index 3"/>
    <w:basedOn w:val="ListNumber2"/>
    <w:next w:val="Normal"/>
    <w:semiHidden/>
    <w:rsid w:val="00E0022D"/>
    <w:pPr>
      <w:numPr>
        <w:numId w:val="0"/>
      </w:numPr>
      <w:tabs>
        <w:tab w:val="right" w:leader="dot" w:pos="4176"/>
      </w:tabs>
    </w:pPr>
  </w:style>
  <w:style w:type="paragraph" w:styleId="ListNumber2">
    <w:name w:val="List Number 2"/>
    <w:basedOn w:val="List2"/>
    <w:rsid w:val="00E0022D"/>
    <w:pPr>
      <w:numPr>
        <w:numId w:val="10"/>
      </w:numPr>
      <w:tabs>
        <w:tab w:val="clear" w:pos="1060"/>
      </w:tabs>
    </w:pPr>
  </w:style>
  <w:style w:type="paragraph" w:customStyle="1" w:styleId="MarginNote">
    <w:name w:val="Margin Note"/>
    <w:basedOn w:val="BodyText"/>
    <w:rsid w:val="00E00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2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22D"/>
    <w:rPr>
      <w:sz w:val="32"/>
    </w:rPr>
  </w:style>
  <w:style w:type="paragraph" w:customStyle="1" w:styleId="HeadingProcedure">
    <w:name w:val="Heading Procedure"/>
    <w:basedOn w:val="HeadingBase"/>
    <w:next w:val="Normal"/>
    <w:rsid w:val="00E0022D"/>
    <w:pPr>
      <w:tabs>
        <w:tab w:val="left" w:pos="0"/>
      </w:tabs>
      <w:spacing w:before="120" w:after="60"/>
    </w:pPr>
    <w:rPr>
      <w:i/>
      <w:color w:val="918585"/>
      <w:sz w:val="22"/>
    </w:rPr>
  </w:style>
  <w:style w:type="paragraph" w:customStyle="1" w:styleId="TableBodyText">
    <w:name w:val="Table Body Text"/>
    <w:basedOn w:val="BodyText"/>
    <w:rsid w:val="00E0022D"/>
    <w:pPr>
      <w:spacing w:before="60" w:after="60"/>
    </w:pPr>
  </w:style>
  <w:style w:type="paragraph" w:styleId="ListContinue">
    <w:name w:val="List Continue"/>
    <w:basedOn w:val="List"/>
    <w:rsid w:val="00E0022D"/>
    <w:pPr>
      <w:ind w:firstLine="0"/>
    </w:pPr>
  </w:style>
  <w:style w:type="paragraph" w:customStyle="1" w:styleId="ListNote">
    <w:name w:val="List Note"/>
    <w:basedOn w:val="List"/>
    <w:rsid w:val="00E0022D"/>
    <w:pPr>
      <w:pBdr>
        <w:top w:val="single" w:sz="6" w:space="2" w:color="918585"/>
        <w:bottom w:val="single" w:sz="6" w:space="2" w:color="918585"/>
      </w:pBdr>
      <w:tabs>
        <w:tab w:val="left" w:pos="1021"/>
      </w:tabs>
      <w:ind w:firstLine="0"/>
    </w:pPr>
  </w:style>
  <w:style w:type="paragraph" w:customStyle="1" w:styleId="Warning">
    <w:name w:val="Warning"/>
    <w:basedOn w:val="BodyText"/>
    <w:rsid w:val="00E0022D"/>
    <w:pPr>
      <w:shd w:val="clear" w:color="auto" w:fill="D9D9D9"/>
      <w:tabs>
        <w:tab w:val="left" w:pos="992"/>
      </w:tabs>
      <w:ind w:left="119" w:right="119"/>
    </w:pPr>
    <w:rPr>
      <w:sz w:val="20"/>
    </w:rPr>
  </w:style>
  <w:style w:type="paragraph" w:customStyle="1" w:styleId="MarginIcons">
    <w:name w:val="Margin Icons"/>
    <w:basedOn w:val="BodyText"/>
    <w:rsid w:val="00E00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22D"/>
    <w:rPr>
      <w:rFonts w:ascii="Courier New" w:hAnsi="Courier New"/>
    </w:rPr>
  </w:style>
  <w:style w:type="paragraph" w:customStyle="1" w:styleId="NoteBullet">
    <w:name w:val="Note Bullet"/>
    <w:basedOn w:val="Note"/>
    <w:rsid w:val="00E0022D"/>
    <w:pPr>
      <w:tabs>
        <w:tab w:val="clear" w:pos="680"/>
      </w:tabs>
      <w:spacing w:before="60" w:after="60"/>
    </w:pPr>
  </w:style>
  <w:style w:type="paragraph" w:customStyle="1" w:styleId="SubHeading2">
    <w:name w:val="SubHeading2"/>
    <w:basedOn w:val="HeadingBase"/>
    <w:rsid w:val="00E0022D"/>
    <w:pPr>
      <w:spacing w:before="240" w:after="60"/>
    </w:pPr>
    <w:rPr>
      <w:sz w:val="20"/>
    </w:rPr>
  </w:style>
  <w:style w:type="paragraph" w:customStyle="1" w:styleId="SubHeading1">
    <w:name w:val="SubHeading1"/>
    <w:basedOn w:val="HeadingBase"/>
    <w:rsid w:val="00E0022D"/>
    <w:pPr>
      <w:spacing w:before="240" w:after="60"/>
    </w:pPr>
    <w:rPr>
      <w:color w:val="918585"/>
      <w:sz w:val="22"/>
    </w:rPr>
  </w:style>
  <w:style w:type="paragraph" w:customStyle="1" w:styleId="SideHeading">
    <w:name w:val="Side Heading"/>
    <w:basedOn w:val="HeadingBase"/>
    <w:rsid w:val="00E00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22D"/>
    <w:pPr>
      <w:tabs>
        <w:tab w:val="num" w:pos="360"/>
      </w:tabs>
    </w:pPr>
  </w:style>
  <w:style w:type="paragraph" w:styleId="PlainText">
    <w:name w:val="Plain Text"/>
    <w:basedOn w:val="Normal"/>
    <w:link w:val="PlainTextChar"/>
    <w:rsid w:val="00E0022D"/>
    <w:rPr>
      <w:sz w:val="20"/>
    </w:rPr>
  </w:style>
  <w:style w:type="character" w:customStyle="1" w:styleId="PlainTextChar">
    <w:name w:val="Plain Text Char"/>
    <w:basedOn w:val="DefaultParagraphFont"/>
    <w:link w:val="PlainText"/>
    <w:rsid w:val="00E0022D"/>
    <w:rPr>
      <w:rFonts w:ascii="Courier New" w:eastAsia="Times New Roman" w:hAnsi="Courier New" w:cs="Times New Roman"/>
      <w:sz w:val="20"/>
      <w:szCs w:val="20"/>
      <w:lang w:eastAsia="en-US"/>
    </w:rPr>
  </w:style>
  <w:style w:type="character" w:customStyle="1" w:styleId="MenuOption">
    <w:name w:val="Menu Option"/>
    <w:basedOn w:val="DefaultParagraphFont"/>
    <w:rsid w:val="00E0022D"/>
    <w:rPr>
      <w:b/>
      <w:smallCaps/>
    </w:rPr>
  </w:style>
  <w:style w:type="paragraph" w:customStyle="1" w:styleId="TableListNumber">
    <w:name w:val="Table List Number"/>
    <w:basedOn w:val="ListNumber"/>
    <w:rsid w:val="00E0022D"/>
    <w:pPr>
      <w:numPr>
        <w:numId w:val="0"/>
      </w:numPr>
    </w:pPr>
  </w:style>
  <w:style w:type="paragraph" w:styleId="TOC4">
    <w:name w:val="toc 4"/>
    <w:basedOn w:val="TOCBase"/>
    <w:next w:val="Normal"/>
    <w:semiHidden/>
    <w:rsid w:val="00E0022D"/>
    <w:pPr>
      <w:tabs>
        <w:tab w:val="right" w:leader="dot" w:pos="9071"/>
      </w:tabs>
      <w:ind w:left="1701"/>
    </w:pPr>
  </w:style>
  <w:style w:type="paragraph" w:customStyle="1" w:styleId="ListAlpha">
    <w:name w:val="List Alpha"/>
    <w:basedOn w:val="List"/>
    <w:rsid w:val="00E0022D"/>
    <w:pPr>
      <w:numPr>
        <w:numId w:val="9"/>
      </w:numPr>
    </w:pPr>
  </w:style>
  <w:style w:type="paragraph" w:customStyle="1" w:styleId="ListAlpha2">
    <w:name w:val="List Alpha 2"/>
    <w:basedOn w:val="List2"/>
    <w:rsid w:val="00E0022D"/>
    <w:pPr>
      <w:numPr>
        <w:numId w:val="8"/>
      </w:numPr>
    </w:pPr>
  </w:style>
  <w:style w:type="paragraph" w:styleId="List2">
    <w:name w:val="List 2"/>
    <w:basedOn w:val="BodyText"/>
    <w:rsid w:val="00E0022D"/>
    <w:pPr>
      <w:tabs>
        <w:tab w:val="left" w:pos="680"/>
      </w:tabs>
      <w:spacing w:before="60" w:after="60"/>
      <w:ind w:left="680" w:hanging="340"/>
    </w:pPr>
  </w:style>
  <w:style w:type="paragraph" w:styleId="List3">
    <w:name w:val="List 3"/>
    <w:basedOn w:val="BodyText"/>
    <w:rsid w:val="00E0022D"/>
    <w:pPr>
      <w:tabs>
        <w:tab w:val="left" w:pos="1021"/>
      </w:tabs>
      <w:spacing w:before="60" w:after="60"/>
      <w:ind w:left="1020" w:hanging="340"/>
    </w:pPr>
  </w:style>
  <w:style w:type="paragraph" w:styleId="List4">
    <w:name w:val="List 4"/>
    <w:basedOn w:val="BodyText"/>
    <w:rsid w:val="00E0022D"/>
    <w:pPr>
      <w:tabs>
        <w:tab w:val="left" w:pos="1361"/>
      </w:tabs>
      <w:spacing w:before="60" w:after="60"/>
      <w:ind w:left="1361" w:hanging="340"/>
    </w:pPr>
  </w:style>
  <w:style w:type="paragraph" w:styleId="List5">
    <w:name w:val="List 5"/>
    <w:basedOn w:val="BodyText"/>
    <w:rsid w:val="00E0022D"/>
    <w:pPr>
      <w:tabs>
        <w:tab w:val="left" w:pos="1701"/>
      </w:tabs>
      <w:spacing w:before="60" w:after="60"/>
      <w:ind w:left="1701" w:hanging="340"/>
    </w:pPr>
  </w:style>
  <w:style w:type="paragraph" w:styleId="ListBullet3">
    <w:name w:val="List Bullet 3"/>
    <w:basedOn w:val="List3"/>
    <w:rsid w:val="00E0022D"/>
    <w:pPr>
      <w:numPr>
        <w:numId w:val="14"/>
      </w:numPr>
      <w:tabs>
        <w:tab w:val="clear" w:pos="1021"/>
      </w:tabs>
      <w:ind w:left="1037" w:hanging="357"/>
    </w:pPr>
  </w:style>
  <w:style w:type="paragraph" w:styleId="ListBullet4">
    <w:name w:val="List Bullet 4"/>
    <w:basedOn w:val="List4"/>
    <w:rsid w:val="00E0022D"/>
    <w:pPr>
      <w:numPr>
        <w:numId w:val="3"/>
      </w:numPr>
      <w:tabs>
        <w:tab w:val="clear" w:pos="1361"/>
      </w:tabs>
    </w:pPr>
  </w:style>
  <w:style w:type="paragraph" w:styleId="ListBullet5">
    <w:name w:val="List Bullet 5"/>
    <w:basedOn w:val="List5"/>
    <w:rsid w:val="00E0022D"/>
    <w:pPr>
      <w:numPr>
        <w:numId w:val="4"/>
      </w:numPr>
    </w:pPr>
  </w:style>
  <w:style w:type="paragraph" w:styleId="ListContinue2">
    <w:name w:val="List Continue 2"/>
    <w:basedOn w:val="List2"/>
    <w:rsid w:val="00E0022D"/>
    <w:pPr>
      <w:ind w:firstLine="0"/>
    </w:pPr>
  </w:style>
  <w:style w:type="paragraph" w:styleId="ListContinue3">
    <w:name w:val="List Continue 3"/>
    <w:basedOn w:val="List3"/>
    <w:rsid w:val="00E0022D"/>
    <w:pPr>
      <w:ind w:left="1021" w:firstLine="0"/>
    </w:pPr>
  </w:style>
  <w:style w:type="paragraph" w:styleId="ListContinue4">
    <w:name w:val="List Continue 4"/>
    <w:basedOn w:val="List4"/>
    <w:rsid w:val="00E0022D"/>
    <w:pPr>
      <w:ind w:firstLine="0"/>
    </w:pPr>
  </w:style>
  <w:style w:type="paragraph" w:styleId="ListContinue5">
    <w:name w:val="List Continue 5"/>
    <w:basedOn w:val="List5"/>
    <w:rsid w:val="00E0022D"/>
    <w:pPr>
      <w:ind w:firstLine="0"/>
    </w:pPr>
  </w:style>
  <w:style w:type="paragraph" w:styleId="ListNumber3">
    <w:name w:val="List Number 3"/>
    <w:basedOn w:val="List3"/>
    <w:rsid w:val="00E0022D"/>
    <w:pPr>
      <w:numPr>
        <w:numId w:val="5"/>
      </w:numPr>
    </w:pPr>
  </w:style>
  <w:style w:type="paragraph" w:styleId="ListNumber4">
    <w:name w:val="List Number 4"/>
    <w:basedOn w:val="List4"/>
    <w:rsid w:val="00E0022D"/>
    <w:pPr>
      <w:numPr>
        <w:numId w:val="6"/>
      </w:numPr>
    </w:pPr>
  </w:style>
  <w:style w:type="paragraph" w:styleId="ListNumber5">
    <w:name w:val="List Number 5"/>
    <w:basedOn w:val="List5"/>
    <w:rsid w:val="00E0022D"/>
    <w:pPr>
      <w:numPr>
        <w:numId w:val="7"/>
      </w:numPr>
    </w:pPr>
  </w:style>
  <w:style w:type="paragraph" w:styleId="BlockText">
    <w:name w:val="Block Text"/>
    <w:basedOn w:val="Normal"/>
    <w:rsid w:val="00E0022D"/>
    <w:pPr>
      <w:spacing w:after="120"/>
      <w:ind w:left="1440" w:right="1440"/>
    </w:pPr>
  </w:style>
  <w:style w:type="character" w:customStyle="1" w:styleId="Subscript">
    <w:name w:val="Subscript"/>
    <w:basedOn w:val="DefaultParagraphFont"/>
    <w:rsid w:val="00E0022D"/>
    <w:rPr>
      <w:sz w:val="16"/>
      <w:vertAlign w:val="subscript"/>
    </w:rPr>
  </w:style>
  <w:style w:type="character" w:customStyle="1" w:styleId="Superscript">
    <w:name w:val="Superscript"/>
    <w:basedOn w:val="DefaultParagraphFont"/>
    <w:rsid w:val="00E0022D"/>
    <w:rPr>
      <w:sz w:val="16"/>
      <w:vertAlign w:val="superscript"/>
    </w:rPr>
  </w:style>
  <w:style w:type="character" w:customStyle="1" w:styleId="Symbols">
    <w:name w:val="Symbols"/>
    <w:basedOn w:val="DefaultParagraphFont"/>
    <w:rsid w:val="00E0022D"/>
    <w:rPr>
      <w:rFonts w:ascii="Symbol" w:hAnsi="Symbol"/>
    </w:rPr>
  </w:style>
  <w:style w:type="character" w:customStyle="1" w:styleId="MenuOptions">
    <w:name w:val="Menu Options"/>
    <w:basedOn w:val="DefaultParagraphFont"/>
    <w:rsid w:val="00E0022D"/>
    <w:rPr>
      <w:rFonts w:ascii="Arial Narrow" w:hAnsi="Arial Narrow"/>
      <w:smallCaps/>
    </w:rPr>
  </w:style>
  <w:style w:type="character" w:customStyle="1" w:styleId="Buttons">
    <w:name w:val="Buttons"/>
    <w:basedOn w:val="DefaultParagraphFont"/>
    <w:rsid w:val="00E0022D"/>
    <w:rPr>
      <w:b/>
    </w:rPr>
  </w:style>
  <w:style w:type="character" w:customStyle="1" w:styleId="Underlined">
    <w:name w:val="Underlined"/>
    <w:basedOn w:val="DefaultParagraphFont"/>
    <w:rsid w:val="00E0022D"/>
    <w:rPr>
      <w:u w:val="single"/>
    </w:rPr>
  </w:style>
  <w:style w:type="paragraph" w:customStyle="1" w:styleId="TableBodyTextRight">
    <w:name w:val="Table Body Text Right"/>
    <w:basedOn w:val="TableBodyText"/>
    <w:rsid w:val="00E0022D"/>
    <w:pPr>
      <w:widowControl w:val="0"/>
      <w:autoSpaceDE w:val="0"/>
      <w:autoSpaceDN w:val="0"/>
      <w:adjustRightInd w:val="0"/>
      <w:jc w:val="right"/>
    </w:pPr>
    <w:rPr>
      <w:rFonts w:cs="Arial"/>
      <w:szCs w:val="18"/>
    </w:rPr>
  </w:style>
  <w:style w:type="paragraph" w:customStyle="1" w:styleId="CopyrightText">
    <w:name w:val="Copyright Text"/>
    <w:basedOn w:val="BodyText"/>
    <w:rsid w:val="00E0022D"/>
    <w:rPr>
      <w:sz w:val="18"/>
    </w:rPr>
  </w:style>
  <w:style w:type="paragraph" w:customStyle="1" w:styleId="BodySmallRight">
    <w:name w:val="Body Small Right"/>
    <w:basedOn w:val="BodyTextRight"/>
    <w:rsid w:val="00E0022D"/>
    <w:rPr>
      <w:sz w:val="18"/>
      <w:szCs w:val="18"/>
    </w:rPr>
  </w:style>
  <w:style w:type="paragraph" w:customStyle="1" w:styleId="MarginEdition">
    <w:name w:val="Margin Edition"/>
    <w:basedOn w:val="MarginNote"/>
    <w:rsid w:val="00E0022D"/>
    <w:pPr>
      <w:spacing w:before="0" w:after="0"/>
    </w:pPr>
    <w:rPr>
      <w:rFonts w:ascii="Times New Roman" w:hAnsi="Times New Roman"/>
      <w:color w:val="999999"/>
    </w:rPr>
  </w:style>
  <w:style w:type="paragraph" w:customStyle="1" w:styleId="Spacer">
    <w:name w:val="Spacer"/>
    <w:basedOn w:val="Normal"/>
    <w:rsid w:val="00E0022D"/>
    <w:rPr>
      <w:sz w:val="2"/>
      <w:szCs w:val="2"/>
    </w:rPr>
  </w:style>
  <w:style w:type="character" w:customStyle="1" w:styleId="Small">
    <w:name w:val="Small"/>
    <w:basedOn w:val="DefaultParagraphFont"/>
    <w:rsid w:val="00E0022D"/>
    <w:rPr>
      <w:sz w:val="16"/>
    </w:rPr>
  </w:style>
  <w:style w:type="paragraph" w:customStyle="1" w:styleId="WideTable">
    <w:name w:val="Wide Table"/>
    <w:basedOn w:val="Normal"/>
    <w:rsid w:val="00E0022D"/>
    <w:pPr>
      <w:ind w:left="-1418"/>
    </w:pPr>
    <w:rPr>
      <w:sz w:val="2"/>
      <w:szCs w:val="2"/>
    </w:rPr>
  </w:style>
  <w:style w:type="character" w:styleId="PageNumber">
    <w:name w:val="page number"/>
    <w:basedOn w:val="DefaultParagraphFont"/>
    <w:rsid w:val="00E0022D"/>
  </w:style>
  <w:style w:type="paragraph" w:styleId="Quote">
    <w:name w:val="Quote"/>
    <w:basedOn w:val="Heading1"/>
    <w:link w:val="QuoteChar"/>
    <w:qFormat/>
    <w:rsid w:val="00E0022D"/>
    <w:rPr>
      <w:b w:val="0"/>
      <w:sz w:val="72"/>
      <w:szCs w:val="72"/>
      <w:lang w:val="en-NZ"/>
    </w:rPr>
  </w:style>
  <w:style w:type="character" w:customStyle="1" w:styleId="QuoteChar">
    <w:name w:val="Quote Char"/>
    <w:basedOn w:val="DefaultParagraphFont"/>
    <w:link w:val="Quote"/>
    <w:rsid w:val="00E00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22D"/>
    <w:pPr>
      <w:pageBreakBefore/>
    </w:pPr>
  </w:style>
  <w:style w:type="paragraph" w:customStyle="1" w:styleId="Border">
    <w:name w:val="Border"/>
    <w:basedOn w:val="Normal"/>
    <w:qFormat/>
    <w:rsid w:val="00E00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22D"/>
    <w:rPr>
      <w:b/>
      <w:bCs/>
      <w:i/>
      <w:iCs/>
      <w:color w:val="auto"/>
    </w:rPr>
  </w:style>
  <w:style w:type="paragraph" w:styleId="IntenseQuote">
    <w:name w:val="Intense Quote"/>
    <w:basedOn w:val="Normal"/>
    <w:next w:val="Normal"/>
    <w:link w:val="IntenseQuoteChar"/>
    <w:uiPriority w:val="30"/>
    <w:qFormat/>
    <w:rsid w:val="00E00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2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22D"/>
    <w:rPr>
      <w:smallCaps/>
      <w:color w:val="auto"/>
      <w:u w:val="single"/>
    </w:rPr>
  </w:style>
  <w:style w:type="character" w:styleId="IntenseReference">
    <w:name w:val="Intense Reference"/>
    <w:basedOn w:val="DefaultParagraphFont"/>
    <w:uiPriority w:val="32"/>
    <w:qFormat/>
    <w:rsid w:val="00E0022D"/>
    <w:rPr>
      <w:b/>
      <w:bCs/>
      <w:smallCaps/>
      <w:color w:val="auto"/>
      <w:spacing w:val="5"/>
      <w:u w:val="single"/>
    </w:rPr>
  </w:style>
  <w:style w:type="paragraph" w:customStyle="1" w:styleId="2ColumnHeading">
    <w:name w:val="2Column Heading"/>
    <w:basedOn w:val="BodyText"/>
    <w:qFormat/>
    <w:rsid w:val="00E0022D"/>
    <w:pPr>
      <w:spacing w:after="60"/>
      <w:ind w:left="-2268"/>
    </w:pPr>
    <w:rPr>
      <w:b/>
    </w:rPr>
  </w:style>
  <w:style w:type="paragraph" w:customStyle="1" w:styleId="Heading1TOC">
    <w:name w:val="Heading1 TOC"/>
    <w:basedOn w:val="Normal"/>
    <w:qFormat/>
    <w:rsid w:val="00E0022D"/>
    <w:pPr>
      <w:spacing w:before="240" w:after="120"/>
    </w:pPr>
    <w:rPr>
      <w:rFonts w:ascii="Times New Roman" w:hAnsi="Times New Roman"/>
      <w:b/>
      <w:sz w:val="32"/>
    </w:rPr>
  </w:style>
  <w:style w:type="paragraph" w:customStyle="1" w:styleId="Heading2TOC">
    <w:name w:val="Heading2 TOC"/>
    <w:basedOn w:val="Normal"/>
    <w:qFormat/>
    <w:rsid w:val="00E0022D"/>
    <w:pPr>
      <w:spacing w:before="240" w:after="60"/>
    </w:pPr>
    <w:rPr>
      <w:rFonts w:ascii="Times New Roman" w:hAnsi="Times New Roman"/>
      <w:b/>
      <w:sz w:val="28"/>
    </w:rPr>
  </w:style>
  <w:style w:type="character" w:customStyle="1" w:styleId="Underline">
    <w:name w:val="Underline"/>
    <w:basedOn w:val="DefaultParagraphFont"/>
    <w:qFormat/>
    <w:rsid w:val="00E0022D"/>
    <w:rPr>
      <w:u w:val="single"/>
    </w:rPr>
  </w:style>
  <w:style w:type="character" w:customStyle="1" w:styleId="BoldandItalics">
    <w:name w:val="Bold and Italics"/>
    <w:qFormat/>
    <w:rsid w:val="00E0022D"/>
    <w:rPr>
      <w:b/>
      <w:i/>
      <w:u w:val="none"/>
    </w:rPr>
  </w:style>
  <w:style w:type="paragraph" w:styleId="BalloonText">
    <w:name w:val="Balloon Text"/>
    <w:basedOn w:val="Normal"/>
    <w:link w:val="BalloonTextChar"/>
    <w:rsid w:val="00E0022D"/>
    <w:rPr>
      <w:rFonts w:ascii="Tahoma" w:hAnsi="Tahoma" w:cs="Tahoma"/>
      <w:sz w:val="16"/>
      <w:szCs w:val="16"/>
    </w:rPr>
  </w:style>
  <w:style w:type="character" w:customStyle="1" w:styleId="BalloonTextChar">
    <w:name w:val="Balloon Text Char"/>
    <w:basedOn w:val="DefaultParagraphFont"/>
    <w:link w:val="BalloonText"/>
    <w:rsid w:val="00E002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2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2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22D"/>
    <w:rPr>
      <w:b/>
      <w:color w:val="660033"/>
      <w:spacing w:val="0"/>
    </w:rPr>
  </w:style>
  <w:style w:type="paragraph" w:customStyle="1" w:styleId="Nameditemlist">
    <w:name w:val="Named item list"/>
    <w:basedOn w:val="BodyText"/>
    <w:qFormat/>
    <w:rsid w:val="00E0022D"/>
    <w:pPr>
      <w:tabs>
        <w:tab w:val="left" w:pos="2835"/>
      </w:tabs>
      <w:ind w:left="2835" w:hanging="2835"/>
    </w:pPr>
  </w:style>
  <w:style w:type="paragraph" w:customStyle="1" w:styleId="BodyTextnopadding">
    <w:name w:val="Body Text no padding"/>
    <w:basedOn w:val="BodyText"/>
    <w:qFormat/>
    <w:rsid w:val="00E0022D"/>
    <w:pPr>
      <w:spacing w:before="0" w:after="0"/>
    </w:pPr>
  </w:style>
  <w:style w:type="paragraph" w:customStyle="1" w:styleId="BodyTextBold">
    <w:name w:val="Body Text Bold"/>
    <w:basedOn w:val="BodyText"/>
    <w:qFormat/>
    <w:rsid w:val="00E0022D"/>
    <w:rPr>
      <w:b/>
    </w:rPr>
  </w:style>
  <w:style w:type="character" w:styleId="Hyperlink">
    <w:name w:val="Hyperlink"/>
    <w:basedOn w:val="DefaultParagraphFont"/>
    <w:uiPriority w:val="99"/>
    <w:unhideWhenUsed/>
    <w:rsid w:val="00ED2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3854</Characters>
  <Application>Microsoft Office Word</Application>
  <DocSecurity>0</DocSecurity>
  <Lines>83</Lines>
  <Paragraphs>48</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MEA343 Remove and install avionic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2022-11-22T01:21:00Z</dcterms:created>
  <dcterms:modified xsi:type="dcterms:W3CDTF">2022-11-22T01:22:00Z</dcterms:modified>
</cp:coreProperties>
</file>