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DAB" w:rsidP="00FA2DAB">
      <w:pPr>
        <w:pStyle w:val="Title"/>
      </w:pPr>
      <w:r>
        <w:fldChar w:fldCharType="begin"/>
      </w:r>
      <w:r>
        <w:instrText xml:space="preserve"> TITLE   \* MERGEFORMAT </w:instrText>
      </w:r>
      <w:r>
        <w:fldChar w:fldCharType="separate"/>
      </w:r>
      <w:r>
        <w:t>MEA342 Apply basic aircraft power plant design characteristics</w:t>
      </w:r>
      <w:r>
        <w:fldChar w:fldCharType="end"/>
      </w:r>
    </w:p>
    <w:p w:rsidR="00FA2DAB" w:rsidP="00FA2DAB">
      <w:pPr>
        <w:pStyle w:val="Version"/>
        <w:sectPr w:rsidSect="002432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321B" w:rsidP="0024321B">
      <w:pPr>
        <w:pStyle w:val="SuperHeading"/>
      </w:pPr>
      <w:r w:rsidRPr="0024321B">
        <w:t xml:space="preserve">MEA342 Apply </w:t>
      </w:r>
      <w:r w:rsidRPr="0024321B">
        <w:t>basic aircraft power plant design characteristics</w:t>
      </w:r>
    </w:p>
    <w:p w:rsidR="00000000" w:rsidRPr="0024321B" w:rsidP="0024321B">
      <w:pPr>
        <w:pStyle w:val="Heading1"/>
      </w:pPr>
      <w:bookmarkStart w:id="1" w:name="O_960879"/>
      <w:bookmarkEnd w:id="1"/>
      <w:r w:rsidRPr="0024321B">
        <w:t>Modification History</w:t>
      </w:r>
    </w:p>
    <w:p w:rsidR="00000000" w:rsidRPr="0024321B" w:rsidP="00FA2DAB">
      <w:pPr>
        <w:pStyle w:val="BodyText"/>
      </w:pPr>
      <w:r w:rsidRPr="0024321B">
        <w:t>Release 2. Equivalent to MEA342 Apply basic aircraft power plant design characteristics with amended prerequisite codes.</w:t>
      </w:r>
    </w:p>
    <w:p w:rsidR="00000000" w:rsidRPr="0024321B" w:rsidP="0024321B">
      <w:pPr>
        <w:pStyle w:val="Heading1"/>
      </w:pPr>
      <w:bookmarkStart w:id="2" w:name="O_960878"/>
      <w:bookmarkEnd w:id="2"/>
      <w:r w:rsidRPr="0024321B">
        <w:t>Application</w:t>
      </w:r>
    </w:p>
    <w:p w:rsidR="00000000" w:rsidRPr="0024321B" w:rsidP="00FA2DAB">
      <w:pPr>
        <w:pStyle w:val="BodyText"/>
      </w:pPr>
      <w:r w:rsidRPr="0024321B">
        <w:t>This unit of competency requires application of basic knowledge of propulsion and power plant selection for aeroplanes and rotary wing aircraft, piston engines and propellers/rotors, turbo prop, gas turbines and gas turbine/rotor.</w:t>
      </w:r>
    </w:p>
    <w:p w:rsidR="00000000" w:rsidRPr="0024321B" w:rsidP="00FA2DAB">
      <w:pPr>
        <w:pStyle w:val="BodyText"/>
      </w:pPr>
      <w:r w:rsidRPr="0024321B">
        <w:t>The unit is part of Dipl</w:t>
      </w:r>
      <w:r w:rsidRPr="0024321B">
        <w:t>oma and Advanced Diploma training pathways. It is used in workplaces that operate under the airworthiness regulatory systems of the Australian Defence Force (ADF) and the Civil Aviation Safety Authority (CASA).</w:t>
      </w:r>
    </w:p>
    <w:p w:rsidR="00000000" w:rsidRPr="0024321B" w:rsidP="0024321B">
      <w:pPr>
        <w:pStyle w:val="Heading1"/>
      </w:pPr>
      <w:bookmarkStart w:id="3" w:name="O_960877"/>
      <w:bookmarkEnd w:id="3"/>
      <w:r w:rsidRPr="0024321B">
        <w:t>Pre-requisite Unit</w:t>
      </w:r>
    </w:p>
    <w:tbl>
      <w:tblPr>
        <w:tblW w:w="0" w:type="auto"/>
        <w:tblLayout w:type="fixed"/>
        <w:tblCellMar>
          <w:left w:w="62" w:type="dxa"/>
          <w:right w:w="62" w:type="dxa"/>
        </w:tblCellMar>
        <w:tblLook w:val="0000"/>
      </w:tblPr>
      <w:tblGrid>
        <w:gridCol w:w="1674"/>
        <w:gridCol w:w="6830"/>
      </w:tblGrid>
      <w:tr w:rsidTr="0024321B">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MEA107</w:t>
            </w:r>
          </w:p>
        </w:tc>
        <w:tc>
          <w:tcPr>
            <w:tcW w:w="683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In</w:t>
            </w:r>
            <w:r w:rsidRPr="0024321B">
              <w:t>terpret and use aviation maintenance industry manuals and specifications</w:t>
            </w:r>
          </w:p>
        </w:tc>
      </w:tr>
      <w:tr w:rsidTr="0024321B">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MEA154</w:t>
            </w:r>
          </w:p>
        </w:tc>
        <w:tc>
          <w:tcPr>
            <w:tcW w:w="683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Apply work health and safety practices in aviation maintenance</w:t>
            </w:r>
          </w:p>
        </w:tc>
      </w:tr>
      <w:tr w:rsidTr="0024321B">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MEA158</w:t>
            </w:r>
          </w:p>
        </w:tc>
        <w:tc>
          <w:tcPr>
            <w:tcW w:w="6830" w:type="dxa"/>
            <w:tcBorders>
              <w:top w:val="nil"/>
              <w:left w:val="nil"/>
              <w:bottom w:val="nil"/>
              <w:right w:val="nil"/>
            </w:tcBorders>
            <w:tcMar>
              <w:top w:w="0" w:type="dxa"/>
              <w:left w:w="62" w:type="dxa"/>
              <w:bottom w:w="0" w:type="dxa"/>
              <w:right w:w="62" w:type="dxa"/>
            </w:tcMar>
          </w:tcPr>
          <w:p w:rsidR="00000000" w:rsidRPr="0024321B" w:rsidP="0024321B">
            <w:pPr>
              <w:pStyle w:val="BodyText"/>
            </w:pPr>
            <w:r w:rsidRPr="0024321B">
              <w:t>Perform basic hand skills, standard trade practices and fundamentals in aviation maintenance</w:t>
            </w:r>
          </w:p>
        </w:tc>
      </w:tr>
    </w:tbl>
    <w:p w:rsidR="00000000" w:rsidRPr="0024321B" w:rsidP="0024321B">
      <w:pPr>
        <w:pStyle w:val="BodyText"/>
      </w:pPr>
    </w:p>
    <w:p w:rsidR="00000000" w:rsidRPr="0024321B" w:rsidP="0024321B">
      <w:pPr>
        <w:pStyle w:val="AllowPageBreak"/>
      </w:pPr>
    </w:p>
    <w:p w:rsidR="00000000" w:rsidRPr="0024321B" w:rsidP="0024321B">
      <w:pPr>
        <w:pStyle w:val="Heading1"/>
      </w:pPr>
      <w:bookmarkStart w:id="4" w:name="O_960876"/>
      <w:bookmarkEnd w:id="4"/>
      <w:r w:rsidRPr="0024321B">
        <w:t>Competency Field</w:t>
      </w:r>
    </w:p>
    <w:p w:rsidR="00000000" w:rsidRPr="0024321B" w:rsidP="00FA2DAB">
      <w:pPr>
        <w:pStyle w:val="BodyText"/>
      </w:pPr>
      <w:r w:rsidRPr="0024321B">
        <w:t>Aeronautical engineering</w:t>
      </w:r>
    </w:p>
    <w:p w:rsidR="00000000" w:rsidRPr="0024321B" w:rsidP="0024321B">
      <w:pPr>
        <w:pStyle w:val="Heading1"/>
      </w:pPr>
      <w:bookmarkStart w:id="5" w:name="O_960875"/>
      <w:bookmarkEnd w:id="5"/>
      <w:r w:rsidRPr="0024321B">
        <w:t>Unit Sector</w:t>
      </w:r>
    </w:p>
    <w:p w:rsidR="00000000" w:rsidRPr="0024321B" w:rsidP="0024321B">
      <w:pPr>
        <w:pStyle w:val="Heading1"/>
      </w:pPr>
      <w:bookmarkStart w:id="6" w:name="O_960874"/>
      <w:bookmarkEnd w:id="6"/>
      <w:r w:rsidRPr="0024321B">
        <w:t>Elements and Performance Criteria</w:t>
      </w:r>
    </w:p>
    <w:tbl>
      <w:tblPr>
        <w:tblW w:w="9630" w:type="dxa"/>
        <w:tblLayout w:type="fixed"/>
        <w:tblCellMar>
          <w:left w:w="62" w:type="dxa"/>
          <w:right w:w="62" w:type="dxa"/>
        </w:tblCellMar>
        <w:tblLook w:val="0000"/>
      </w:tblPr>
      <w:tblGrid>
        <w:gridCol w:w="693"/>
        <w:gridCol w:w="2277"/>
        <w:gridCol w:w="810"/>
        <w:gridCol w:w="5850"/>
      </w:tblGrid>
      <w:tr w:rsidTr="0024321B">
        <w:tblPrEx>
          <w:tblW w:w="963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Elements describe the essential outcomes.</w:t>
            </w:r>
          </w:p>
        </w:tc>
        <w:tc>
          <w:tcPr>
            <w:tcW w:w="6660" w:type="dxa"/>
            <w:gridSpan w:val="2"/>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 xml:space="preserve">Performance criteria describe the performance needed to demonstrate achievement of the element. </w:t>
            </w:r>
          </w:p>
        </w:tc>
      </w:tr>
      <w:tr w:rsidTr="0024321B">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1.</w:t>
            </w:r>
          </w:p>
        </w:tc>
        <w:tc>
          <w:tcPr>
            <w:tcW w:w="2277" w:type="dxa"/>
            <w:vMerge w:val="restart"/>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 xml:space="preserve">Research and evaluate the types of aeroplane and rotary wing </w:t>
            </w:r>
            <w:r w:rsidRPr="0024321B">
              <w:t>aircraft power plant and their relative advantages and disadvantages</w:t>
            </w:r>
          </w:p>
        </w:tc>
        <w:tc>
          <w:tcPr>
            <w:tcW w:w="81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1.1</w:t>
            </w:r>
          </w:p>
        </w:tc>
        <w:tc>
          <w:tcPr>
            <w:tcW w:w="585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The types of aeropla</w:t>
            </w:r>
            <w:r w:rsidRPr="0024321B">
              <w:t>ne and rotary wing aircraft power plant are identified and compared in terms of relative advantages and disadvantages</w:t>
            </w:r>
          </w:p>
        </w:tc>
      </w:tr>
      <w:tr w:rsidTr="0024321B">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1.2</w:t>
            </w:r>
          </w:p>
        </w:tc>
        <w:tc>
          <w:tcPr>
            <w:tcW w:w="585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Types of propeller are identified and compared in terms of relative advantages and disadvantages</w:t>
            </w:r>
          </w:p>
        </w:tc>
      </w:tr>
      <w:tr w:rsidTr="0024321B">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1.3</w:t>
            </w:r>
          </w:p>
        </w:tc>
        <w:tc>
          <w:tcPr>
            <w:tcW w:w="585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Turbojet and turbofan performance is compared in terms of relative advantages and disadvantages</w:t>
            </w:r>
          </w:p>
        </w:tc>
      </w:tr>
      <w:tr w:rsidTr="0024321B">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1.4</w:t>
            </w:r>
          </w:p>
        </w:tc>
        <w:tc>
          <w:tcPr>
            <w:tcW w:w="585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Maintenance requirements for aircraft power plants are identified</w:t>
            </w:r>
          </w:p>
        </w:tc>
      </w:tr>
      <w:tr w:rsidTr="0024321B">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2.</w:t>
            </w:r>
          </w:p>
        </w:tc>
        <w:tc>
          <w:tcPr>
            <w:tcW w:w="2277" w:type="dxa"/>
            <w:vMerge w:val="restart"/>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Apply basic power plant and propulsion system selection processes</w:t>
            </w:r>
          </w:p>
        </w:tc>
        <w:tc>
          <w:tcPr>
            <w:tcW w:w="81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2.1</w:t>
            </w:r>
          </w:p>
        </w:tc>
        <w:tc>
          <w:tcPr>
            <w:tcW w:w="585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Given required aeroplane use and performance characteristics an appropriate type of power plant is determined</w:t>
            </w:r>
          </w:p>
        </w:tc>
      </w:tr>
      <w:tr w:rsidTr="0024321B">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2.2</w:t>
            </w:r>
          </w:p>
        </w:tc>
        <w:tc>
          <w:tcPr>
            <w:tcW w:w="585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An appropriate type of propulsion system is selected</w:t>
            </w:r>
          </w:p>
        </w:tc>
      </w:tr>
      <w:tr w:rsidTr="0024321B">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2.3</w:t>
            </w:r>
          </w:p>
        </w:tc>
        <w:tc>
          <w:tcPr>
            <w:tcW w:w="5850" w:type="dxa"/>
            <w:tcBorders>
              <w:top w:val="nil"/>
              <w:left w:val="nil"/>
              <w:bottom w:val="nil"/>
              <w:right w:val="nil"/>
            </w:tcBorders>
            <w:tcMar>
              <w:top w:w="0" w:type="dxa"/>
              <w:left w:w="62" w:type="dxa"/>
              <w:bottom w:w="0" w:type="dxa"/>
              <w:right w:w="62" w:type="dxa"/>
            </w:tcMar>
          </w:tcPr>
          <w:p w:rsidR="00000000" w:rsidRPr="0024321B" w:rsidP="0024321B">
            <w:pPr>
              <w:pStyle w:val="BodyText"/>
            </w:pPr>
            <w:r w:rsidRPr="0024321B">
              <w:t>Given required rotary wing aircraft use and performance characteristics an appropriate type of power plant is determined</w:t>
            </w:r>
          </w:p>
        </w:tc>
      </w:tr>
    </w:tbl>
    <w:p w:rsidR="00000000" w:rsidRPr="0024321B" w:rsidP="0024321B">
      <w:pPr>
        <w:pStyle w:val="BodyText"/>
      </w:pPr>
    </w:p>
    <w:p w:rsidR="00000000" w:rsidRPr="0024321B" w:rsidP="0024321B">
      <w:pPr>
        <w:pStyle w:val="AllowPageBreak"/>
      </w:pPr>
    </w:p>
    <w:p w:rsidR="00000000" w:rsidRPr="0024321B" w:rsidP="0024321B">
      <w:pPr>
        <w:pStyle w:val="Heading1"/>
      </w:pPr>
      <w:bookmarkStart w:id="7" w:name="O_960873"/>
      <w:bookmarkEnd w:id="7"/>
      <w:r w:rsidRPr="0024321B">
        <w:t>Foundation Skills</w:t>
      </w:r>
    </w:p>
    <w:p w:rsidR="00000000" w:rsidRPr="0024321B" w:rsidP="00FA2DAB">
      <w:pPr>
        <w:pStyle w:val="BodyText"/>
      </w:pPr>
      <w:r w:rsidRPr="0024321B">
        <w:t>Foundation skills essential to performance are explicit in the performance criteria of this unit o</w:t>
      </w:r>
      <w:r w:rsidRPr="0024321B">
        <w:t>f competency.</w:t>
      </w:r>
    </w:p>
    <w:p w:rsidR="00000000" w:rsidRPr="0024321B" w:rsidP="0024321B">
      <w:pPr>
        <w:pStyle w:val="Heading1"/>
      </w:pPr>
      <w:bookmarkStart w:id="8" w:name="O_960872"/>
      <w:bookmarkEnd w:id="8"/>
      <w:r w:rsidRPr="0024321B">
        <w:t>Range of Conditions</w:t>
      </w:r>
    </w:p>
    <w:tbl>
      <w:tblPr>
        <w:tblW w:w="0" w:type="auto"/>
        <w:tblLayout w:type="fixed"/>
        <w:tblCellMar>
          <w:left w:w="62" w:type="dxa"/>
          <w:right w:w="62" w:type="dxa"/>
        </w:tblCellMar>
        <w:tblLook w:val="0000"/>
      </w:tblPr>
      <w:tblGrid>
        <w:gridCol w:w="3060"/>
        <w:gridCol w:w="6012"/>
      </w:tblGrid>
      <w:tr w:rsidTr="00243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t>This field allows for different work environments and conditions that may affect performance. Essential operating conditions that may be present (depending on the work situation, needs of the candidate, ac</w:t>
            </w:r>
            <w:r w:rsidRPr="0024321B">
              <w:t>cessibility of the item, and local industry and regional contexts) are included.</w:t>
            </w:r>
          </w:p>
        </w:tc>
      </w:tr>
      <w:tr w:rsidTr="002432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rPr>
                <w:rStyle w:val="SpecialBold"/>
              </w:rPr>
              <w:t>Types of aeroplane and rotary wing aircraft power plant include:</w:t>
            </w:r>
          </w:p>
        </w:tc>
        <w:tc>
          <w:tcPr>
            <w:tcW w:w="6012" w:type="dxa"/>
            <w:tcBorders>
              <w:top w:val="nil"/>
              <w:left w:val="nil"/>
              <w:bottom w:val="nil"/>
              <w:right w:val="nil"/>
            </w:tcBorders>
            <w:tcMar>
              <w:top w:w="0" w:type="dxa"/>
              <w:left w:w="62" w:type="dxa"/>
              <w:bottom w:w="0" w:type="dxa"/>
              <w:right w:w="62" w:type="dxa"/>
            </w:tcMar>
          </w:tcPr>
          <w:p w:rsidR="00000000" w:rsidRPr="0024321B" w:rsidP="0024321B">
            <w:pPr>
              <w:pStyle w:val="ListBullet"/>
            </w:pPr>
            <w:r w:rsidRPr="0024321B">
              <w:t>Piston engine (petrol or diesel)</w:t>
            </w:r>
          </w:p>
          <w:p w:rsidR="00000000" w:rsidRPr="0024321B" w:rsidP="0024321B">
            <w:pPr>
              <w:pStyle w:val="ListBullet"/>
            </w:pPr>
            <w:r w:rsidRPr="0024321B">
              <w:t>Rotary</w:t>
            </w:r>
          </w:p>
          <w:p w:rsidR="00000000" w:rsidRPr="0024321B" w:rsidP="0024321B">
            <w:pPr>
              <w:pStyle w:val="ListBullet"/>
            </w:pPr>
            <w:r w:rsidRPr="0024321B">
              <w:t>Turboprop or gas turbine and rotor</w:t>
            </w:r>
          </w:p>
          <w:p w:rsidR="00000000" w:rsidRPr="0024321B" w:rsidP="0024321B">
            <w:pPr>
              <w:pStyle w:val="ListBullet"/>
            </w:pPr>
            <w:r w:rsidRPr="0024321B">
              <w:t>Turbofan</w:t>
            </w:r>
          </w:p>
          <w:p w:rsidR="00000000" w:rsidP="0024321B">
            <w:pPr>
              <w:pStyle w:val="ListBullet"/>
              <w:rPr>
                <w:lang w:val="en-NZ"/>
              </w:rPr>
            </w:pPr>
            <w:r w:rsidRPr="0024321B">
              <w:t>Turbojet</w:t>
            </w:r>
          </w:p>
        </w:tc>
      </w:tr>
      <w:tr w:rsidTr="002432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321B">
            <w:pPr>
              <w:pStyle w:val="BodyText"/>
              <w:rPr>
                <w:lang w:val="en-NZ"/>
              </w:rPr>
            </w:pPr>
            <w:r w:rsidRPr="0024321B">
              <w:rPr>
                <w:rStyle w:val="SpecialBold"/>
              </w:rPr>
              <w:t>Types of propellers include:</w:t>
            </w:r>
          </w:p>
        </w:tc>
        <w:tc>
          <w:tcPr>
            <w:tcW w:w="6012" w:type="dxa"/>
            <w:tcBorders>
              <w:top w:val="nil"/>
              <w:left w:val="nil"/>
              <w:bottom w:val="nil"/>
              <w:right w:val="nil"/>
            </w:tcBorders>
            <w:tcMar>
              <w:top w:w="0" w:type="dxa"/>
              <w:left w:w="62" w:type="dxa"/>
              <w:bottom w:w="0" w:type="dxa"/>
              <w:right w:w="62" w:type="dxa"/>
            </w:tcMar>
          </w:tcPr>
          <w:p w:rsidR="00000000" w:rsidRPr="0024321B" w:rsidP="0024321B">
            <w:pPr>
              <w:pStyle w:val="ListBullet"/>
            </w:pPr>
            <w:r w:rsidRPr="0024321B">
              <w:t>Fixed pitch</w:t>
            </w:r>
          </w:p>
          <w:p w:rsidR="00000000" w:rsidRPr="0024321B" w:rsidP="0024321B">
            <w:pPr>
              <w:pStyle w:val="ListBullet"/>
            </w:pPr>
            <w:r w:rsidRPr="0024321B">
              <w:t>Adjustable pitch</w:t>
            </w:r>
          </w:p>
          <w:p w:rsidR="00000000" w:rsidRPr="0024321B" w:rsidP="0024321B">
            <w:pPr>
              <w:pStyle w:val="ListBullet"/>
            </w:pPr>
            <w:r w:rsidRPr="0024321B">
              <w:t>Constant speed</w:t>
            </w:r>
          </w:p>
          <w:p w:rsidR="00000000" w:rsidRPr="0024321B" w:rsidP="0024321B">
            <w:pPr>
              <w:pStyle w:val="ListBullet"/>
            </w:pPr>
            <w:r w:rsidRPr="0024321B">
              <w:t>Contra-rotating</w:t>
            </w:r>
          </w:p>
          <w:p w:rsidR="00000000" w:rsidRPr="0024321B" w:rsidP="0024321B">
            <w:pPr>
              <w:pStyle w:val="ListBullet"/>
            </w:pPr>
            <w:r w:rsidRPr="0024321B">
              <w:t>Tractor</w:t>
            </w:r>
          </w:p>
          <w:p w:rsidR="00000000" w:rsidRPr="0024321B" w:rsidP="0024321B">
            <w:pPr>
              <w:pStyle w:val="ListBullet"/>
            </w:pPr>
            <w:r w:rsidRPr="0024321B">
              <w:t>Pusher</w:t>
            </w:r>
          </w:p>
        </w:tc>
      </w:tr>
    </w:tbl>
    <w:p w:rsidR="00000000" w:rsidRPr="0024321B" w:rsidP="0024321B">
      <w:pPr>
        <w:pStyle w:val="BodyText"/>
      </w:pPr>
    </w:p>
    <w:p w:rsidR="00000000" w:rsidRPr="0024321B" w:rsidP="0024321B">
      <w:pPr>
        <w:pStyle w:val="AllowPageBreak"/>
      </w:pPr>
    </w:p>
    <w:p w:rsidR="00000000" w:rsidRPr="0024321B" w:rsidP="0024321B">
      <w:pPr>
        <w:pStyle w:val="Heading1"/>
      </w:pPr>
      <w:bookmarkStart w:id="9" w:name="O_960871"/>
      <w:bookmarkEnd w:id="9"/>
      <w:r w:rsidRPr="0024321B">
        <w:t>Unit Mapping Information</w:t>
      </w:r>
    </w:p>
    <w:p w:rsidR="00000000" w:rsidRPr="0024321B" w:rsidP="00FA2DAB">
      <w:pPr>
        <w:pStyle w:val="BodyText"/>
      </w:pPr>
      <w:r w:rsidRPr="0024321B">
        <w:t>Release 2. Equivalent to MEA342 Apply basic aircraft power plant design characteristics</w:t>
      </w:r>
    </w:p>
    <w:p w:rsidR="00000000" w:rsidRPr="0024321B" w:rsidP="0024321B">
      <w:pPr>
        <w:pStyle w:val="Heading1"/>
      </w:pPr>
      <w:bookmarkStart w:id="10" w:name="O_960880"/>
      <w:bookmarkEnd w:id="10"/>
      <w:r w:rsidRPr="0024321B">
        <w:t>Links</w:t>
      </w:r>
    </w:p>
    <w:p w:rsidR="00000000" w:rsidRPr="0024321B" w:rsidP="00FA2DAB">
      <w:pPr>
        <w:pStyle w:val="BodyText"/>
      </w:pPr>
      <w:r w:rsidRPr="0024321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6015B">
        <w:rPr>
          <w:rStyle w:val="Hyperlink"/>
        </w:rPr>
        <w:t>https://vetnet.education.gov.au/Pages/TrainingDocs.aspx?q=ce216c9c-04d5-4b3b-9bcf-4e81d0950371</w:t>
      </w:r>
      <w:r>
        <w:fldChar w:fldCharType="end"/>
      </w:r>
    </w:p>
    <w:p w:rsidR="00000000" w:rsidRPr="0024321B" w:rsidP="0024321B"/>
    <w:sectPr w:rsidSect="002432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1B" w:rsidRPr="00FA2DAB" w:rsidP="00FA2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B" w:rsidP="00243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DAB" w:rsidP="0024321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2DAB" w:rsidP="00243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21B" w:rsidRPr="00FA2DAB" w:rsidP="00FA2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DAB" w:rsidRPr="002D2AF8" w:rsidP="0024321B">
    <w:pPr>
      <w:pStyle w:val="Header"/>
      <w:framePr w:wrap="around"/>
    </w:pPr>
    <w:r>
      <w:fldChar w:fldCharType="begin"/>
    </w:r>
    <w:r>
      <w:instrText xml:space="preserve"> TITLE   \* MERGEFORMAT </w:instrText>
    </w:r>
    <w:r>
      <w:fldChar w:fldCharType="separate"/>
    </w:r>
    <w:r>
      <w:t>MEA342 Apply basic aircraft power plant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A2DAB" w:rsidP="00243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FAB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81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21B"/>
    <w:pPr>
      <w:spacing w:before="360" w:after="60"/>
      <w:outlineLvl w:val="0"/>
    </w:pPr>
    <w:rPr>
      <w:sz w:val="32"/>
    </w:rPr>
  </w:style>
  <w:style w:type="paragraph" w:styleId="Heading2">
    <w:name w:val="heading 2"/>
    <w:basedOn w:val="HeadingBase"/>
    <w:next w:val="BodyText"/>
    <w:link w:val="Heading2Char"/>
    <w:qFormat/>
    <w:rsid w:val="0024321B"/>
    <w:pPr>
      <w:keepLines/>
      <w:spacing w:before="240" w:after="120"/>
      <w:outlineLvl w:val="1"/>
    </w:pPr>
    <w:rPr>
      <w:sz w:val="28"/>
      <w:szCs w:val="40"/>
    </w:rPr>
  </w:style>
  <w:style w:type="paragraph" w:styleId="Heading3">
    <w:name w:val="heading 3"/>
    <w:basedOn w:val="HeadingBase"/>
    <w:next w:val="BodyText"/>
    <w:link w:val="Heading3Char"/>
    <w:qFormat/>
    <w:rsid w:val="0024321B"/>
    <w:pPr>
      <w:spacing w:before="180" w:after="120"/>
      <w:outlineLvl w:val="2"/>
    </w:pPr>
    <w:rPr>
      <w:spacing w:val="-10"/>
      <w:kern w:val="32"/>
    </w:rPr>
  </w:style>
  <w:style w:type="paragraph" w:styleId="Heading4">
    <w:name w:val="heading 4"/>
    <w:basedOn w:val="HeadingBase"/>
    <w:next w:val="BodyText"/>
    <w:link w:val="Heading4Char"/>
    <w:qFormat/>
    <w:rsid w:val="0024321B"/>
    <w:pPr>
      <w:spacing w:before="160" w:after="120"/>
      <w:outlineLvl w:val="3"/>
    </w:pPr>
    <w:rPr>
      <w:sz w:val="22"/>
    </w:rPr>
  </w:style>
  <w:style w:type="paragraph" w:styleId="Heading5">
    <w:name w:val="heading 5"/>
    <w:basedOn w:val="HeadingBase"/>
    <w:next w:val="Normal"/>
    <w:link w:val="Heading5Char"/>
    <w:qFormat/>
    <w:rsid w:val="0024321B"/>
    <w:pPr>
      <w:spacing w:before="80"/>
      <w:outlineLvl w:val="4"/>
    </w:pPr>
    <w:rPr>
      <w:color w:val="918585"/>
      <w:sz w:val="20"/>
    </w:rPr>
  </w:style>
  <w:style w:type="paragraph" w:styleId="Heading6">
    <w:name w:val="heading 6"/>
    <w:basedOn w:val="HeadingBase"/>
    <w:next w:val="Normal"/>
    <w:link w:val="Heading6Char"/>
    <w:qFormat/>
    <w:rsid w:val="0024321B"/>
    <w:pPr>
      <w:spacing w:before="60"/>
      <w:outlineLvl w:val="5"/>
    </w:pPr>
    <w:rPr>
      <w:color w:val="918585"/>
      <w:sz w:val="20"/>
    </w:rPr>
  </w:style>
  <w:style w:type="paragraph" w:styleId="Heading7">
    <w:name w:val="heading 7"/>
    <w:basedOn w:val="Normal"/>
    <w:next w:val="Normal"/>
    <w:link w:val="Heading7Char"/>
    <w:qFormat/>
    <w:rsid w:val="0024321B"/>
    <w:pPr>
      <w:ind w:left="720"/>
      <w:outlineLvl w:val="6"/>
    </w:pPr>
    <w:rPr>
      <w:i/>
    </w:rPr>
  </w:style>
  <w:style w:type="paragraph" w:styleId="Heading8">
    <w:name w:val="heading 8"/>
    <w:basedOn w:val="Normal"/>
    <w:next w:val="Normal"/>
    <w:link w:val="Heading8Char"/>
    <w:qFormat/>
    <w:rsid w:val="0024321B"/>
    <w:pPr>
      <w:ind w:left="720"/>
      <w:outlineLvl w:val="7"/>
    </w:pPr>
    <w:rPr>
      <w:i/>
    </w:rPr>
  </w:style>
  <w:style w:type="paragraph" w:styleId="Heading9">
    <w:name w:val="heading 9"/>
    <w:basedOn w:val="Normal"/>
    <w:next w:val="Normal"/>
    <w:link w:val="Heading9Char"/>
    <w:qFormat/>
    <w:rsid w:val="0024321B"/>
    <w:pPr>
      <w:ind w:left="720"/>
      <w:outlineLvl w:val="8"/>
    </w:pPr>
    <w:rPr>
      <w:i/>
    </w:rPr>
  </w:style>
  <w:style w:type="character" w:default="1" w:styleId="DefaultParagraphFont">
    <w:name w:val="Default Paragraph Font"/>
    <w:uiPriority w:val="1"/>
    <w:unhideWhenUsed/>
    <w:rsid w:val="00243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21B"/>
  </w:style>
  <w:style w:type="character" w:customStyle="1" w:styleId="Heading1Char">
    <w:name w:val="Heading 1 Char"/>
    <w:basedOn w:val="DefaultParagraphFont"/>
    <w:link w:val="Heading1"/>
    <w:rsid w:val="0024321B"/>
    <w:rPr>
      <w:rFonts w:ascii="Times New Roman" w:eastAsia="Times New Roman" w:hAnsi="Times New Roman" w:cs="Times New Roman"/>
      <w:b/>
      <w:sz w:val="32"/>
      <w:szCs w:val="20"/>
      <w:lang w:eastAsia="en-US"/>
    </w:rPr>
  </w:style>
  <w:style w:type="paragraph" w:styleId="BodyText">
    <w:name w:val="Body Text"/>
    <w:basedOn w:val="Normal"/>
    <w:link w:val="BodyTextChar"/>
    <w:rsid w:val="002432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21B"/>
    <w:rPr>
      <w:rFonts w:ascii="Times New Roman" w:eastAsia="Times New Roman" w:hAnsi="Times New Roman" w:cs="Times New Roman"/>
      <w:sz w:val="24"/>
      <w:lang w:eastAsia="en-US"/>
    </w:rPr>
  </w:style>
  <w:style w:type="paragraph" w:styleId="ListBullet">
    <w:name w:val="List Bullet"/>
    <w:basedOn w:val="List"/>
    <w:rsid w:val="0024321B"/>
    <w:pPr>
      <w:numPr>
        <w:numId w:val="11"/>
      </w:numPr>
      <w:tabs>
        <w:tab w:val="clear" w:pos="340"/>
      </w:tabs>
      <w:spacing w:before="40" w:after="40"/>
    </w:pPr>
  </w:style>
  <w:style w:type="character" w:customStyle="1" w:styleId="SpecialBold">
    <w:name w:val="Special Bold"/>
    <w:basedOn w:val="DefaultParagraphFont"/>
    <w:rsid w:val="0024321B"/>
    <w:rPr>
      <w:b/>
      <w:spacing w:val="0"/>
    </w:rPr>
  </w:style>
  <w:style w:type="paragraph" w:customStyle="1" w:styleId="SuperHeading">
    <w:name w:val="SuperHeading"/>
    <w:basedOn w:val="Normal"/>
    <w:rsid w:val="0024321B"/>
    <w:pPr>
      <w:spacing w:before="240" w:after="120"/>
      <w:outlineLvl w:val="0"/>
    </w:pPr>
    <w:rPr>
      <w:rFonts w:ascii="Times New Roman" w:hAnsi="Times New Roman"/>
      <w:b/>
      <w:sz w:val="32"/>
    </w:rPr>
  </w:style>
  <w:style w:type="paragraph" w:customStyle="1" w:styleId="AllowPageBreak">
    <w:name w:val="AllowPageBreak"/>
    <w:rsid w:val="002432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21B"/>
    <w:rPr>
      <w:rFonts w:ascii="Courier New" w:eastAsia="Times New Roman" w:hAnsi="Courier New" w:cs="Times New Roman"/>
      <w:i/>
      <w:szCs w:val="20"/>
      <w:lang w:eastAsia="en-US"/>
    </w:rPr>
  </w:style>
  <w:style w:type="paragraph" w:customStyle="1" w:styleId="HeadingBase">
    <w:name w:val="Heading Base"/>
    <w:rsid w:val="00243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21B"/>
    <w:pPr>
      <w:tabs>
        <w:tab w:val="right" w:leader="dot" w:pos="9072"/>
      </w:tabs>
      <w:ind w:left="567"/>
    </w:pPr>
    <w:rPr>
      <w:szCs w:val="22"/>
    </w:rPr>
  </w:style>
  <w:style w:type="paragraph" w:customStyle="1" w:styleId="TOCBase">
    <w:name w:val="TOC Base"/>
    <w:rsid w:val="00243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21B"/>
    <w:pPr>
      <w:tabs>
        <w:tab w:val="right" w:leader="dot" w:pos="9072"/>
      </w:tabs>
      <w:spacing w:before="40" w:after="40"/>
      <w:ind w:left="284"/>
    </w:pPr>
    <w:rPr>
      <w:rFonts w:ascii="Times New Roman" w:hAnsi="Times New Roman"/>
    </w:rPr>
  </w:style>
  <w:style w:type="paragraph" w:styleId="TOC1">
    <w:name w:val="toc 1"/>
    <w:basedOn w:val="TOCBase"/>
    <w:next w:val="Normal"/>
    <w:rsid w:val="00243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21B"/>
    <w:rPr>
      <w:rFonts w:ascii="Times New Roman" w:eastAsia="Times New Roman" w:hAnsi="Times New Roman" w:cs="Times New Roman"/>
      <w:sz w:val="16"/>
      <w:lang w:eastAsia="en-US"/>
    </w:rPr>
  </w:style>
  <w:style w:type="paragraph" w:styleId="Title">
    <w:name w:val="Title"/>
    <w:basedOn w:val="HeadingBase"/>
    <w:link w:val="TitleChar"/>
    <w:qFormat/>
    <w:rsid w:val="0024321B"/>
    <w:pPr>
      <w:spacing w:before="5040"/>
      <w:jc w:val="center"/>
    </w:pPr>
    <w:rPr>
      <w:sz w:val="48"/>
      <w:szCs w:val="72"/>
      <w:lang w:val="en-US"/>
    </w:rPr>
  </w:style>
  <w:style w:type="character" w:customStyle="1" w:styleId="TitleChar">
    <w:name w:val="Title Char"/>
    <w:basedOn w:val="DefaultParagraphFont"/>
    <w:link w:val="Title"/>
    <w:rsid w:val="00243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21B"/>
    <w:pPr>
      <w:tabs>
        <w:tab w:val="left" w:pos="3600"/>
        <w:tab w:val="left" w:pos="3958"/>
      </w:tabs>
    </w:pPr>
  </w:style>
  <w:style w:type="paragraph" w:styleId="List">
    <w:name w:val="List"/>
    <w:basedOn w:val="BodyText"/>
    <w:next w:val="BodyText"/>
    <w:rsid w:val="0024321B"/>
    <w:pPr>
      <w:tabs>
        <w:tab w:val="left" w:pos="340"/>
      </w:tabs>
      <w:spacing w:before="60" w:after="60"/>
      <w:ind w:left="340" w:hanging="340"/>
    </w:pPr>
  </w:style>
  <w:style w:type="paragraph" w:customStyle="1" w:styleId="Note">
    <w:name w:val="Note"/>
    <w:basedOn w:val="BodyText"/>
    <w:rsid w:val="00243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21B"/>
    <w:pPr>
      <w:framePr w:wrap="auto" w:hAnchor="text" w:y="6049"/>
    </w:pPr>
    <w:rPr>
      <w:color w:val="000000"/>
      <w:sz w:val="40"/>
    </w:rPr>
  </w:style>
  <w:style w:type="paragraph" w:customStyle="1" w:styleId="TOCTitle">
    <w:name w:val="TOCTitle"/>
    <w:basedOn w:val="Heading1"/>
    <w:rsid w:val="0024321B"/>
    <w:pPr>
      <w:spacing w:after="240"/>
      <w:jc w:val="center"/>
      <w:outlineLvl w:val="9"/>
    </w:pPr>
    <w:rPr>
      <w:caps/>
    </w:rPr>
  </w:style>
  <w:style w:type="paragraph" w:customStyle="1" w:styleId="Version">
    <w:name w:val="Version"/>
    <w:rsid w:val="002432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21B"/>
    <w:pPr>
      <w:numPr>
        <w:numId w:val="12"/>
      </w:numPr>
      <w:tabs>
        <w:tab w:val="clear" w:pos="680"/>
      </w:tabs>
    </w:pPr>
  </w:style>
  <w:style w:type="paragraph" w:styleId="Index1">
    <w:name w:val="index 1"/>
    <w:basedOn w:val="Normal"/>
    <w:next w:val="Normal"/>
    <w:semiHidden/>
    <w:rsid w:val="0024321B"/>
    <w:pPr>
      <w:keepNext w:val="0"/>
      <w:tabs>
        <w:tab w:val="right" w:pos="4176"/>
      </w:tabs>
      <w:ind w:left="198" w:hanging="198"/>
    </w:pPr>
    <w:rPr>
      <w:rFonts w:ascii="Garamond" w:hAnsi="Garamond"/>
    </w:rPr>
  </w:style>
  <w:style w:type="paragraph" w:styleId="IndexHeading">
    <w:name w:val="index heading"/>
    <w:basedOn w:val="Normal"/>
    <w:next w:val="Index1"/>
    <w:semiHidden/>
    <w:rsid w:val="0024321B"/>
    <w:pPr>
      <w:spacing w:before="120" w:after="120"/>
    </w:pPr>
    <w:rPr>
      <w:rFonts w:ascii="Arial" w:hAnsi="Arial"/>
      <w:b/>
      <w:color w:val="918585"/>
      <w:sz w:val="24"/>
    </w:rPr>
  </w:style>
  <w:style w:type="paragraph" w:styleId="Header">
    <w:name w:val="header"/>
    <w:basedOn w:val="Normal"/>
    <w:link w:val="HeaderChar"/>
    <w:rsid w:val="00243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21B"/>
    <w:rPr>
      <w:rFonts w:ascii="Times New Roman" w:eastAsia="Times New Roman" w:hAnsi="Times New Roman" w:cs="Times New Roman"/>
      <w:sz w:val="16"/>
      <w:szCs w:val="20"/>
      <w:lang w:val="en-GB" w:eastAsia="en-US"/>
    </w:rPr>
  </w:style>
  <w:style w:type="paragraph" w:customStyle="1" w:styleId="Chapter">
    <w:name w:val="Chapter"/>
    <w:basedOn w:val="Normal"/>
    <w:rsid w:val="0024321B"/>
    <w:pPr>
      <w:spacing w:before="240"/>
    </w:pPr>
    <w:rPr>
      <w:rFonts w:ascii="Times New Roman" w:hAnsi="Times New Roman"/>
      <w:smallCaps/>
      <w:spacing w:val="80"/>
      <w:sz w:val="28"/>
    </w:rPr>
  </w:style>
  <w:style w:type="paragraph" w:customStyle="1" w:styleId="InChapter">
    <w:name w:val="InChapter"/>
    <w:basedOn w:val="Heading3"/>
    <w:rsid w:val="0024321B"/>
    <w:pPr>
      <w:spacing w:after="240"/>
      <w:outlineLvl w:val="9"/>
    </w:pPr>
    <w:rPr>
      <w:noProof/>
    </w:rPr>
  </w:style>
  <w:style w:type="paragraph" w:styleId="Index2">
    <w:name w:val="index 2"/>
    <w:basedOn w:val="Normal"/>
    <w:next w:val="Normal"/>
    <w:semiHidden/>
    <w:rsid w:val="0024321B"/>
    <w:pPr>
      <w:tabs>
        <w:tab w:val="right" w:pos="4176"/>
      </w:tabs>
      <w:ind w:left="568" w:hanging="284"/>
    </w:pPr>
    <w:rPr>
      <w:rFonts w:ascii="Garamond" w:hAnsi="Garamond"/>
    </w:rPr>
  </w:style>
  <w:style w:type="paragraph" w:customStyle="1" w:styleId="Byline">
    <w:name w:val="Byline"/>
    <w:rsid w:val="00243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21B"/>
    <w:pPr>
      <w:tabs>
        <w:tab w:val="clear" w:pos="3600"/>
        <w:tab w:val="clear" w:pos="3958"/>
      </w:tabs>
      <w:jc w:val="right"/>
    </w:pPr>
  </w:style>
  <w:style w:type="character" w:styleId="Emphasis">
    <w:name w:val="Emphasis"/>
    <w:basedOn w:val="DefaultParagraphFont"/>
    <w:qFormat/>
    <w:rsid w:val="0024321B"/>
    <w:rPr>
      <w:i/>
    </w:rPr>
  </w:style>
  <w:style w:type="paragraph" w:styleId="Caption">
    <w:name w:val="caption"/>
    <w:basedOn w:val="BodyText"/>
    <w:next w:val="Normal"/>
    <w:qFormat/>
    <w:rsid w:val="0024321B"/>
    <w:pPr>
      <w:framePr w:w="2268" w:hSpace="181" w:vSpace="181" w:wrap="around" w:vAnchor="text" w:hAnchor="page" w:x="1135" w:y="285" w:anchorLock="1"/>
    </w:pPr>
    <w:rPr>
      <w:i/>
    </w:rPr>
  </w:style>
  <w:style w:type="paragraph" w:customStyle="1" w:styleId="MiniTOCTitle">
    <w:name w:val="MiniTOCTitle"/>
    <w:basedOn w:val="Heading4"/>
    <w:rsid w:val="0024321B"/>
    <w:pPr>
      <w:spacing w:before="240"/>
      <w:outlineLvl w:val="9"/>
    </w:pPr>
    <w:rPr>
      <w:noProof/>
      <w:sz w:val="24"/>
    </w:rPr>
  </w:style>
  <w:style w:type="paragraph" w:customStyle="1" w:styleId="MiniTOCItem">
    <w:name w:val="MiniTOCItem"/>
    <w:basedOn w:val="ListBullet"/>
    <w:rsid w:val="0024321B"/>
    <w:pPr>
      <w:numPr>
        <w:numId w:val="0"/>
      </w:numPr>
      <w:tabs>
        <w:tab w:val="right" w:leader="dot" w:pos="6521"/>
      </w:tabs>
      <w:spacing w:before="0" w:after="0"/>
    </w:pPr>
  </w:style>
  <w:style w:type="paragraph" w:customStyle="1" w:styleId="TOFTitle">
    <w:name w:val="TOFTitle"/>
    <w:basedOn w:val="TOCTitle"/>
    <w:rsid w:val="0024321B"/>
  </w:style>
  <w:style w:type="paragraph" w:styleId="TableofFigures">
    <w:name w:val="table of figures"/>
    <w:basedOn w:val="Normal"/>
    <w:next w:val="Normal"/>
    <w:semiHidden/>
    <w:rsid w:val="0024321B"/>
    <w:pPr>
      <w:tabs>
        <w:tab w:val="right" w:leader="dot" w:pos="9072"/>
      </w:tabs>
      <w:ind w:left="970" w:hanging="403"/>
    </w:pPr>
    <w:rPr>
      <w:rFonts w:ascii="Times New Roman" w:hAnsi="Times New Roman"/>
      <w:b/>
    </w:rPr>
  </w:style>
  <w:style w:type="paragraph" w:styleId="ListNumber">
    <w:name w:val="List Number"/>
    <w:basedOn w:val="List"/>
    <w:rsid w:val="0024321B"/>
    <w:pPr>
      <w:numPr>
        <w:numId w:val="14"/>
      </w:numPr>
      <w:tabs>
        <w:tab w:val="clear" w:pos="340"/>
      </w:tabs>
    </w:pPr>
  </w:style>
  <w:style w:type="character" w:customStyle="1" w:styleId="WingdingSymbols">
    <w:name w:val="Wingding Symbols"/>
    <w:rsid w:val="0024321B"/>
    <w:rPr>
      <w:rFonts w:ascii="Wingdings" w:hAnsi="Wingdings"/>
    </w:rPr>
  </w:style>
  <w:style w:type="paragraph" w:customStyle="1" w:styleId="TableHeading">
    <w:name w:val="Table Heading"/>
    <w:basedOn w:val="HeadingBase"/>
    <w:rsid w:val="0024321B"/>
    <w:pPr>
      <w:keepLines/>
      <w:pBdr>
        <w:bottom w:val="single" w:sz="6" w:space="1" w:color="918585"/>
      </w:pBdr>
      <w:spacing w:before="240"/>
    </w:pPr>
  </w:style>
  <w:style w:type="character" w:customStyle="1" w:styleId="HotSpot">
    <w:name w:val="HotSpot"/>
    <w:rsid w:val="0024321B"/>
    <w:rPr>
      <w:color w:val="0033CC"/>
      <w:u w:val="none"/>
    </w:rPr>
  </w:style>
  <w:style w:type="paragraph" w:customStyle="1" w:styleId="BodyTextRight">
    <w:name w:val="Body Text Right"/>
    <w:basedOn w:val="BodyText"/>
    <w:rsid w:val="0024321B"/>
    <w:pPr>
      <w:spacing w:before="0" w:after="0"/>
      <w:jc w:val="right"/>
    </w:pPr>
  </w:style>
  <w:style w:type="paragraph" w:styleId="Index3">
    <w:name w:val="index 3"/>
    <w:basedOn w:val="ListNumber2"/>
    <w:next w:val="Normal"/>
    <w:semiHidden/>
    <w:rsid w:val="0024321B"/>
    <w:pPr>
      <w:numPr>
        <w:numId w:val="0"/>
      </w:numPr>
      <w:tabs>
        <w:tab w:val="right" w:leader="dot" w:pos="4176"/>
      </w:tabs>
    </w:pPr>
  </w:style>
  <w:style w:type="paragraph" w:styleId="ListNumber2">
    <w:name w:val="List Number 2"/>
    <w:basedOn w:val="List2"/>
    <w:rsid w:val="0024321B"/>
    <w:pPr>
      <w:numPr>
        <w:numId w:val="9"/>
      </w:numPr>
      <w:tabs>
        <w:tab w:val="clear" w:pos="1060"/>
      </w:tabs>
    </w:pPr>
  </w:style>
  <w:style w:type="paragraph" w:customStyle="1" w:styleId="MarginNote">
    <w:name w:val="Margin Note"/>
    <w:basedOn w:val="BodyText"/>
    <w:rsid w:val="00243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21B"/>
    <w:rPr>
      <w:sz w:val="32"/>
    </w:rPr>
  </w:style>
  <w:style w:type="paragraph" w:customStyle="1" w:styleId="HeadingProcedure">
    <w:name w:val="Heading Procedure"/>
    <w:basedOn w:val="HeadingBase"/>
    <w:next w:val="Normal"/>
    <w:rsid w:val="0024321B"/>
    <w:pPr>
      <w:tabs>
        <w:tab w:val="left" w:pos="0"/>
      </w:tabs>
      <w:spacing w:before="120" w:after="60"/>
    </w:pPr>
    <w:rPr>
      <w:i/>
      <w:color w:val="918585"/>
      <w:sz w:val="22"/>
    </w:rPr>
  </w:style>
  <w:style w:type="paragraph" w:customStyle="1" w:styleId="TableBodyText">
    <w:name w:val="Table Body Text"/>
    <w:basedOn w:val="BodyText"/>
    <w:rsid w:val="0024321B"/>
    <w:pPr>
      <w:spacing w:before="60" w:after="60"/>
    </w:pPr>
  </w:style>
  <w:style w:type="paragraph" w:styleId="ListContinue">
    <w:name w:val="List Continue"/>
    <w:basedOn w:val="List"/>
    <w:rsid w:val="0024321B"/>
    <w:pPr>
      <w:ind w:firstLine="0"/>
    </w:pPr>
  </w:style>
  <w:style w:type="paragraph" w:customStyle="1" w:styleId="ListNote">
    <w:name w:val="List Note"/>
    <w:basedOn w:val="List"/>
    <w:rsid w:val="0024321B"/>
    <w:pPr>
      <w:pBdr>
        <w:top w:val="single" w:sz="6" w:space="2" w:color="918585"/>
        <w:bottom w:val="single" w:sz="6" w:space="2" w:color="918585"/>
      </w:pBdr>
      <w:tabs>
        <w:tab w:val="left" w:pos="1021"/>
      </w:tabs>
      <w:ind w:firstLine="0"/>
    </w:pPr>
  </w:style>
  <w:style w:type="paragraph" w:customStyle="1" w:styleId="Warning">
    <w:name w:val="Warning"/>
    <w:basedOn w:val="BodyText"/>
    <w:rsid w:val="0024321B"/>
    <w:pPr>
      <w:shd w:val="clear" w:color="auto" w:fill="D9D9D9"/>
      <w:tabs>
        <w:tab w:val="left" w:pos="992"/>
      </w:tabs>
      <w:ind w:left="119" w:right="119"/>
    </w:pPr>
    <w:rPr>
      <w:sz w:val="20"/>
    </w:rPr>
  </w:style>
  <w:style w:type="paragraph" w:customStyle="1" w:styleId="MarginIcons">
    <w:name w:val="Margin Icons"/>
    <w:basedOn w:val="BodyText"/>
    <w:rsid w:val="00243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21B"/>
    <w:rPr>
      <w:rFonts w:ascii="Courier New" w:hAnsi="Courier New"/>
    </w:rPr>
  </w:style>
  <w:style w:type="paragraph" w:customStyle="1" w:styleId="NoteBullet">
    <w:name w:val="Note Bullet"/>
    <w:basedOn w:val="Note"/>
    <w:rsid w:val="0024321B"/>
    <w:pPr>
      <w:tabs>
        <w:tab w:val="clear" w:pos="680"/>
      </w:tabs>
      <w:spacing w:before="60" w:after="60"/>
    </w:pPr>
  </w:style>
  <w:style w:type="paragraph" w:customStyle="1" w:styleId="SubHeading2">
    <w:name w:val="SubHeading2"/>
    <w:basedOn w:val="HeadingBase"/>
    <w:rsid w:val="0024321B"/>
    <w:pPr>
      <w:spacing w:before="240" w:after="60"/>
    </w:pPr>
    <w:rPr>
      <w:sz w:val="20"/>
    </w:rPr>
  </w:style>
  <w:style w:type="paragraph" w:customStyle="1" w:styleId="SubHeading1">
    <w:name w:val="SubHeading1"/>
    <w:basedOn w:val="HeadingBase"/>
    <w:rsid w:val="0024321B"/>
    <w:pPr>
      <w:spacing w:before="240" w:after="60"/>
    </w:pPr>
    <w:rPr>
      <w:color w:val="918585"/>
      <w:sz w:val="22"/>
    </w:rPr>
  </w:style>
  <w:style w:type="paragraph" w:customStyle="1" w:styleId="SideHeading">
    <w:name w:val="Side Heading"/>
    <w:basedOn w:val="HeadingBase"/>
    <w:rsid w:val="00243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21B"/>
    <w:pPr>
      <w:numPr>
        <w:numId w:val="10"/>
      </w:numPr>
    </w:pPr>
  </w:style>
  <w:style w:type="paragraph" w:styleId="PlainText">
    <w:name w:val="Plain Text"/>
    <w:basedOn w:val="Normal"/>
    <w:link w:val="PlainTextChar"/>
    <w:rsid w:val="0024321B"/>
    <w:rPr>
      <w:sz w:val="20"/>
    </w:rPr>
  </w:style>
  <w:style w:type="character" w:customStyle="1" w:styleId="PlainTextChar">
    <w:name w:val="Plain Text Char"/>
    <w:basedOn w:val="DefaultParagraphFont"/>
    <w:link w:val="PlainText"/>
    <w:rsid w:val="0024321B"/>
    <w:rPr>
      <w:rFonts w:ascii="Courier New" w:eastAsia="Times New Roman" w:hAnsi="Courier New" w:cs="Times New Roman"/>
      <w:sz w:val="20"/>
      <w:szCs w:val="20"/>
      <w:lang w:eastAsia="en-US"/>
    </w:rPr>
  </w:style>
  <w:style w:type="character" w:customStyle="1" w:styleId="MenuOption">
    <w:name w:val="Menu Option"/>
    <w:basedOn w:val="DefaultParagraphFont"/>
    <w:rsid w:val="0024321B"/>
    <w:rPr>
      <w:b/>
      <w:smallCaps/>
    </w:rPr>
  </w:style>
  <w:style w:type="paragraph" w:customStyle="1" w:styleId="TableListNumber">
    <w:name w:val="Table List Number"/>
    <w:basedOn w:val="ListNumber"/>
    <w:rsid w:val="0024321B"/>
    <w:pPr>
      <w:numPr>
        <w:numId w:val="0"/>
      </w:numPr>
    </w:pPr>
  </w:style>
  <w:style w:type="paragraph" w:styleId="TOC4">
    <w:name w:val="toc 4"/>
    <w:basedOn w:val="TOCBase"/>
    <w:next w:val="Normal"/>
    <w:semiHidden/>
    <w:rsid w:val="0024321B"/>
    <w:pPr>
      <w:tabs>
        <w:tab w:val="right" w:leader="dot" w:pos="9071"/>
      </w:tabs>
      <w:ind w:left="1701"/>
    </w:pPr>
  </w:style>
  <w:style w:type="paragraph" w:customStyle="1" w:styleId="ListAlpha">
    <w:name w:val="List Alpha"/>
    <w:basedOn w:val="List"/>
    <w:rsid w:val="0024321B"/>
    <w:pPr>
      <w:numPr>
        <w:numId w:val="8"/>
      </w:numPr>
    </w:pPr>
  </w:style>
  <w:style w:type="paragraph" w:customStyle="1" w:styleId="ListAlpha2">
    <w:name w:val="List Alpha 2"/>
    <w:basedOn w:val="List2"/>
    <w:rsid w:val="0024321B"/>
    <w:pPr>
      <w:numPr>
        <w:numId w:val="7"/>
      </w:numPr>
    </w:pPr>
  </w:style>
  <w:style w:type="paragraph" w:styleId="List2">
    <w:name w:val="List 2"/>
    <w:basedOn w:val="BodyText"/>
    <w:rsid w:val="0024321B"/>
    <w:pPr>
      <w:tabs>
        <w:tab w:val="left" w:pos="680"/>
      </w:tabs>
      <w:spacing w:before="60" w:after="60"/>
      <w:ind w:left="680" w:hanging="340"/>
    </w:pPr>
  </w:style>
  <w:style w:type="paragraph" w:styleId="List3">
    <w:name w:val="List 3"/>
    <w:basedOn w:val="BodyText"/>
    <w:rsid w:val="0024321B"/>
    <w:pPr>
      <w:tabs>
        <w:tab w:val="left" w:pos="1021"/>
      </w:tabs>
      <w:spacing w:before="60" w:after="60"/>
      <w:ind w:left="1020" w:hanging="340"/>
    </w:pPr>
  </w:style>
  <w:style w:type="paragraph" w:styleId="List4">
    <w:name w:val="List 4"/>
    <w:basedOn w:val="BodyText"/>
    <w:rsid w:val="0024321B"/>
    <w:pPr>
      <w:tabs>
        <w:tab w:val="left" w:pos="1361"/>
      </w:tabs>
      <w:spacing w:before="60" w:after="60"/>
      <w:ind w:left="1361" w:hanging="340"/>
    </w:pPr>
  </w:style>
  <w:style w:type="paragraph" w:styleId="List5">
    <w:name w:val="List 5"/>
    <w:basedOn w:val="BodyText"/>
    <w:rsid w:val="0024321B"/>
    <w:pPr>
      <w:tabs>
        <w:tab w:val="left" w:pos="1701"/>
      </w:tabs>
      <w:spacing w:before="60" w:after="60"/>
      <w:ind w:left="1701" w:hanging="340"/>
    </w:pPr>
  </w:style>
  <w:style w:type="paragraph" w:styleId="ListBullet3">
    <w:name w:val="List Bullet 3"/>
    <w:basedOn w:val="List3"/>
    <w:rsid w:val="0024321B"/>
    <w:pPr>
      <w:numPr>
        <w:numId w:val="13"/>
      </w:numPr>
      <w:tabs>
        <w:tab w:val="clear" w:pos="1021"/>
      </w:tabs>
      <w:ind w:left="1037" w:hanging="357"/>
    </w:pPr>
  </w:style>
  <w:style w:type="paragraph" w:styleId="ListBullet4">
    <w:name w:val="List Bullet 4"/>
    <w:basedOn w:val="List4"/>
    <w:rsid w:val="0024321B"/>
    <w:pPr>
      <w:numPr>
        <w:numId w:val="2"/>
      </w:numPr>
      <w:tabs>
        <w:tab w:val="clear" w:pos="1361"/>
      </w:tabs>
    </w:pPr>
  </w:style>
  <w:style w:type="paragraph" w:styleId="ListBullet5">
    <w:name w:val="List Bullet 5"/>
    <w:basedOn w:val="List5"/>
    <w:rsid w:val="0024321B"/>
    <w:pPr>
      <w:numPr>
        <w:numId w:val="3"/>
      </w:numPr>
    </w:pPr>
  </w:style>
  <w:style w:type="paragraph" w:styleId="ListContinue2">
    <w:name w:val="List Continue 2"/>
    <w:basedOn w:val="List2"/>
    <w:rsid w:val="0024321B"/>
    <w:pPr>
      <w:ind w:firstLine="0"/>
    </w:pPr>
  </w:style>
  <w:style w:type="paragraph" w:styleId="ListContinue3">
    <w:name w:val="List Continue 3"/>
    <w:basedOn w:val="List3"/>
    <w:rsid w:val="0024321B"/>
    <w:pPr>
      <w:ind w:left="1021" w:firstLine="0"/>
    </w:pPr>
  </w:style>
  <w:style w:type="paragraph" w:styleId="ListContinue4">
    <w:name w:val="List Continue 4"/>
    <w:basedOn w:val="List4"/>
    <w:rsid w:val="0024321B"/>
    <w:pPr>
      <w:ind w:firstLine="0"/>
    </w:pPr>
  </w:style>
  <w:style w:type="paragraph" w:styleId="ListContinue5">
    <w:name w:val="List Continue 5"/>
    <w:basedOn w:val="List5"/>
    <w:rsid w:val="0024321B"/>
    <w:pPr>
      <w:ind w:firstLine="0"/>
    </w:pPr>
  </w:style>
  <w:style w:type="paragraph" w:styleId="ListNumber3">
    <w:name w:val="List Number 3"/>
    <w:basedOn w:val="List3"/>
    <w:rsid w:val="0024321B"/>
    <w:pPr>
      <w:numPr>
        <w:numId w:val="4"/>
      </w:numPr>
    </w:pPr>
  </w:style>
  <w:style w:type="paragraph" w:styleId="ListNumber4">
    <w:name w:val="List Number 4"/>
    <w:basedOn w:val="List4"/>
    <w:rsid w:val="0024321B"/>
    <w:pPr>
      <w:numPr>
        <w:numId w:val="5"/>
      </w:numPr>
    </w:pPr>
  </w:style>
  <w:style w:type="paragraph" w:styleId="ListNumber5">
    <w:name w:val="List Number 5"/>
    <w:basedOn w:val="List5"/>
    <w:rsid w:val="0024321B"/>
    <w:pPr>
      <w:numPr>
        <w:numId w:val="6"/>
      </w:numPr>
    </w:pPr>
  </w:style>
  <w:style w:type="paragraph" w:styleId="BlockText">
    <w:name w:val="Block Text"/>
    <w:basedOn w:val="Normal"/>
    <w:rsid w:val="0024321B"/>
    <w:pPr>
      <w:spacing w:after="120"/>
      <w:ind w:left="1440" w:right="1440"/>
    </w:pPr>
  </w:style>
  <w:style w:type="character" w:customStyle="1" w:styleId="Subscript">
    <w:name w:val="Subscript"/>
    <w:basedOn w:val="DefaultParagraphFont"/>
    <w:rsid w:val="0024321B"/>
    <w:rPr>
      <w:sz w:val="16"/>
      <w:vertAlign w:val="subscript"/>
    </w:rPr>
  </w:style>
  <w:style w:type="character" w:customStyle="1" w:styleId="Superscript">
    <w:name w:val="Superscript"/>
    <w:basedOn w:val="DefaultParagraphFont"/>
    <w:rsid w:val="0024321B"/>
    <w:rPr>
      <w:sz w:val="16"/>
      <w:vertAlign w:val="superscript"/>
    </w:rPr>
  </w:style>
  <w:style w:type="character" w:customStyle="1" w:styleId="Symbols">
    <w:name w:val="Symbols"/>
    <w:basedOn w:val="DefaultParagraphFont"/>
    <w:rsid w:val="0024321B"/>
    <w:rPr>
      <w:rFonts w:ascii="Symbol" w:hAnsi="Symbol"/>
    </w:rPr>
  </w:style>
  <w:style w:type="character" w:customStyle="1" w:styleId="MenuOptions">
    <w:name w:val="Menu Options"/>
    <w:basedOn w:val="DefaultParagraphFont"/>
    <w:rsid w:val="0024321B"/>
    <w:rPr>
      <w:rFonts w:ascii="Arial Narrow" w:hAnsi="Arial Narrow"/>
      <w:smallCaps/>
    </w:rPr>
  </w:style>
  <w:style w:type="character" w:customStyle="1" w:styleId="Buttons">
    <w:name w:val="Buttons"/>
    <w:basedOn w:val="DefaultParagraphFont"/>
    <w:rsid w:val="0024321B"/>
    <w:rPr>
      <w:b/>
    </w:rPr>
  </w:style>
  <w:style w:type="character" w:customStyle="1" w:styleId="Underlined">
    <w:name w:val="Underlined"/>
    <w:basedOn w:val="DefaultParagraphFont"/>
    <w:rsid w:val="0024321B"/>
    <w:rPr>
      <w:u w:val="single"/>
    </w:rPr>
  </w:style>
  <w:style w:type="paragraph" w:customStyle="1" w:styleId="TableBodyTextRight">
    <w:name w:val="Table Body Text Right"/>
    <w:basedOn w:val="TableBodyText"/>
    <w:rsid w:val="0024321B"/>
    <w:pPr>
      <w:widowControl w:val="0"/>
      <w:autoSpaceDE w:val="0"/>
      <w:autoSpaceDN w:val="0"/>
      <w:adjustRightInd w:val="0"/>
      <w:jc w:val="right"/>
    </w:pPr>
    <w:rPr>
      <w:rFonts w:cs="Arial"/>
      <w:szCs w:val="18"/>
    </w:rPr>
  </w:style>
  <w:style w:type="paragraph" w:customStyle="1" w:styleId="CopyrightText">
    <w:name w:val="Copyright Text"/>
    <w:basedOn w:val="BodyText"/>
    <w:rsid w:val="0024321B"/>
    <w:rPr>
      <w:sz w:val="18"/>
    </w:rPr>
  </w:style>
  <w:style w:type="paragraph" w:customStyle="1" w:styleId="BodySmallRight">
    <w:name w:val="Body Small Right"/>
    <w:basedOn w:val="BodyTextRight"/>
    <w:rsid w:val="0024321B"/>
    <w:rPr>
      <w:sz w:val="18"/>
      <w:szCs w:val="18"/>
    </w:rPr>
  </w:style>
  <w:style w:type="paragraph" w:customStyle="1" w:styleId="MarginEdition">
    <w:name w:val="Margin Edition"/>
    <w:basedOn w:val="MarginNote"/>
    <w:rsid w:val="0024321B"/>
    <w:pPr>
      <w:spacing w:before="0" w:after="0"/>
    </w:pPr>
    <w:rPr>
      <w:rFonts w:ascii="Times New Roman" w:hAnsi="Times New Roman"/>
      <w:color w:val="999999"/>
    </w:rPr>
  </w:style>
  <w:style w:type="paragraph" w:customStyle="1" w:styleId="Spacer">
    <w:name w:val="Spacer"/>
    <w:basedOn w:val="Normal"/>
    <w:rsid w:val="0024321B"/>
    <w:rPr>
      <w:sz w:val="2"/>
      <w:szCs w:val="2"/>
    </w:rPr>
  </w:style>
  <w:style w:type="character" w:customStyle="1" w:styleId="Small">
    <w:name w:val="Small"/>
    <w:basedOn w:val="DefaultParagraphFont"/>
    <w:rsid w:val="0024321B"/>
    <w:rPr>
      <w:sz w:val="16"/>
    </w:rPr>
  </w:style>
  <w:style w:type="paragraph" w:customStyle="1" w:styleId="WideTable">
    <w:name w:val="Wide Table"/>
    <w:basedOn w:val="Normal"/>
    <w:rsid w:val="0024321B"/>
    <w:pPr>
      <w:ind w:left="-1418"/>
    </w:pPr>
    <w:rPr>
      <w:sz w:val="2"/>
      <w:szCs w:val="2"/>
    </w:rPr>
  </w:style>
  <w:style w:type="character" w:styleId="PageNumber">
    <w:name w:val="page number"/>
    <w:basedOn w:val="DefaultParagraphFont"/>
    <w:rsid w:val="0024321B"/>
  </w:style>
  <w:style w:type="paragraph" w:styleId="Quote">
    <w:name w:val="Quote"/>
    <w:basedOn w:val="Heading1"/>
    <w:link w:val="QuoteChar"/>
    <w:qFormat/>
    <w:rsid w:val="0024321B"/>
    <w:rPr>
      <w:b w:val="0"/>
      <w:sz w:val="72"/>
      <w:szCs w:val="72"/>
      <w:lang w:val="en-NZ"/>
    </w:rPr>
  </w:style>
  <w:style w:type="character" w:customStyle="1" w:styleId="QuoteChar">
    <w:name w:val="Quote Char"/>
    <w:basedOn w:val="DefaultParagraphFont"/>
    <w:link w:val="Quote"/>
    <w:rsid w:val="00243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21B"/>
    <w:pPr>
      <w:pageBreakBefore/>
    </w:pPr>
  </w:style>
  <w:style w:type="paragraph" w:customStyle="1" w:styleId="Border">
    <w:name w:val="Border"/>
    <w:basedOn w:val="Normal"/>
    <w:qFormat/>
    <w:rsid w:val="00243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21B"/>
    <w:rPr>
      <w:b/>
      <w:bCs/>
      <w:i/>
      <w:iCs/>
      <w:color w:val="auto"/>
    </w:rPr>
  </w:style>
  <w:style w:type="paragraph" w:styleId="IntenseQuote">
    <w:name w:val="Intense Quote"/>
    <w:basedOn w:val="Normal"/>
    <w:next w:val="Normal"/>
    <w:link w:val="IntenseQuoteChar"/>
    <w:uiPriority w:val="30"/>
    <w:qFormat/>
    <w:rsid w:val="00243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21B"/>
    <w:rPr>
      <w:smallCaps/>
      <w:color w:val="auto"/>
      <w:u w:val="single"/>
    </w:rPr>
  </w:style>
  <w:style w:type="character" w:styleId="IntenseReference">
    <w:name w:val="Intense Reference"/>
    <w:basedOn w:val="DefaultParagraphFont"/>
    <w:uiPriority w:val="32"/>
    <w:qFormat/>
    <w:rsid w:val="0024321B"/>
    <w:rPr>
      <w:b/>
      <w:bCs/>
      <w:smallCaps/>
      <w:color w:val="auto"/>
      <w:spacing w:val="5"/>
      <w:u w:val="single"/>
    </w:rPr>
  </w:style>
  <w:style w:type="paragraph" w:customStyle="1" w:styleId="2ColumnHeading">
    <w:name w:val="2Column Heading"/>
    <w:basedOn w:val="BodyText"/>
    <w:qFormat/>
    <w:rsid w:val="0024321B"/>
    <w:pPr>
      <w:spacing w:after="60"/>
      <w:ind w:left="-2268"/>
    </w:pPr>
    <w:rPr>
      <w:b/>
    </w:rPr>
  </w:style>
  <w:style w:type="paragraph" w:customStyle="1" w:styleId="Heading1TOC">
    <w:name w:val="Heading1 TOC"/>
    <w:basedOn w:val="Normal"/>
    <w:qFormat/>
    <w:rsid w:val="0024321B"/>
    <w:pPr>
      <w:spacing w:before="240" w:after="120"/>
    </w:pPr>
    <w:rPr>
      <w:rFonts w:ascii="Times New Roman" w:hAnsi="Times New Roman"/>
      <w:b/>
      <w:sz w:val="32"/>
    </w:rPr>
  </w:style>
  <w:style w:type="paragraph" w:customStyle="1" w:styleId="Heading2TOC">
    <w:name w:val="Heading2 TOC"/>
    <w:basedOn w:val="Normal"/>
    <w:qFormat/>
    <w:rsid w:val="0024321B"/>
    <w:pPr>
      <w:spacing w:before="240" w:after="60"/>
    </w:pPr>
    <w:rPr>
      <w:rFonts w:ascii="Times New Roman" w:hAnsi="Times New Roman"/>
      <w:b/>
      <w:sz w:val="28"/>
    </w:rPr>
  </w:style>
  <w:style w:type="character" w:customStyle="1" w:styleId="Underline">
    <w:name w:val="Underline"/>
    <w:basedOn w:val="DefaultParagraphFont"/>
    <w:qFormat/>
    <w:rsid w:val="0024321B"/>
    <w:rPr>
      <w:u w:val="single"/>
    </w:rPr>
  </w:style>
  <w:style w:type="character" w:customStyle="1" w:styleId="BoldandItalics">
    <w:name w:val="Bold and Italics"/>
    <w:qFormat/>
    <w:rsid w:val="0024321B"/>
    <w:rPr>
      <w:b/>
      <w:i/>
      <w:u w:val="none"/>
    </w:rPr>
  </w:style>
  <w:style w:type="paragraph" w:styleId="BalloonText">
    <w:name w:val="Balloon Text"/>
    <w:basedOn w:val="Normal"/>
    <w:link w:val="BalloonTextChar"/>
    <w:rsid w:val="0024321B"/>
    <w:rPr>
      <w:rFonts w:ascii="Tahoma" w:hAnsi="Tahoma" w:cs="Tahoma"/>
      <w:sz w:val="16"/>
      <w:szCs w:val="16"/>
    </w:rPr>
  </w:style>
  <w:style w:type="character" w:customStyle="1" w:styleId="BalloonTextChar">
    <w:name w:val="Balloon Text Char"/>
    <w:basedOn w:val="DefaultParagraphFont"/>
    <w:link w:val="BalloonText"/>
    <w:rsid w:val="00243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2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21B"/>
    <w:rPr>
      <w:b/>
      <w:color w:val="660033"/>
      <w:spacing w:val="0"/>
    </w:rPr>
  </w:style>
  <w:style w:type="paragraph" w:customStyle="1" w:styleId="Nameditemlist">
    <w:name w:val="Named item list"/>
    <w:basedOn w:val="BodyText"/>
    <w:qFormat/>
    <w:rsid w:val="0024321B"/>
    <w:pPr>
      <w:tabs>
        <w:tab w:val="left" w:pos="2835"/>
      </w:tabs>
      <w:ind w:left="2835" w:hanging="2835"/>
    </w:pPr>
  </w:style>
  <w:style w:type="paragraph" w:customStyle="1" w:styleId="BodyTextnopadding">
    <w:name w:val="Body Text no padding"/>
    <w:basedOn w:val="BodyText"/>
    <w:qFormat/>
    <w:rsid w:val="0024321B"/>
    <w:pPr>
      <w:spacing w:before="0" w:after="0"/>
    </w:pPr>
  </w:style>
  <w:style w:type="paragraph" w:customStyle="1" w:styleId="BodyTextBold">
    <w:name w:val="Body Text Bold"/>
    <w:basedOn w:val="BodyText"/>
    <w:qFormat/>
    <w:rsid w:val="0024321B"/>
    <w:rPr>
      <w:b/>
    </w:rPr>
  </w:style>
  <w:style w:type="character" w:styleId="Hyperlink">
    <w:name w:val="Hyperlink"/>
    <w:basedOn w:val="DefaultParagraphFont"/>
    <w:uiPriority w:val="99"/>
    <w:unhideWhenUsed/>
    <w:rsid w:val="00FA2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2898</Characters>
  <Application>Microsoft Office Word</Application>
  <DocSecurity>0</DocSecurity>
  <Lines>131</Lines>
  <Paragraphs>72</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MEA342 Apply basic aircraft power plant design characteristics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2019-09-30T08:48:00Z</dcterms:created>
  <dcterms:modified xsi:type="dcterms:W3CDTF">2019-09-30T08:48:00Z</dcterms:modified>
</cp:coreProperties>
</file>