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3973" w:rsidP="00D23973">
      <w:pPr>
        <w:pStyle w:val="Title"/>
      </w:pPr>
      <w:r>
        <w:fldChar w:fldCharType="begin"/>
      </w:r>
      <w:r>
        <w:instrText xml:space="preserve"> TITLE   \* MERGEFORMAT </w:instrText>
      </w:r>
      <w:r>
        <w:fldChar w:fldCharType="separate"/>
      </w:r>
      <w:r>
        <w:t>MEA325 Weigh aircraft and perform aircraft weight and balance calculations as a result of modifications</w:t>
      </w:r>
      <w:r>
        <w:fldChar w:fldCharType="end"/>
      </w:r>
    </w:p>
    <w:p w:rsidR="00D23973" w:rsidP="00D23973">
      <w:pPr>
        <w:pStyle w:val="Version"/>
        <w:sectPr w:rsidSect="000815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15F8" w:rsidP="000815F8">
      <w:pPr>
        <w:pStyle w:val="SuperHeading"/>
      </w:pPr>
      <w:r w:rsidRPr="000815F8">
        <w:t xml:space="preserve">MEA325 Weigh </w:t>
      </w:r>
      <w:r w:rsidRPr="000815F8">
        <w:t>aircraft and perform aircraft weight and balance calculations as a result of modifications</w:t>
      </w:r>
    </w:p>
    <w:p w:rsidR="00000000" w:rsidRPr="000815F8" w:rsidP="000815F8">
      <w:pPr>
        <w:pStyle w:val="Heading1"/>
      </w:pPr>
      <w:bookmarkStart w:id="1" w:name="O_721794"/>
      <w:bookmarkEnd w:id="1"/>
      <w:r w:rsidRPr="000815F8">
        <w:t>Modification History</w:t>
      </w:r>
    </w:p>
    <w:p w:rsidR="00000000" w:rsidRPr="000815F8" w:rsidP="00D23973">
      <w:pPr>
        <w:pStyle w:val="BodyText"/>
      </w:pPr>
      <w:r w:rsidRPr="000815F8">
        <w:t>Release 1 - New unit of competency</w:t>
      </w:r>
    </w:p>
    <w:p w:rsidR="00000000" w:rsidRPr="000815F8" w:rsidP="000815F8">
      <w:pPr>
        <w:pStyle w:val="Heading1"/>
      </w:pPr>
      <w:bookmarkStart w:id="2" w:name="O_721802"/>
      <w:bookmarkEnd w:id="2"/>
      <w:r w:rsidRPr="000815F8">
        <w:t>Application</w:t>
      </w:r>
    </w:p>
    <w:p w:rsidR="00000000" w:rsidRPr="000815F8" w:rsidP="00D23973">
      <w:pPr>
        <w:pStyle w:val="BodyText"/>
      </w:pPr>
      <w:r w:rsidRPr="000815F8">
        <w:t>This unit of competency requires application of knowledge regarding aircraft weighing and the use of relevant maintenance publications and modification data (where applicable) to weigh a fixed and rotary wing aircraft and use the results to calculate centr</w:t>
      </w:r>
      <w:r w:rsidRPr="000815F8">
        <w:t>e of gravity and confirm that it is within limits. Weighing may be performed during scheduled or unscheduled maintenance and involve individual activities and the supervision of other personnel.</w:t>
      </w:r>
    </w:p>
    <w:p w:rsidR="00000000" w:rsidRPr="000815F8" w:rsidP="00D23973">
      <w:pPr>
        <w:pStyle w:val="BodyText"/>
      </w:pPr>
      <w:r w:rsidRPr="000815F8">
        <w:t>The unit covers competencies required to progress from an Ai</w:t>
      </w:r>
      <w:r w:rsidRPr="000815F8">
        <w:t>rcraft Maintenance Engineer (AME) at Certificate IV to the granting of a chosen maintenance certification licence under Civil Aviation Safety Regulation (CASR) Part 66, in accordance with the licensing provisions in the Companion Volume Implementation Guid</w:t>
      </w:r>
      <w:r w:rsidRPr="000815F8">
        <w:t>e and the Companion Volume CASA Interface.</w:t>
      </w:r>
    </w:p>
    <w:p w:rsidR="00000000" w:rsidRPr="000815F8" w:rsidP="00D23973">
      <w:pPr>
        <w:pStyle w:val="BodyText"/>
      </w:pPr>
      <w:r w:rsidRPr="000815F8">
        <w:t>The skills and knowledge covered by the units of competency listed in the MEA Aeroskills Training Package for Aircraft Maintenance Engineer (Avionics or Mechanical as applicable) at Certificate IV are prerequisit</w:t>
      </w:r>
      <w:r w:rsidRPr="000815F8">
        <w:t>e to the attainment of the elements of competency specified in this unit. This includes full coverage of the CASR Part 66 Syllabus subjects/topics listed in the Companion Volume CASA Interface.</w:t>
      </w:r>
    </w:p>
    <w:p w:rsidR="00000000" w:rsidRPr="000815F8" w:rsidP="000815F8">
      <w:pPr>
        <w:pStyle w:val="Heading1"/>
      </w:pPr>
      <w:bookmarkStart w:id="3" w:name="O_721801"/>
      <w:bookmarkEnd w:id="3"/>
      <w:r w:rsidRPr="000815F8">
        <w:t>Pre-requisite Unit</w:t>
      </w:r>
    </w:p>
    <w:p w:rsidR="00000000" w:rsidRPr="000815F8" w:rsidP="000815F8">
      <w:pPr>
        <w:pStyle w:val="Heading1"/>
      </w:pPr>
      <w:bookmarkStart w:id="4" w:name="O_721800"/>
      <w:bookmarkEnd w:id="4"/>
      <w:r w:rsidRPr="000815F8">
        <w:t>Competency</w:t>
      </w:r>
      <w:r w:rsidRPr="000815F8">
        <w:t xml:space="preserve"> Field</w:t>
      </w:r>
    </w:p>
    <w:p w:rsidR="00000000" w:rsidRPr="000815F8" w:rsidP="00D23973">
      <w:pPr>
        <w:pStyle w:val="BodyText"/>
      </w:pPr>
      <w:r w:rsidRPr="000815F8">
        <w:t>Aviation maintenance</w:t>
      </w:r>
    </w:p>
    <w:p w:rsidR="00000000" w:rsidRPr="000815F8" w:rsidP="000815F8">
      <w:pPr>
        <w:pStyle w:val="Heading1"/>
      </w:pPr>
      <w:bookmarkStart w:id="5" w:name="O_721799"/>
      <w:bookmarkEnd w:id="5"/>
      <w:r w:rsidRPr="000815F8">
        <w:t>Unit Sector</w:t>
      </w:r>
    </w:p>
    <w:p w:rsidR="00000000" w:rsidRPr="000815F8" w:rsidP="000815F8">
      <w:pPr>
        <w:pStyle w:val="Heading1"/>
      </w:pPr>
      <w:bookmarkStart w:id="6" w:name="O_721798"/>
      <w:bookmarkEnd w:id="6"/>
      <w:r w:rsidRPr="000815F8">
        <w:t>Elements and Performance Criteria</w:t>
      </w:r>
    </w:p>
    <w:tbl>
      <w:tblPr>
        <w:tblW w:w="0" w:type="auto"/>
        <w:tblLayout w:type="fixed"/>
        <w:tblCellMar>
          <w:left w:w="62" w:type="dxa"/>
          <w:right w:w="62" w:type="dxa"/>
        </w:tblCellMar>
        <w:tblLook w:val="0000"/>
      </w:tblPr>
      <w:tblGrid>
        <w:gridCol w:w="577"/>
        <w:gridCol w:w="2286"/>
        <w:gridCol w:w="725"/>
        <w:gridCol w:w="5592"/>
      </w:tblGrid>
      <w:tr w:rsidTr="000815F8">
        <w:tblPrEx>
          <w:tblW w:w="0" w:type="auto"/>
          <w:tblLayout w:type="fixed"/>
          <w:tblCellMar>
            <w:left w:w="62" w:type="dxa"/>
            <w:right w:w="62" w:type="dxa"/>
          </w:tblCellMar>
          <w:tblLook w:val="0000"/>
        </w:tblPrEx>
        <w:tc>
          <w:tcPr>
            <w:tcW w:w="2863" w:type="dxa"/>
            <w:gridSpan w:val="2"/>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Elements describe the essential outcomes.</w:t>
            </w:r>
          </w:p>
        </w:tc>
        <w:tc>
          <w:tcPr>
            <w:tcW w:w="6317" w:type="dxa"/>
            <w:gridSpan w:val="2"/>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 xml:space="preserve">Performance criteria describe the performance needed to demonstrate achievement of the element. </w:t>
            </w:r>
          </w:p>
        </w:tc>
      </w:tr>
      <w:tr w:rsidTr="000815F8">
        <w:tblPrEx>
          <w:tblW w:w="0" w:type="auto"/>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1.</w:t>
            </w:r>
          </w:p>
        </w:tc>
        <w:tc>
          <w:tcPr>
            <w:tcW w:w="2286"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Weigh aircraft</w:t>
            </w:r>
          </w:p>
        </w:tc>
        <w:tc>
          <w:tcPr>
            <w:tcW w:w="725"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1.1</w:t>
            </w:r>
          </w:p>
        </w:tc>
        <w:tc>
          <w:tcPr>
            <w:tcW w:w="5592"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The requirement for aircraft weighing is determined</w:t>
            </w:r>
          </w:p>
        </w:tc>
      </w:tr>
      <w:tr w:rsidTr="000815F8">
        <w:tblPrEx>
          <w:tblW w:w="0" w:type="auto"/>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1.1</w:t>
            </w:r>
          </w:p>
        </w:tc>
        <w:tc>
          <w:tcPr>
            <w:tcW w:w="5592"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Aircraft is weighed in accordance with the specified procedure while observing all relevant work health and safety (WHS) requirements</w:t>
            </w:r>
          </w:p>
        </w:tc>
      </w:tr>
      <w:tr w:rsidTr="000815F8">
        <w:tblPrEx>
          <w:tblW w:w="0" w:type="auto"/>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1.3</w:t>
            </w:r>
          </w:p>
        </w:tc>
        <w:tc>
          <w:tcPr>
            <w:tcW w:w="5592"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Aircraft weighing results are provide</w:t>
            </w:r>
            <w:r w:rsidRPr="000815F8">
              <w:t>d to the Continuing Airworthiness Management Organisation (CAMO)</w:t>
            </w:r>
          </w:p>
        </w:tc>
      </w:tr>
      <w:tr w:rsidTr="000815F8">
        <w:tblPrEx>
          <w:tblW w:w="0" w:type="auto"/>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2.</w:t>
            </w:r>
          </w:p>
        </w:tc>
        <w:tc>
          <w:tcPr>
            <w:tcW w:w="2286"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Calculate the weight and balance impact of a modification</w:t>
            </w:r>
          </w:p>
        </w:tc>
        <w:tc>
          <w:tcPr>
            <w:tcW w:w="725"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2.1</w:t>
            </w:r>
          </w:p>
        </w:tc>
        <w:tc>
          <w:tcPr>
            <w:tcW w:w="5592"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The new empty weight of</w:t>
            </w:r>
            <w:r w:rsidRPr="000815F8">
              <w:t xml:space="preserve"> the aircraft is determined and it is ensured that the weight is within the predetermined limits set by the CAMO</w:t>
            </w:r>
          </w:p>
        </w:tc>
      </w:tr>
      <w:tr w:rsidTr="000815F8">
        <w:tblPrEx>
          <w:tblW w:w="0" w:type="auto"/>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2.2</w:t>
            </w:r>
          </w:p>
        </w:tc>
        <w:tc>
          <w:tcPr>
            <w:tcW w:w="5592"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The new empty weight centre of gravity of the aircraft is calculated and it is ensured that the centre of gravity is within the predeter</w:t>
            </w:r>
            <w:r w:rsidRPr="000815F8">
              <w:t>mined limits set by the CAMO</w:t>
            </w:r>
          </w:p>
        </w:tc>
      </w:tr>
      <w:tr w:rsidTr="000815F8">
        <w:tblPrEx>
          <w:tblW w:w="0" w:type="auto"/>
          <w:tblLayout w:type="fixed"/>
          <w:tblCellMar>
            <w:left w:w="62" w:type="dxa"/>
            <w:right w:w="62" w:type="dxa"/>
          </w:tblCellMar>
          <w:tblLook w:val="0000"/>
        </w:tblPrEx>
        <w:tc>
          <w:tcPr>
            <w:tcW w:w="57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5"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2.3</w:t>
            </w:r>
          </w:p>
        </w:tc>
        <w:tc>
          <w:tcPr>
            <w:tcW w:w="5592" w:type="dxa"/>
            <w:tcBorders>
              <w:top w:val="nil"/>
              <w:left w:val="nil"/>
              <w:bottom w:val="nil"/>
              <w:right w:val="nil"/>
            </w:tcBorders>
            <w:tcMar>
              <w:top w:w="0" w:type="dxa"/>
              <w:left w:w="62" w:type="dxa"/>
              <w:bottom w:w="0" w:type="dxa"/>
              <w:right w:w="62" w:type="dxa"/>
            </w:tcMar>
          </w:tcPr>
          <w:p w:rsidR="00000000" w:rsidRPr="000815F8" w:rsidP="000815F8">
            <w:pPr>
              <w:pStyle w:val="BodyText"/>
            </w:pPr>
            <w:r w:rsidRPr="000815F8">
              <w:t>Maintenance records are updated with new figures</w:t>
            </w:r>
          </w:p>
        </w:tc>
      </w:tr>
    </w:tbl>
    <w:p w:rsidR="00000000" w:rsidRPr="000815F8" w:rsidP="000815F8">
      <w:pPr>
        <w:pStyle w:val="BodyText"/>
      </w:pPr>
    </w:p>
    <w:p w:rsidR="00000000" w:rsidRPr="000815F8" w:rsidP="000815F8">
      <w:pPr>
        <w:pStyle w:val="AllowPageBreak"/>
      </w:pPr>
    </w:p>
    <w:p w:rsidR="00000000" w:rsidRPr="000815F8" w:rsidP="000815F8">
      <w:pPr>
        <w:pStyle w:val="Heading1"/>
      </w:pPr>
      <w:bookmarkStart w:id="7" w:name="O_721797"/>
      <w:bookmarkEnd w:id="7"/>
      <w:r w:rsidRPr="000815F8">
        <w:t>Foundation Skills</w:t>
      </w:r>
    </w:p>
    <w:p w:rsidR="00000000" w:rsidRPr="000815F8" w:rsidP="00D23973">
      <w:pPr>
        <w:pStyle w:val="BodyText"/>
      </w:pPr>
      <w:r w:rsidRPr="000815F8">
        <w:t>Foundation skills essential to performance are explicit in the performance criteria of this unit of competency.</w:t>
      </w:r>
    </w:p>
    <w:p w:rsidR="00000000" w:rsidRPr="000815F8" w:rsidP="000815F8">
      <w:pPr>
        <w:pStyle w:val="Heading1"/>
      </w:pPr>
      <w:bookmarkStart w:id="8" w:name="O_721796"/>
      <w:bookmarkEnd w:id="8"/>
      <w:r w:rsidRPr="000815F8">
        <w:t>Range</w:t>
      </w:r>
      <w:r w:rsidRPr="000815F8">
        <w:t xml:space="preserve"> of Conditions</w:t>
      </w:r>
    </w:p>
    <w:tbl>
      <w:tblPr>
        <w:tblW w:w="0" w:type="auto"/>
        <w:tblLayout w:type="fixed"/>
        <w:tblCellMar>
          <w:left w:w="62" w:type="dxa"/>
          <w:right w:w="62" w:type="dxa"/>
        </w:tblCellMar>
        <w:tblLook w:val="0000"/>
      </w:tblPr>
      <w:tblGrid>
        <w:gridCol w:w="3060"/>
        <w:gridCol w:w="6012"/>
      </w:tblGrid>
      <w:tr w:rsidTr="000815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t xml:space="preserve">This field allows for different work environments and conditions that may affect performance. Essential operating conditions that may be present </w:t>
            </w:r>
            <w:r w:rsidRPr="000815F8">
              <w:t>(depending on the work situation, needs of the candidate, accessibility of the item, and local industry and regional contexts) are included.</w:t>
            </w:r>
          </w:p>
        </w:tc>
      </w:tr>
      <w:tr w:rsidTr="000815F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rPr>
                <w:rStyle w:val="SpecialBold"/>
              </w:rPr>
              <w:t>Centre of gravity of the aircraft is calculated:</w:t>
            </w:r>
          </w:p>
        </w:tc>
        <w:tc>
          <w:tcPr>
            <w:tcW w:w="6012" w:type="dxa"/>
            <w:tcBorders>
              <w:top w:val="nil"/>
              <w:left w:val="nil"/>
              <w:bottom w:val="nil"/>
              <w:right w:val="nil"/>
            </w:tcBorders>
            <w:tcMar>
              <w:top w:w="0" w:type="dxa"/>
              <w:left w:w="62" w:type="dxa"/>
              <w:bottom w:w="0" w:type="dxa"/>
              <w:right w:w="62" w:type="dxa"/>
            </w:tcMar>
          </w:tcPr>
          <w:p w:rsidR="00000000" w:rsidRPr="000815F8" w:rsidP="000815F8">
            <w:pPr>
              <w:pStyle w:val="ListBullet"/>
            </w:pPr>
            <w:r w:rsidRPr="000815F8">
              <w:t>Using the results obtained by weighing an aircraft</w:t>
            </w:r>
          </w:p>
          <w:p w:rsidR="00000000" w:rsidP="000815F8">
            <w:pPr>
              <w:pStyle w:val="ListBullet"/>
              <w:rPr>
                <w:lang w:val="en-NZ"/>
              </w:rPr>
            </w:pPr>
            <w:r w:rsidRPr="000815F8">
              <w:t>Using the we</w:t>
            </w:r>
            <w:r w:rsidRPr="000815F8">
              <w:t>ight and moment arm data for a modification</w:t>
            </w:r>
          </w:p>
        </w:tc>
      </w:tr>
      <w:tr w:rsidTr="000815F8">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815F8">
            <w:pPr>
              <w:pStyle w:val="BodyText"/>
              <w:rPr>
                <w:lang w:val="en-NZ"/>
              </w:rPr>
            </w:pPr>
            <w:r w:rsidRPr="000815F8">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0815F8" w:rsidP="000815F8">
            <w:pPr>
              <w:pStyle w:val="ListBullet"/>
            </w:pPr>
            <w:r w:rsidRPr="000815F8">
              <w:t>Industry standard procedures specified by manufacturers, regulatory authorities or the enterprise</w:t>
            </w:r>
          </w:p>
        </w:tc>
      </w:tr>
    </w:tbl>
    <w:p w:rsidR="00000000" w:rsidRPr="000815F8" w:rsidP="000815F8">
      <w:pPr>
        <w:pStyle w:val="BodyText"/>
      </w:pPr>
    </w:p>
    <w:p w:rsidR="00000000" w:rsidRPr="000815F8" w:rsidP="000815F8">
      <w:pPr>
        <w:pStyle w:val="AllowPageBreak"/>
      </w:pPr>
    </w:p>
    <w:p w:rsidR="00000000" w:rsidRPr="000815F8" w:rsidP="000815F8">
      <w:pPr>
        <w:pStyle w:val="Heading1"/>
      </w:pPr>
      <w:bookmarkStart w:id="9" w:name="O_721795"/>
      <w:bookmarkEnd w:id="9"/>
      <w:r w:rsidRPr="000815F8">
        <w:t>Unit Mapping Information</w:t>
      </w:r>
    </w:p>
    <w:p w:rsidR="00000000" w:rsidRPr="000815F8" w:rsidP="00D23973">
      <w:pPr>
        <w:pStyle w:val="BodyText"/>
      </w:pPr>
      <w:r w:rsidRPr="000815F8">
        <w:t>Release 1 –</w:t>
      </w:r>
      <w:r w:rsidRPr="000815F8">
        <w:t xml:space="preserve"> equivalent to MEA325B Weigh aircraft and perform aircraft weight and balance calculations as a result of modifications</w:t>
      </w:r>
    </w:p>
    <w:p w:rsidR="00000000" w:rsidRPr="000815F8" w:rsidP="000815F8">
      <w:pPr>
        <w:pStyle w:val="Heading1"/>
      </w:pPr>
      <w:bookmarkStart w:id="10" w:name="O_721788"/>
      <w:bookmarkEnd w:id="10"/>
      <w:r w:rsidRPr="000815F8">
        <w:t>Links</w:t>
      </w:r>
    </w:p>
    <w:p w:rsidR="00000000" w:rsidRPr="000815F8" w:rsidP="00D23973">
      <w:pPr>
        <w:pStyle w:val="BodyText"/>
      </w:pPr>
      <w:r w:rsidRPr="000815F8">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5A6495">
        <w:rPr>
          <w:rStyle w:val="Hyperlink"/>
        </w:rPr>
        <w:t>https://vetnet.gov.au/Pages/TrainingDocs.aspx?q=ce216c9c-04d5-4b3b-9bcf-4e81d0950371</w:t>
      </w:r>
      <w:r>
        <w:fldChar w:fldCharType="end"/>
      </w:r>
    </w:p>
    <w:p w:rsidR="00000000" w:rsidRPr="000815F8" w:rsidP="000815F8"/>
    <w:sectPr w:rsidSect="000815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F8" w:rsidRPr="00D23973" w:rsidP="00D2397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73" w:rsidP="000815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3973" w:rsidP="000815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3973" w:rsidP="000815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7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5F8" w:rsidRPr="00D23973" w:rsidP="00D2397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5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73" w:rsidRPr="002D2AF8" w:rsidP="000815F8">
    <w:pPr>
      <w:pStyle w:val="Header"/>
      <w:framePr w:wrap="around"/>
    </w:pPr>
    <w:r>
      <w:fldChar w:fldCharType="begin"/>
    </w:r>
    <w:r>
      <w:instrText xml:space="preserve"> TITLE   \* MERGEFORMAT </w:instrText>
    </w:r>
    <w:r>
      <w:fldChar w:fldCharType="separate"/>
    </w:r>
    <w:r>
      <w:t>MEA325 Weigh aircraft and perform aircraft weight and balance calculations as a result of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23973" w:rsidP="000815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0C67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7451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5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5F8"/>
    <w:pPr>
      <w:spacing w:before="360" w:after="60"/>
      <w:outlineLvl w:val="0"/>
    </w:pPr>
    <w:rPr>
      <w:sz w:val="32"/>
    </w:rPr>
  </w:style>
  <w:style w:type="paragraph" w:styleId="Heading2">
    <w:name w:val="heading 2"/>
    <w:basedOn w:val="HeadingBase"/>
    <w:next w:val="BodyText"/>
    <w:link w:val="Heading2Char"/>
    <w:qFormat/>
    <w:rsid w:val="000815F8"/>
    <w:pPr>
      <w:keepLines/>
      <w:spacing w:before="240" w:after="120"/>
      <w:outlineLvl w:val="1"/>
    </w:pPr>
    <w:rPr>
      <w:sz w:val="28"/>
      <w:szCs w:val="40"/>
    </w:rPr>
  </w:style>
  <w:style w:type="paragraph" w:styleId="Heading3">
    <w:name w:val="heading 3"/>
    <w:basedOn w:val="HeadingBase"/>
    <w:next w:val="BodyText"/>
    <w:link w:val="Heading3Char"/>
    <w:qFormat/>
    <w:rsid w:val="000815F8"/>
    <w:pPr>
      <w:spacing w:before="180" w:after="120"/>
      <w:outlineLvl w:val="2"/>
    </w:pPr>
    <w:rPr>
      <w:spacing w:val="-10"/>
      <w:kern w:val="32"/>
    </w:rPr>
  </w:style>
  <w:style w:type="paragraph" w:styleId="Heading4">
    <w:name w:val="heading 4"/>
    <w:basedOn w:val="HeadingBase"/>
    <w:next w:val="BodyText"/>
    <w:link w:val="Heading4Char"/>
    <w:qFormat/>
    <w:rsid w:val="000815F8"/>
    <w:pPr>
      <w:spacing w:before="160" w:after="120"/>
      <w:outlineLvl w:val="3"/>
    </w:pPr>
    <w:rPr>
      <w:sz w:val="22"/>
    </w:rPr>
  </w:style>
  <w:style w:type="paragraph" w:styleId="Heading5">
    <w:name w:val="heading 5"/>
    <w:basedOn w:val="HeadingBase"/>
    <w:next w:val="Normal"/>
    <w:link w:val="Heading5Char"/>
    <w:qFormat/>
    <w:rsid w:val="000815F8"/>
    <w:pPr>
      <w:spacing w:before="80"/>
      <w:outlineLvl w:val="4"/>
    </w:pPr>
    <w:rPr>
      <w:color w:val="918585"/>
      <w:sz w:val="20"/>
    </w:rPr>
  </w:style>
  <w:style w:type="paragraph" w:styleId="Heading6">
    <w:name w:val="heading 6"/>
    <w:basedOn w:val="HeadingBase"/>
    <w:next w:val="Normal"/>
    <w:link w:val="Heading6Char"/>
    <w:qFormat/>
    <w:rsid w:val="000815F8"/>
    <w:pPr>
      <w:spacing w:before="60"/>
      <w:outlineLvl w:val="5"/>
    </w:pPr>
    <w:rPr>
      <w:color w:val="918585"/>
      <w:sz w:val="20"/>
    </w:rPr>
  </w:style>
  <w:style w:type="paragraph" w:styleId="Heading7">
    <w:name w:val="heading 7"/>
    <w:basedOn w:val="Normal"/>
    <w:next w:val="Normal"/>
    <w:link w:val="Heading7Char"/>
    <w:qFormat/>
    <w:rsid w:val="000815F8"/>
    <w:pPr>
      <w:ind w:left="720"/>
      <w:outlineLvl w:val="6"/>
    </w:pPr>
    <w:rPr>
      <w:i/>
    </w:rPr>
  </w:style>
  <w:style w:type="paragraph" w:styleId="Heading8">
    <w:name w:val="heading 8"/>
    <w:basedOn w:val="Normal"/>
    <w:next w:val="Normal"/>
    <w:link w:val="Heading8Char"/>
    <w:qFormat/>
    <w:rsid w:val="000815F8"/>
    <w:pPr>
      <w:ind w:left="720"/>
      <w:outlineLvl w:val="7"/>
    </w:pPr>
    <w:rPr>
      <w:i/>
    </w:rPr>
  </w:style>
  <w:style w:type="paragraph" w:styleId="Heading9">
    <w:name w:val="heading 9"/>
    <w:basedOn w:val="Normal"/>
    <w:next w:val="Normal"/>
    <w:link w:val="Heading9Char"/>
    <w:qFormat/>
    <w:rsid w:val="000815F8"/>
    <w:pPr>
      <w:ind w:left="720"/>
      <w:outlineLvl w:val="8"/>
    </w:pPr>
    <w:rPr>
      <w:i/>
    </w:rPr>
  </w:style>
  <w:style w:type="character" w:default="1" w:styleId="DefaultParagraphFont">
    <w:name w:val="Default Paragraph Font"/>
    <w:uiPriority w:val="1"/>
    <w:unhideWhenUsed/>
    <w:rsid w:val="000815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5F8"/>
  </w:style>
  <w:style w:type="character" w:customStyle="1" w:styleId="Heading1Char">
    <w:name w:val="Heading 1 Char"/>
    <w:basedOn w:val="DefaultParagraphFont"/>
    <w:link w:val="Heading1"/>
    <w:rsid w:val="000815F8"/>
    <w:rPr>
      <w:rFonts w:ascii="Times New Roman" w:eastAsia="Times New Roman" w:hAnsi="Times New Roman" w:cs="Times New Roman"/>
      <w:b/>
      <w:sz w:val="32"/>
      <w:szCs w:val="20"/>
      <w:lang w:eastAsia="en-US"/>
    </w:rPr>
  </w:style>
  <w:style w:type="paragraph" w:styleId="BodyText">
    <w:name w:val="Body Text"/>
    <w:basedOn w:val="Normal"/>
    <w:link w:val="BodyTextChar"/>
    <w:rsid w:val="000815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5F8"/>
    <w:rPr>
      <w:rFonts w:ascii="Times New Roman" w:eastAsia="Times New Roman" w:hAnsi="Times New Roman" w:cs="Times New Roman"/>
      <w:sz w:val="24"/>
      <w:lang w:eastAsia="en-US"/>
    </w:rPr>
  </w:style>
  <w:style w:type="paragraph" w:styleId="ListBullet">
    <w:name w:val="List Bullet"/>
    <w:basedOn w:val="List"/>
    <w:rsid w:val="000815F8"/>
    <w:pPr>
      <w:numPr>
        <w:numId w:val="11"/>
      </w:numPr>
      <w:tabs>
        <w:tab w:val="clear" w:pos="340"/>
      </w:tabs>
      <w:spacing w:before="40" w:after="40"/>
    </w:pPr>
  </w:style>
  <w:style w:type="character" w:customStyle="1" w:styleId="SpecialBold">
    <w:name w:val="Special Bold"/>
    <w:basedOn w:val="DefaultParagraphFont"/>
    <w:rsid w:val="000815F8"/>
    <w:rPr>
      <w:b/>
      <w:spacing w:val="0"/>
    </w:rPr>
  </w:style>
  <w:style w:type="paragraph" w:customStyle="1" w:styleId="SuperHeading">
    <w:name w:val="SuperHeading"/>
    <w:basedOn w:val="Normal"/>
    <w:rsid w:val="000815F8"/>
    <w:pPr>
      <w:spacing w:before="240" w:after="120"/>
      <w:outlineLvl w:val="0"/>
    </w:pPr>
    <w:rPr>
      <w:rFonts w:ascii="Times New Roman" w:hAnsi="Times New Roman"/>
      <w:b/>
      <w:sz w:val="32"/>
    </w:rPr>
  </w:style>
  <w:style w:type="paragraph" w:customStyle="1" w:styleId="AllowPageBreak">
    <w:name w:val="AllowPageBreak"/>
    <w:rsid w:val="000815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15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5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5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5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5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5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5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5F8"/>
    <w:rPr>
      <w:rFonts w:ascii="Courier New" w:eastAsia="Times New Roman" w:hAnsi="Courier New" w:cs="Times New Roman"/>
      <w:i/>
      <w:szCs w:val="20"/>
      <w:lang w:eastAsia="en-US"/>
    </w:rPr>
  </w:style>
  <w:style w:type="paragraph" w:customStyle="1" w:styleId="HeadingBase">
    <w:name w:val="Heading Base"/>
    <w:rsid w:val="000815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5F8"/>
    <w:pPr>
      <w:tabs>
        <w:tab w:val="right" w:leader="dot" w:pos="9072"/>
      </w:tabs>
      <w:ind w:left="567"/>
    </w:pPr>
    <w:rPr>
      <w:szCs w:val="22"/>
    </w:rPr>
  </w:style>
  <w:style w:type="paragraph" w:customStyle="1" w:styleId="TOCBase">
    <w:name w:val="TOC Base"/>
    <w:rsid w:val="000815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5F8"/>
    <w:pPr>
      <w:tabs>
        <w:tab w:val="right" w:leader="dot" w:pos="9072"/>
      </w:tabs>
      <w:spacing w:before="40" w:after="40"/>
      <w:ind w:left="284"/>
    </w:pPr>
    <w:rPr>
      <w:rFonts w:ascii="Times New Roman" w:hAnsi="Times New Roman"/>
    </w:rPr>
  </w:style>
  <w:style w:type="paragraph" w:styleId="TOC1">
    <w:name w:val="toc 1"/>
    <w:basedOn w:val="TOCBase"/>
    <w:next w:val="Normal"/>
    <w:rsid w:val="000815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5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5F8"/>
    <w:rPr>
      <w:rFonts w:ascii="Times New Roman" w:eastAsia="Times New Roman" w:hAnsi="Times New Roman" w:cs="Times New Roman"/>
      <w:sz w:val="16"/>
      <w:lang w:eastAsia="en-US"/>
    </w:rPr>
  </w:style>
  <w:style w:type="paragraph" w:styleId="Title">
    <w:name w:val="Title"/>
    <w:basedOn w:val="HeadingBase"/>
    <w:link w:val="TitleChar"/>
    <w:qFormat/>
    <w:rsid w:val="000815F8"/>
    <w:pPr>
      <w:spacing w:before="5040"/>
      <w:jc w:val="center"/>
    </w:pPr>
    <w:rPr>
      <w:sz w:val="48"/>
      <w:szCs w:val="72"/>
      <w:lang w:val="en-US"/>
    </w:rPr>
  </w:style>
  <w:style w:type="character" w:customStyle="1" w:styleId="TitleChar">
    <w:name w:val="Title Char"/>
    <w:basedOn w:val="DefaultParagraphFont"/>
    <w:link w:val="Title"/>
    <w:rsid w:val="000815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5F8"/>
    <w:pPr>
      <w:tabs>
        <w:tab w:val="left" w:pos="3600"/>
        <w:tab w:val="left" w:pos="3958"/>
      </w:tabs>
    </w:pPr>
  </w:style>
  <w:style w:type="paragraph" w:styleId="List">
    <w:name w:val="List"/>
    <w:basedOn w:val="BodyText"/>
    <w:next w:val="BodyText"/>
    <w:rsid w:val="000815F8"/>
    <w:pPr>
      <w:tabs>
        <w:tab w:val="left" w:pos="340"/>
      </w:tabs>
      <w:spacing w:before="60" w:after="60"/>
      <w:ind w:left="340" w:hanging="340"/>
    </w:pPr>
  </w:style>
  <w:style w:type="paragraph" w:customStyle="1" w:styleId="Note">
    <w:name w:val="Note"/>
    <w:basedOn w:val="BodyText"/>
    <w:rsid w:val="000815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5F8"/>
    <w:pPr>
      <w:framePr w:wrap="auto" w:hAnchor="text" w:y="6049"/>
    </w:pPr>
    <w:rPr>
      <w:color w:val="000000"/>
      <w:sz w:val="40"/>
    </w:rPr>
  </w:style>
  <w:style w:type="paragraph" w:customStyle="1" w:styleId="TOCTitle">
    <w:name w:val="TOCTitle"/>
    <w:basedOn w:val="Heading1"/>
    <w:rsid w:val="000815F8"/>
    <w:pPr>
      <w:spacing w:after="240"/>
      <w:jc w:val="center"/>
      <w:outlineLvl w:val="9"/>
    </w:pPr>
    <w:rPr>
      <w:caps/>
    </w:rPr>
  </w:style>
  <w:style w:type="paragraph" w:customStyle="1" w:styleId="Version">
    <w:name w:val="Version"/>
    <w:rsid w:val="000815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15F8"/>
    <w:pPr>
      <w:numPr>
        <w:numId w:val="12"/>
      </w:numPr>
      <w:tabs>
        <w:tab w:val="clear" w:pos="680"/>
      </w:tabs>
    </w:pPr>
  </w:style>
  <w:style w:type="paragraph" w:styleId="Index1">
    <w:name w:val="index 1"/>
    <w:basedOn w:val="Normal"/>
    <w:next w:val="Normal"/>
    <w:semiHidden/>
    <w:rsid w:val="000815F8"/>
    <w:pPr>
      <w:keepNext w:val="0"/>
      <w:tabs>
        <w:tab w:val="right" w:pos="4176"/>
      </w:tabs>
      <w:ind w:left="198" w:hanging="198"/>
    </w:pPr>
    <w:rPr>
      <w:rFonts w:ascii="Garamond" w:hAnsi="Garamond"/>
    </w:rPr>
  </w:style>
  <w:style w:type="paragraph" w:styleId="IndexHeading">
    <w:name w:val="index heading"/>
    <w:basedOn w:val="Normal"/>
    <w:next w:val="Index1"/>
    <w:semiHidden/>
    <w:rsid w:val="000815F8"/>
    <w:pPr>
      <w:spacing w:before="120" w:after="120"/>
    </w:pPr>
    <w:rPr>
      <w:rFonts w:ascii="Arial" w:hAnsi="Arial"/>
      <w:b/>
      <w:color w:val="918585"/>
      <w:sz w:val="24"/>
    </w:rPr>
  </w:style>
  <w:style w:type="paragraph" w:styleId="Header">
    <w:name w:val="header"/>
    <w:basedOn w:val="Normal"/>
    <w:link w:val="HeaderChar"/>
    <w:rsid w:val="000815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5F8"/>
    <w:rPr>
      <w:rFonts w:ascii="Times New Roman" w:eastAsia="Times New Roman" w:hAnsi="Times New Roman" w:cs="Times New Roman"/>
      <w:sz w:val="16"/>
      <w:szCs w:val="20"/>
      <w:lang w:val="en-GB" w:eastAsia="en-US"/>
    </w:rPr>
  </w:style>
  <w:style w:type="paragraph" w:customStyle="1" w:styleId="Chapter">
    <w:name w:val="Chapter"/>
    <w:basedOn w:val="Normal"/>
    <w:rsid w:val="000815F8"/>
    <w:pPr>
      <w:spacing w:before="240"/>
    </w:pPr>
    <w:rPr>
      <w:rFonts w:ascii="Times New Roman" w:hAnsi="Times New Roman"/>
      <w:smallCaps/>
      <w:spacing w:val="80"/>
      <w:sz w:val="28"/>
    </w:rPr>
  </w:style>
  <w:style w:type="paragraph" w:customStyle="1" w:styleId="InChapter">
    <w:name w:val="InChapter"/>
    <w:basedOn w:val="Heading3"/>
    <w:rsid w:val="000815F8"/>
    <w:pPr>
      <w:spacing w:after="240"/>
      <w:outlineLvl w:val="9"/>
    </w:pPr>
    <w:rPr>
      <w:noProof/>
    </w:rPr>
  </w:style>
  <w:style w:type="paragraph" w:styleId="Index2">
    <w:name w:val="index 2"/>
    <w:basedOn w:val="Normal"/>
    <w:next w:val="Normal"/>
    <w:semiHidden/>
    <w:rsid w:val="000815F8"/>
    <w:pPr>
      <w:tabs>
        <w:tab w:val="right" w:pos="4176"/>
      </w:tabs>
      <w:ind w:left="568" w:hanging="284"/>
    </w:pPr>
    <w:rPr>
      <w:rFonts w:ascii="Garamond" w:hAnsi="Garamond"/>
    </w:rPr>
  </w:style>
  <w:style w:type="paragraph" w:customStyle="1" w:styleId="Byline">
    <w:name w:val="Byline"/>
    <w:rsid w:val="000815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5F8"/>
    <w:pPr>
      <w:tabs>
        <w:tab w:val="clear" w:pos="3600"/>
        <w:tab w:val="clear" w:pos="3958"/>
      </w:tabs>
      <w:jc w:val="right"/>
    </w:pPr>
  </w:style>
  <w:style w:type="character" w:styleId="Emphasis">
    <w:name w:val="Emphasis"/>
    <w:basedOn w:val="DefaultParagraphFont"/>
    <w:qFormat/>
    <w:rsid w:val="000815F8"/>
    <w:rPr>
      <w:i/>
    </w:rPr>
  </w:style>
  <w:style w:type="paragraph" w:styleId="Caption">
    <w:name w:val="caption"/>
    <w:basedOn w:val="BodyText"/>
    <w:next w:val="Normal"/>
    <w:qFormat/>
    <w:rsid w:val="000815F8"/>
    <w:pPr>
      <w:framePr w:w="2268" w:hSpace="181" w:vSpace="181" w:wrap="around" w:vAnchor="text" w:hAnchor="page" w:x="1135" w:y="285" w:anchorLock="1"/>
    </w:pPr>
    <w:rPr>
      <w:i/>
    </w:rPr>
  </w:style>
  <w:style w:type="paragraph" w:customStyle="1" w:styleId="MiniTOCTitle">
    <w:name w:val="MiniTOCTitle"/>
    <w:basedOn w:val="Heading4"/>
    <w:rsid w:val="000815F8"/>
    <w:pPr>
      <w:spacing w:before="240"/>
      <w:outlineLvl w:val="9"/>
    </w:pPr>
    <w:rPr>
      <w:noProof/>
      <w:sz w:val="24"/>
    </w:rPr>
  </w:style>
  <w:style w:type="paragraph" w:customStyle="1" w:styleId="MiniTOCItem">
    <w:name w:val="MiniTOCItem"/>
    <w:basedOn w:val="ListBullet"/>
    <w:rsid w:val="000815F8"/>
    <w:pPr>
      <w:numPr>
        <w:numId w:val="0"/>
      </w:numPr>
      <w:tabs>
        <w:tab w:val="right" w:leader="dot" w:pos="6521"/>
      </w:tabs>
      <w:spacing w:before="0" w:after="0"/>
    </w:pPr>
  </w:style>
  <w:style w:type="paragraph" w:customStyle="1" w:styleId="TOFTitle">
    <w:name w:val="TOFTitle"/>
    <w:basedOn w:val="TOCTitle"/>
    <w:rsid w:val="000815F8"/>
  </w:style>
  <w:style w:type="paragraph" w:styleId="TableofFigures">
    <w:name w:val="table of figures"/>
    <w:basedOn w:val="Normal"/>
    <w:next w:val="Normal"/>
    <w:semiHidden/>
    <w:rsid w:val="000815F8"/>
    <w:pPr>
      <w:tabs>
        <w:tab w:val="right" w:leader="dot" w:pos="9072"/>
      </w:tabs>
      <w:ind w:left="970" w:hanging="403"/>
    </w:pPr>
    <w:rPr>
      <w:rFonts w:ascii="Times New Roman" w:hAnsi="Times New Roman"/>
      <w:b/>
    </w:rPr>
  </w:style>
  <w:style w:type="paragraph" w:styleId="ListNumber">
    <w:name w:val="List Number"/>
    <w:basedOn w:val="List"/>
    <w:rsid w:val="000815F8"/>
    <w:pPr>
      <w:numPr>
        <w:numId w:val="14"/>
      </w:numPr>
      <w:tabs>
        <w:tab w:val="clear" w:pos="340"/>
      </w:tabs>
    </w:pPr>
  </w:style>
  <w:style w:type="character" w:customStyle="1" w:styleId="WingdingSymbols">
    <w:name w:val="Wingding Symbols"/>
    <w:rsid w:val="000815F8"/>
    <w:rPr>
      <w:rFonts w:ascii="Wingdings" w:hAnsi="Wingdings"/>
    </w:rPr>
  </w:style>
  <w:style w:type="paragraph" w:customStyle="1" w:styleId="TableHeading">
    <w:name w:val="Table Heading"/>
    <w:basedOn w:val="HeadingBase"/>
    <w:rsid w:val="000815F8"/>
    <w:pPr>
      <w:keepLines/>
      <w:pBdr>
        <w:bottom w:val="single" w:sz="6" w:space="1" w:color="918585"/>
      </w:pBdr>
      <w:spacing w:before="240"/>
    </w:pPr>
  </w:style>
  <w:style w:type="character" w:customStyle="1" w:styleId="HotSpot">
    <w:name w:val="HotSpot"/>
    <w:rsid w:val="000815F8"/>
    <w:rPr>
      <w:color w:val="0033CC"/>
      <w:u w:val="none"/>
    </w:rPr>
  </w:style>
  <w:style w:type="paragraph" w:customStyle="1" w:styleId="BodyTextRight">
    <w:name w:val="Body Text Right"/>
    <w:basedOn w:val="BodyText"/>
    <w:rsid w:val="000815F8"/>
    <w:pPr>
      <w:spacing w:before="0" w:after="0"/>
      <w:jc w:val="right"/>
    </w:pPr>
  </w:style>
  <w:style w:type="paragraph" w:styleId="Index3">
    <w:name w:val="index 3"/>
    <w:basedOn w:val="ListNumber2"/>
    <w:next w:val="Normal"/>
    <w:semiHidden/>
    <w:rsid w:val="000815F8"/>
    <w:pPr>
      <w:numPr>
        <w:numId w:val="0"/>
      </w:numPr>
      <w:tabs>
        <w:tab w:val="right" w:leader="dot" w:pos="4176"/>
      </w:tabs>
    </w:pPr>
  </w:style>
  <w:style w:type="paragraph" w:styleId="ListNumber2">
    <w:name w:val="List Number 2"/>
    <w:basedOn w:val="List2"/>
    <w:rsid w:val="000815F8"/>
    <w:pPr>
      <w:numPr>
        <w:numId w:val="9"/>
      </w:numPr>
      <w:tabs>
        <w:tab w:val="clear" w:pos="1060"/>
      </w:tabs>
    </w:pPr>
  </w:style>
  <w:style w:type="paragraph" w:customStyle="1" w:styleId="MarginNote">
    <w:name w:val="Margin Note"/>
    <w:basedOn w:val="BodyText"/>
    <w:rsid w:val="000815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5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5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5F8"/>
    <w:rPr>
      <w:sz w:val="32"/>
    </w:rPr>
  </w:style>
  <w:style w:type="paragraph" w:customStyle="1" w:styleId="HeadingProcedure">
    <w:name w:val="Heading Procedure"/>
    <w:basedOn w:val="HeadingBase"/>
    <w:next w:val="Normal"/>
    <w:rsid w:val="000815F8"/>
    <w:pPr>
      <w:tabs>
        <w:tab w:val="left" w:pos="0"/>
      </w:tabs>
      <w:spacing w:before="120" w:after="60"/>
    </w:pPr>
    <w:rPr>
      <w:i/>
      <w:color w:val="918585"/>
      <w:sz w:val="22"/>
    </w:rPr>
  </w:style>
  <w:style w:type="paragraph" w:customStyle="1" w:styleId="TableBodyText">
    <w:name w:val="Table Body Text"/>
    <w:basedOn w:val="BodyText"/>
    <w:rsid w:val="000815F8"/>
    <w:pPr>
      <w:spacing w:before="60" w:after="60"/>
    </w:pPr>
  </w:style>
  <w:style w:type="paragraph" w:styleId="ListContinue">
    <w:name w:val="List Continue"/>
    <w:basedOn w:val="List"/>
    <w:rsid w:val="000815F8"/>
    <w:pPr>
      <w:ind w:firstLine="0"/>
    </w:pPr>
  </w:style>
  <w:style w:type="paragraph" w:customStyle="1" w:styleId="ListNote">
    <w:name w:val="List Note"/>
    <w:basedOn w:val="List"/>
    <w:rsid w:val="000815F8"/>
    <w:pPr>
      <w:pBdr>
        <w:top w:val="single" w:sz="6" w:space="2" w:color="918585"/>
        <w:bottom w:val="single" w:sz="6" w:space="2" w:color="918585"/>
      </w:pBdr>
      <w:tabs>
        <w:tab w:val="left" w:pos="1021"/>
      </w:tabs>
      <w:ind w:firstLine="0"/>
    </w:pPr>
  </w:style>
  <w:style w:type="paragraph" w:customStyle="1" w:styleId="Warning">
    <w:name w:val="Warning"/>
    <w:basedOn w:val="BodyText"/>
    <w:rsid w:val="000815F8"/>
    <w:pPr>
      <w:shd w:val="clear" w:color="auto" w:fill="D9D9D9"/>
      <w:tabs>
        <w:tab w:val="left" w:pos="992"/>
      </w:tabs>
      <w:ind w:left="119" w:right="119"/>
    </w:pPr>
    <w:rPr>
      <w:sz w:val="20"/>
    </w:rPr>
  </w:style>
  <w:style w:type="paragraph" w:customStyle="1" w:styleId="MarginIcons">
    <w:name w:val="Margin Icons"/>
    <w:basedOn w:val="BodyText"/>
    <w:rsid w:val="000815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5F8"/>
    <w:rPr>
      <w:rFonts w:ascii="Courier New" w:hAnsi="Courier New"/>
    </w:rPr>
  </w:style>
  <w:style w:type="paragraph" w:customStyle="1" w:styleId="NoteBullet">
    <w:name w:val="Note Bullet"/>
    <w:basedOn w:val="Note"/>
    <w:rsid w:val="000815F8"/>
    <w:pPr>
      <w:tabs>
        <w:tab w:val="clear" w:pos="680"/>
      </w:tabs>
      <w:spacing w:before="60" w:after="60"/>
    </w:pPr>
  </w:style>
  <w:style w:type="paragraph" w:customStyle="1" w:styleId="SubHeading2">
    <w:name w:val="SubHeading2"/>
    <w:basedOn w:val="HeadingBase"/>
    <w:rsid w:val="000815F8"/>
    <w:pPr>
      <w:spacing w:before="240" w:after="60"/>
    </w:pPr>
    <w:rPr>
      <w:sz w:val="20"/>
    </w:rPr>
  </w:style>
  <w:style w:type="paragraph" w:customStyle="1" w:styleId="SubHeading1">
    <w:name w:val="SubHeading1"/>
    <w:basedOn w:val="HeadingBase"/>
    <w:rsid w:val="000815F8"/>
    <w:pPr>
      <w:spacing w:before="240" w:after="60"/>
    </w:pPr>
    <w:rPr>
      <w:color w:val="918585"/>
      <w:sz w:val="22"/>
    </w:rPr>
  </w:style>
  <w:style w:type="paragraph" w:customStyle="1" w:styleId="SideHeading">
    <w:name w:val="Side Heading"/>
    <w:basedOn w:val="HeadingBase"/>
    <w:rsid w:val="000815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5F8"/>
    <w:pPr>
      <w:numPr>
        <w:numId w:val="10"/>
      </w:numPr>
    </w:pPr>
  </w:style>
  <w:style w:type="paragraph" w:styleId="PlainText">
    <w:name w:val="Plain Text"/>
    <w:basedOn w:val="Normal"/>
    <w:link w:val="PlainTextChar"/>
    <w:rsid w:val="000815F8"/>
    <w:rPr>
      <w:sz w:val="20"/>
    </w:rPr>
  </w:style>
  <w:style w:type="character" w:customStyle="1" w:styleId="PlainTextChar">
    <w:name w:val="Plain Text Char"/>
    <w:basedOn w:val="DefaultParagraphFont"/>
    <w:link w:val="PlainText"/>
    <w:rsid w:val="000815F8"/>
    <w:rPr>
      <w:rFonts w:ascii="Courier New" w:eastAsia="Times New Roman" w:hAnsi="Courier New" w:cs="Times New Roman"/>
      <w:sz w:val="20"/>
      <w:szCs w:val="20"/>
      <w:lang w:eastAsia="en-US"/>
    </w:rPr>
  </w:style>
  <w:style w:type="character" w:customStyle="1" w:styleId="MenuOption">
    <w:name w:val="Menu Option"/>
    <w:basedOn w:val="DefaultParagraphFont"/>
    <w:rsid w:val="000815F8"/>
    <w:rPr>
      <w:b/>
      <w:smallCaps/>
    </w:rPr>
  </w:style>
  <w:style w:type="paragraph" w:customStyle="1" w:styleId="TableListNumber">
    <w:name w:val="Table List Number"/>
    <w:basedOn w:val="ListNumber"/>
    <w:rsid w:val="000815F8"/>
    <w:pPr>
      <w:numPr>
        <w:numId w:val="0"/>
      </w:numPr>
    </w:pPr>
  </w:style>
  <w:style w:type="paragraph" w:styleId="TOC4">
    <w:name w:val="toc 4"/>
    <w:basedOn w:val="TOCBase"/>
    <w:next w:val="Normal"/>
    <w:semiHidden/>
    <w:rsid w:val="000815F8"/>
    <w:pPr>
      <w:tabs>
        <w:tab w:val="right" w:leader="dot" w:pos="9071"/>
      </w:tabs>
      <w:ind w:left="1701"/>
    </w:pPr>
  </w:style>
  <w:style w:type="paragraph" w:customStyle="1" w:styleId="ListAlpha">
    <w:name w:val="List Alpha"/>
    <w:basedOn w:val="List"/>
    <w:rsid w:val="000815F8"/>
    <w:pPr>
      <w:numPr>
        <w:numId w:val="8"/>
      </w:numPr>
    </w:pPr>
  </w:style>
  <w:style w:type="paragraph" w:customStyle="1" w:styleId="ListAlpha2">
    <w:name w:val="List Alpha 2"/>
    <w:basedOn w:val="List2"/>
    <w:rsid w:val="000815F8"/>
    <w:pPr>
      <w:numPr>
        <w:numId w:val="7"/>
      </w:numPr>
    </w:pPr>
  </w:style>
  <w:style w:type="paragraph" w:styleId="List2">
    <w:name w:val="List 2"/>
    <w:basedOn w:val="BodyText"/>
    <w:rsid w:val="000815F8"/>
    <w:pPr>
      <w:tabs>
        <w:tab w:val="left" w:pos="680"/>
      </w:tabs>
      <w:spacing w:before="60" w:after="60"/>
      <w:ind w:left="680" w:hanging="340"/>
    </w:pPr>
  </w:style>
  <w:style w:type="paragraph" w:styleId="List3">
    <w:name w:val="List 3"/>
    <w:basedOn w:val="BodyText"/>
    <w:rsid w:val="000815F8"/>
    <w:pPr>
      <w:tabs>
        <w:tab w:val="left" w:pos="1021"/>
      </w:tabs>
      <w:spacing w:before="60" w:after="60"/>
      <w:ind w:left="1020" w:hanging="340"/>
    </w:pPr>
  </w:style>
  <w:style w:type="paragraph" w:styleId="List4">
    <w:name w:val="List 4"/>
    <w:basedOn w:val="BodyText"/>
    <w:rsid w:val="000815F8"/>
    <w:pPr>
      <w:tabs>
        <w:tab w:val="left" w:pos="1361"/>
      </w:tabs>
      <w:spacing w:before="60" w:after="60"/>
      <w:ind w:left="1361" w:hanging="340"/>
    </w:pPr>
  </w:style>
  <w:style w:type="paragraph" w:styleId="List5">
    <w:name w:val="List 5"/>
    <w:basedOn w:val="BodyText"/>
    <w:rsid w:val="000815F8"/>
    <w:pPr>
      <w:tabs>
        <w:tab w:val="left" w:pos="1701"/>
      </w:tabs>
      <w:spacing w:before="60" w:after="60"/>
      <w:ind w:left="1701" w:hanging="340"/>
    </w:pPr>
  </w:style>
  <w:style w:type="paragraph" w:styleId="ListBullet3">
    <w:name w:val="List Bullet 3"/>
    <w:basedOn w:val="List3"/>
    <w:rsid w:val="000815F8"/>
    <w:pPr>
      <w:numPr>
        <w:numId w:val="13"/>
      </w:numPr>
      <w:tabs>
        <w:tab w:val="clear" w:pos="1021"/>
      </w:tabs>
      <w:ind w:left="1037" w:hanging="357"/>
    </w:pPr>
  </w:style>
  <w:style w:type="paragraph" w:styleId="ListBullet4">
    <w:name w:val="List Bullet 4"/>
    <w:basedOn w:val="List4"/>
    <w:rsid w:val="000815F8"/>
    <w:pPr>
      <w:numPr>
        <w:numId w:val="2"/>
      </w:numPr>
      <w:tabs>
        <w:tab w:val="clear" w:pos="1361"/>
      </w:tabs>
    </w:pPr>
  </w:style>
  <w:style w:type="paragraph" w:styleId="ListBullet5">
    <w:name w:val="List Bullet 5"/>
    <w:basedOn w:val="List5"/>
    <w:rsid w:val="000815F8"/>
    <w:pPr>
      <w:numPr>
        <w:numId w:val="3"/>
      </w:numPr>
    </w:pPr>
  </w:style>
  <w:style w:type="paragraph" w:styleId="ListContinue2">
    <w:name w:val="List Continue 2"/>
    <w:basedOn w:val="List2"/>
    <w:rsid w:val="000815F8"/>
    <w:pPr>
      <w:ind w:firstLine="0"/>
    </w:pPr>
  </w:style>
  <w:style w:type="paragraph" w:styleId="ListContinue3">
    <w:name w:val="List Continue 3"/>
    <w:basedOn w:val="List3"/>
    <w:rsid w:val="000815F8"/>
    <w:pPr>
      <w:ind w:left="1021" w:firstLine="0"/>
    </w:pPr>
  </w:style>
  <w:style w:type="paragraph" w:styleId="ListContinue4">
    <w:name w:val="List Continue 4"/>
    <w:basedOn w:val="List4"/>
    <w:rsid w:val="000815F8"/>
    <w:pPr>
      <w:ind w:firstLine="0"/>
    </w:pPr>
  </w:style>
  <w:style w:type="paragraph" w:styleId="ListContinue5">
    <w:name w:val="List Continue 5"/>
    <w:basedOn w:val="List5"/>
    <w:rsid w:val="000815F8"/>
    <w:pPr>
      <w:ind w:firstLine="0"/>
    </w:pPr>
  </w:style>
  <w:style w:type="paragraph" w:styleId="ListNumber3">
    <w:name w:val="List Number 3"/>
    <w:basedOn w:val="List3"/>
    <w:rsid w:val="000815F8"/>
    <w:pPr>
      <w:numPr>
        <w:numId w:val="4"/>
      </w:numPr>
    </w:pPr>
  </w:style>
  <w:style w:type="paragraph" w:styleId="ListNumber4">
    <w:name w:val="List Number 4"/>
    <w:basedOn w:val="List4"/>
    <w:rsid w:val="000815F8"/>
    <w:pPr>
      <w:numPr>
        <w:numId w:val="5"/>
      </w:numPr>
    </w:pPr>
  </w:style>
  <w:style w:type="paragraph" w:styleId="ListNumber5">
    <w:name w:val="List Number 5"/>
    <w:basedOn w:val="List5"/>
    <w:rsid w:val="000815F8"/>
    <w:pPr>
      <w:numPr>
        <w:numId w:val="6"/>
      </w:numPr>
    </w:pPr>
  </w:style>
  <w:style w:type="paragraph" w:styleId="BlockText">
    <w:name w:val="Block Text"/>
    <w:basedOn w:val="Normal"/>
    <w:rsid w:val="000815F8"/>
    <w:pPr>
      <w:spacing w:after="120"/>
      <w:ind w:left="1440" w:right="1440"/>
    </w:pPr>
  </w:style>
  <w:style w:type="character" w:customStyle="1" w:styleId="Subscript">
    <w:name w:val="Subscript"/>
    <w:basedOn w:val="DefaultParagraphFont"/>
    <w:rsid w:val="000815F8"/>
    <w:rPr>
      <w:sz w:val="16"/>
      <w:vertAlign w:val="subscript"/>
    </w:rPr>
  </w:style>
  <w:style w:type="character" w:customStyle="1" w:styleId="Superscript">
    <w:name w:val="Superscript"/>
    <w:basedOn w:val="DefaultParagraphFont"/>
    <w:rsid w:val="000815F8"/>
    <w:rPr>
      <w:sz w:val="16"/>
      <w:vertAlign w:val="superscript"/>
    </w:rPr>
  </w:style>
  <w:style w:type="character" w:customStyle="1" w:styleId="Symbols">
    <w:name w:val="Symbols"/>
    <w:basedOn w:val="DefaultParagraphFont"/>
    <w:rsid w:val="000815F8"/>
    <w:rPr>
      <w:rFonts w:ascii="Symbol" w:hAnsi="Symbol"/>
    </w:rPr>
  </w:style>
  <w:style w:type="character" w:customStyle="1" w:styleId="MenuOptions">
    <w:name w:val="Menu Options"/>
    <w:basedOn w:val="DefaultParagraphFont"/>
    <w:rsid w:val="000815F8"/>
    <w:rPr>
      <w:rFonts w:ascii="Arial Narrow" w:hAnsi="Arial Narrow"/>
      <w:smallCaps/>
    </w:rPr>
  </w:style>
  <w:style w:type="character" w:customStyle="1" w:styleId="Buttons">
    <w:name w:val="Buttons"/>
    <w:basedOn w:val="DefaultParagraphFont"/>
    <w:rsid w:val="000815F8"/>
    <w:rPr>
      <w:b/>
    </w:rPr>
  </w:style>
  <w:style w:type="character" w:customStyle="1" w:styleId="Underlined">
    <w:name w:val="Underlined"/>
    <w:basedOn w:val="DefaultParagraphFont"/>
    <w:rsid w:val="000815F8"/>
    <w:rPr>
      <w:u w:val="single"/>
    </w:rPr>
  </w:style>
  <w:style w:type="paragraph" w:customStyle="1" w:styleId="TableBodyTextRight">
    <w:name w:val="Table Body Text Right"/>
    <w:basedOn w:val="TableBodyText"/>
    <w:rsid w:val="000815F8"/>
    <w:pPr>
      <w:widowControl w:val="0"/>
      <w:autoSpaceDE w:val="0"/>
      <w:autoSpaceDN w:val="0"/>
      <w:adjustRightInd w:val="0"/>
      <w:jc w:val="right"/>
    </w:pPr>
    <w:rPr>
      <w:rFonts w:cs="Arial"/>
      <w:szCs w:val="18"/>
    </w:rPr>
  </w:style>
  <w:style w:type="paragraph" w:customStyle="1" w:styleId="CopyrightText">
    <w:name w:val="Copyright Text"/>
    <w:basedOn w:val="BodyText"/>
    <w:rsid w:val="000815F8"/>
    <w:rPr>
      <w:sz w:val="18"/>
    </w:rPr>
  </w:style>
  <w:style w:type="paragraph" w:customStyle="1" w:styleId="BodySmallRight">
    <w:name w:val="Body Small Right"/>
    <w:basedOn w:val="BodyTextRight"/>
    <w:rsid w:val="000815F8"/>
    <w:rPr>
      <w:sz w:val="18"/>
      <w:szCs w:val="18"/>
    </w:rPr>
  </w:style>
  <w:style w:type="paragraph" w:customStyle="1" w:styleId="MarginEdition">
    <w:name w:val="Margin Edition"/>
    <w:basedOn w:val="MarginNote"/>
    <w:rsid w:val="000815F8"/>
    <w:pPr>
      <w:spacing w:before="0" w:after="0"/>
    </w:pPr>
    <w:rPr>
      <w:rFonts w:ascii="Times New Roman" w:hAnsi="Times New Roman"/>
      <w:color w:val="999999"/>
    </w:rPr>
  </w:style>
  <w:style w:type="paragraph" w:customStyle="1" w:styleId="Spacer">
    <w:name w:val="Spacer"/>
    <w:basedOn w:val="Normal"/>
    <w:rsid w:val="000815F8"/>
    <w:rPr>
      <w:sz w:val="2"/>
      <w:szCs w:val="2"/>
    </w:rPr>
  </w:style>
  <w:style w:type="character" w:customStyle="1" w:styleId="Small">
    <w:name w:val="Small"/>
    <w:basedOn w:val="DefaultParagraphFont"/>
    <w:rsid w:val="000815F8"/>
    <w:rPr>
      <w:sz w:val="16"/>
    </w:rPr>
  </w:style>
  <w:style w:type="paragraph" w:customStyle="1" w:styleId="WideTable">
    <w:name w:val="Wide Table"/>
    <w:basedOn w:val="Normal"/>
    <w:rsid w:val="000815F8"/>
    <w:pPr>
      <w:ind w:left="-1418"/>
    </w:pPr>
    <w:rPr>
      <w:sz w:val="2"/>
      <w:szCs w:val="2"/>
    </w:rPr>
  </w:style>
  <w:style w:type="character" w:styleId="PageNumber">
    <w:name w:val="page number"/>
    <w:basedOn w:val="DefaultParagraphFont"/>
    <w:rsid w:val="000815F8"/>
  </w:style>
  <w:style w:type="paragraph" w:styleId="Quote">
    <w:name w:val="Quote"/>
    <w:basedOn w:val="Heading1"/>
    <w:link w:val="QuoteChar"/>
    <w:qFormat/>
    <w:rsid w:val="000815F8"/>
    <w:rPr>
      <w:b w:val="0"/>
      <w:sz w:val="72"/>
      <w:szCs w:val="72"/>
      <w:lang w:val="en-NZ"/>
    </w:rPr>
  </w:style>
  <w:style w:type="character" w:customStyle="1" w:styleId="QuoteChar">
    <w:name w:val="Quote Char"/>
    <w:basedOn w:val="DefaultParagraphFont"/>
    <w:link w:val="Quote"/>
    <w:rsid w:val="000815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5F8"/>
    <w:pPr>
      <w:pageBreakBefore/>
    </w:pPr>
  </w:style>
  <w:style w:type="paragraph" w:customStyle="1" w:styleId="Border">
    <w:name w:val="Border"/>
    <w:basedOn w:val="Normal"/>
    <w:qFormat/>
    <w:rsid w:val="000815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5F8"/>
    <w:rPr>
      <w:b/>
      <w:bCs/>
      <w:i/>
      <w:iCs/>
      <w:color w:val="auto"/>
    </w:rPr>
  </w:style>
  <w:style w:type="paragraph" w:styleId="IntenseQuote">
    <w:name w:val="Intense Quote"/>
    <w:basedOn w:val="Normal"/>
    <w:next w:val="Normal"/>
    <w:link w:val="IntenseQuoteChar"/>
    <w:uiPriority w:val="30"/>
    <w:qFormat/>
    <w:rsid w:val="000815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5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5F8"/>
    <w:rPr>
      <w:smallCaps/>
      <w:color w:val="auto"/>
      <w:u w:val="single"/>
    </w:rPr>
  </w:style>
  <w:style w:type="character" w:styleId="IntenseReference">
    <w:name w:val="Intense Reference"/>
    <w:basedOn w:val="DefaultParagraphFont"/>
    <w:uiPriority w:val="32"/>
    <w:qFormat/>
    <w:rsid w:val="000815F8"/>
    <w:rPr>
      <w:b/>
      <w:bCs/>
      <w:smallCaps/>
      <w:color w:val="auto"/>
      <w:spacing w:val="5"/>
      <w:u w:val="single"/>
    </w:rPr>
  </w:style>
  <w:style w:type="paragraph" w:customStyle="1" w:styleId="2ColumnHeading">
    <w:name w:val="2Column Heading"/>
    <w:basedOn w:val="BodyText"/>
    <w:qFormat/>
    <w:rsid w:val="000815F8"/>
    <w:pPr>
      <w:spacing w:after="60"/>
      <w:ind w:left="-2268"/>
    </w:pPr>
    <w:rPr>
      <w:b/>
    </w:rPr>
  </w:style>
  <w:style w:type="paragraph" w:customStyle="1" w:styleId="Heading1TOC">
    <w:name w:val="Heading1 TOC"/>
    <w:basedOn w:val="Normal"/>
    <w:qFormat/>
    <w:rsid w:val="000815F8"/>
    <w:pPr>
      <w:spacing w:before="240" w:after="120"/>
    </w:pPr>
    <w:rPr>
      <w:rFonts w:ascii="Times New Roman" w:hAnsi="Times New Roman"/>
      <w:b/>
      <w:sz w:val="32"/>
    </w:rPr>
  </w:style>
  <w:style w:type="paragraph" w:customStyle="1" w:styleId="Heading2TOC">
    <w:name w:val="Heading2 TOC"/>
    <w:basedOn w:val="Normal"/>
    <w:qFormat/>
    <w:rsid w:val="000815F8"/>
    <w:pPr>
      <w:spacing w:before="240" w:after="60"/>
    </w:pPr>
    <w:rPr>
      <w:rFonts w:ascii="Times New Roman" w:hAnsi="Times New Roman"/>
      <w:b/>
      <w:sz w:val="28"/>
    </w:rPr>
  </w:style>
  <w:style w:type="character" w:customStyle="1" w:styleId="Underline">
    <w:name w:val="Underline"/>
    <w:basedOn w:val="DefaultParagraphFont"/>
    <w:qFormat/>
    <w:rsid w:val="000815F8"/>
    <w:rPr>
      <w:u w:val="single"/>
    </w:rPr>
  </w:style>
  <w:style w:type="character" w:customStyle="1" w:styleId="BoldandItalics">
    <w:name w:val="Bold and Italics"/>
    <w:qFormat/>
    <w:rsid w:val="000815F8"/>
    <w:rPr>
      <w:b/>
      <w:i/>
      <w:u w:val="none"/>
    </w:rPr>
  </w:style>
  <w:style w:type="paragraph" w:styleId="BalloonText">
    <w:name w:val="Balloon Text"/>
    <w:basedOn w:val="Normal"/>
    <w:link w:val="BalloonTextChar"/>
    <w:rsid w:val="000815F8"/>
    <w:rPr>
      <w:rFonts w:ascii="Tahoma" w:hAnsi="Tahoma" w:cs="Tahoma"/>
      <w:sz w:val="16"/>
      <w:szCs w:val="16"/>
    </w:rPr>
  </w:style>
  <w:style w:type="character" w:customStyle="1" w:styleId="BalloonTextChar">
    <w:name w:val="Balloon Text Char"/>
    <w:basedOn w:val="DefaultParagraphFont"/>
    <w:link w:val="BalloonText"/>
    <w:rsid w:val="000815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5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5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5F8"/>
    <w:rPr>
      <w:b/>
      <w:color w:val="660033"/>
      <w:spacing w:val="0"/>
    </w:rPr>
  </w:style>
  <w:style w:type="paragraph" w:customStyle="1" w:styleId="Nameditemlist">
    <w:name w:val="Named item list"/>
    <w:basedOn w:val="BodyText"/>
    <w:qFormat/>
    <w:rsid w:val="000815F8"/>
    <w:pPr>
      <w:tabs>
        <w:tab w:val="left" w:pos="2835"/>
      </w:tabs>
      <w:ind w:left="2835" w:hanging="2835"/>
    </w:pPr>
  </w:style>
  <w:style w:type="paragraph" w:customStyle="1" w:styleId="BodyTextnopadding">
    <w:name w:val="Body Text no padding"/>
    <w:basedOn w:val="BodyText"/>
    <w:qFormat/>
    <w:rsid w:val="000815F8"/>
    <w:pPr>
      <w:spacing w:before="0" w:after="0"/>
    </w:pPr>
  </w:style>
  <w:style w:type="paragraph" w:customStyle="1" w:styleId="BodyTextBold">
    <w:name w:val="Body Text Bold"/>
    <w:basedOn w:val="BodyText"/>
    <w:qFormat/>
    <w:rsid w:val="000815F8"/>
    <w:rPr>
      <w:b/>
    </w:rPr>
  </w:style>
  <w:style w:type="character" w:styleId="Hyperlink">
    <w:name w:val="Hyperlink"/>
    <w:basedOn w:val="DefaultParagraphFont"/>
    <w:uiPriority w:val="99"/>
    <w:unhideWhenUsed/>
    <w:rsid w:val="00D2397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532</Words>
  <Characters>3182</Characters>
  <Application>Microsoft Office Word</Application>
  <DocSecurity>0</DocSecurity>
  <Lines>109</Lines>
  <Paragraphs>54</Paragraphs>
  <ScaleCrop>false</ScaleCrop>
  <Company>Author-it Software Corporation Ltd.</Company>
  <LinksUpToDate>false</LinksUpToDate>
  <CharactersWithSpaces>3660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MEA325 Weigh aircraft and perform aircraft weight and balance calculations as a result of modifications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