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423" w:rsidP="00713423">
      <w:pPr>
        <w:pStyle w:val="Title"/>
      </w:pPr>
      <w:r>
        <w:fldChar w:fldCharType="begin"/>
      </w:r>
      <w:r>
        <w:instrText xml:space="preserve"> TITLE   \* MERGEFORMAT </w:instrText>
      </w:r>
      <w:r>
        <w:fldChar w:fldCharType="separate"/>
      </w:r>
      <w:r>
        <w:t>MEA30118 Certificate III in Aircraft Surface Finishing</w:t>
      </w:r>
      <w:r>
        <w:fldChar w:fldCharType="end"/>
      </w:r>
    </w:p>
    <w:p w:rsidR="00713423" w:rsidP="00713423">
      <w:pPr>
        <w:pStyle w:val="Version"/>
        <w:sectPr w:rsidSect="00C70E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0EAD" w:rsidP="00C70EAD">
      <w:pPr>
        <w:pStyle w:val="SuperHeading"/>
      </w:pPr>
      <w:r w:rsidRPr="00C70EAD">
        <w:t>MEA30118 Certificate III in Aircraft Surface Finishing</w:t>
      </w:r>
    </w:p>
    <w:p w:rsidR="00000000" w:rsidRPr="00C70EAD" w:rsidP="00C70EAD">
      <w:pPr>
        <w:pStyle w:val="Heading1"/>
      </w:pPr>
      <w:bookmarkStart w:id="1" w:name="O_1253056"/>
      <w:bookmarkEnd w:id="1"/>
      <w:r w:rsidRPr="00C70EAD">
        <w:t>Modification History</w:t>
      </w:r>
    </w:p>
    <w:p w:rsidR="00000000" w:rsidRPr="00C70EAD" w:rsidP="00713423">
      <w:pPr>
        <w:pStyle w:val="BodyText"/>
      </w:pPr>
      <w:r w:rsidRPr="00C70EAD">
        <w:t>Release 2. Unit codes and titles updated in technical group. Packaging rules clarified. Supersedes and is equivalent to MEA30118 Certificate III in Aircraft Surface Finishing (Release 1).</w:t>
      </w:r>
    </w:p>
    <w:p w:rsidR="00000000" w:rsidRPr="00C70EAD" w:rsidP="00713423">
      <w:pPr>
        <w:pStyle w:val="BodyText"/>
      </w:pPr>
      <w:r w:rsidRPr="00C70EAD">
        <w:t>Release 1. Supersedes and equ</w:t>
      </w:r>
      <w:r w:rsidRPr="00C70EAD">
        <w:t>ivalent to MEA30115 Certificate III in Aircraft Surface Finishing. Unit codes updated.</w:t>
      </w:r>
    </w:p>
    <w:p w:rsidR="00000000" w:rsidRPr="00C70EAD" w:rsidP="00C70EAD">
      <w:pPr>
        <w:pStyle w:val="Heading1"/>
      </w:pPr>
      <w:bookmarkStart w:id="2" w:name="O_1253055"/>
      <w:bookmarkEnd w:id="2"/>
      <w:r w:rsidRPr="00C70EAD">
        <w:t>Qualification Description</w:t>
      </w:r>
    </w:p>
    <w:p w:rsidR="00000000" w:rsidRPr="00C70EAD" w:rsidP="00713423">
      <w:pPr>
        <w:pStyle w:val="BodyText"/>
      </w:pPr>
      <w:r w:rsidRPr="00C70EAD">
        <w:t>This qualification is applicable to employees of aircraft maintenance organisations or of specialist aircraft surface finish</w:t>
      </w:r>
      <w:r w:rsidRPr="00C70EAD">
        <w:t>ing organisations who are required to prepare the surfaces of aircraft and aircraft components for the application of surface finishes and to apply paint, specialist finishes and decals or stencils, including aircraft registration markings, national markin</w:t>
      </w:r>
      <w:r w:rsidRPr="00C70EAD">
        <w:t xml:space="preserve">gs and organisational logos. </w:t>
      </w:r>
    </w:p>
    <w:p w:rsidR="00000000" w:rsidRPr="00C70EAD" w:rsidP="00713423">
      <w:pPr>
        <w:pStyle w:val="BodyText"/>
      </w:pPr>
      <w:r w:rsidRPr="00C70EAD">
        <w:t xml:space="preserve">The units of competency in this qualification are a mix of: </w:t>
      </w:r>
    </w:p>
    <w:p w:rsidR="00000000" w:rsidRPr="00C70EAD" w:rsidP="00C70EAD">
      <w:pPr>
        <w:pStyle w:val="ListBullet"/>
      </w:pPr>
      <w:r w:rsidRPr="00C70EAD">
        <w:t xml:space="preserve">common units that apply to all Aeroskills specialist streams at Certificate III and IV levels </w:t>
      </w:r>
    </w:p>
    <w:p w:rsidR="00000000" w:rsidRPr="00C70EAD" w:rsidP="00C70EAD">
      <w:pPr>
        <w:pStyle w:val="ListBullet"/>
      </w:pPr>
      <w:r w:rsidRPr="00C70EAD">
        <w:t>structures technical stream units relating to aircraft surface finish</w:t>
      </w:r>
      <w:r w:rsidRPr="00C70EAD">
        <w:t xml:space="preserve">ing </w:t>
      </w:r>
    </w:p>
    <w:p w:rsidR="00000000" w:rsidRPr="00C70EAD" w:rsidP="00C70EAD">
      <w:pPr>
        <w:pStyle w:val="ListBullet"/>
      </w:pPr>
      <w:r w:rsidRPr="00C70EAD">
        <w:t xml:space="preserve">imported automotive units relating to the application of paint finishes.  </w:t>
      </w:r>
    </w:p>
    <w:p w:rsidR="00000000" w:rsidRPr="00C70EAD" w:rsidP="00C70EAD">
      <w:pPr>
        <w:pStyle w:val="BodyText"/>
      </w:pPr>
    </w:p>
    <w:p w:rsidR="00000000" w:rsidRPr="00C70EAD" w:rsidP="00713423">
      <w:pPr>
        <w:pStyle w:val="BodyText"/>
      </w:pPr>
      <w:r w:rsidRPr="00C70EAD">
        <w:t>This qualification fully articulates with the MEA40922 Certificate IV in Aircraft Surface Finishing and the common units provide a number of credits towards other Aeroskills q</w:t>
      </w:r>
      <w:r w:rsidRPr="00C70EAD">
        <w:t xml:space="preserve">ualifications at Certificate III and IV levels. </w:t>
      </w:r>
    </w:p>
    <w:p w:rsidR="00000000" w:rsidRPr="00C70EAD" w:rsidP="00713423">
      <w:pPr>
        <w:pStyle w:val="BodyText"/>
      </w:pPr>
      <w:r w:rsidRPr="00C70EAD">
        <w:t>This qualification applies to workplaces that operate under the airworthiness regulatory systems of the Defence Aviation Safety Authority (DASA) and the Civil Aviation Safety Authority (CASA). Any regulatory</w:t>
      </w:r>
      <w:r w:rsidRPr="00C70EAD">
        <w:t>/licensing requirements associated with any MEA units of competency must be met.</w:t>
      </w:r>
    </w:p>
    <w:p w:rsidR="00000000" w:rsidRPr="00C70EAD" w:rsidP="00C70EAD">
      <w:pPr>
        <w:pStyle w:val="Heading1"/>
      </w:pPr>
      <w:bookmarkStart w:id="3" w:name="O_1253054"/>
      <w:bookmarkEnd w:id="3"/>
      <w:r w:rsidRPr="00C70EAD">
        <w:t>Entry Requirements</w:t>
      </w:r>
    </w:p>
    <w:p w:rsidR="00000000" w:rsidRPr="00C70EAD" w:rsidP="00713423">
      <w:pPr>
        <w:pStyle w:val="BodyText"/>
      </w:pPr>
      <w:r w:rsidRPr="00C70EAD">
        <w:t>Nil</w:t>
      </w:r>
    </w:p>
    <w:p w:rsidR="00000000" w:rsidRPr="00C70EAD" w:rsidP="00C70EAD">
      <w:pPr>
        <w:pStyle w:val="Heading1"/>
      </w:pPr>
      <w:bookmarkStart w:id="4" w:name="O_1253053"/>
      <w:bookmarkEnd w:id="4"/>
      <w:r w:rsidRPr="00C70EAD">
        <w:t>Packaging Rules</w:t>
      </w:r>
    </w:p>
    <w:p w:rsidR="00000000" w:rsidRPr="00C70EAD" w:rsidP="00713423">
      <w:pPr>
        <w:pStyle w:val="BodyText"/>
      </w:pPr>
      <w:r w:rsidRPr="00C70EAD">
        <w:t>To be awarded the MEA30118 Certificate III in Aircraft Surface Finishing, competency must be demon</w:t>
      </w:r>
      <w:r w:rsidRPr="00C70EAD">
        <w:t xml:space="preserve">strated in 17 core units of competency. </w:t>
      </w:r>
    </w:p>
    <w:p w:rsidR="00000000" w:rsidRPr="00C70EAD" w:rsidP="00713423">
      <w:pPr>
        <w:pStyle w:val="BodyText"/>
      </w:pPr>
      <w:r w:rsidRPr="00C70EAD">
        <w:t>There are no elective units for this qualification.</w:t>
      </w:r>
    </w:p>
    <w:p w:rsidR="00000000" w:rsidRPr="00C70EAD" w:rsidP="00713423">
      <w:pPr>
        <w:pStyle w:val="BodyText"/>
      </w:pPr>
      <w:r w:rsidRPr="00C70EAD">
        <w:t>Complete all 8 of the general core units listed below:</w:t>
      </w:r>
    </w:p>
    <w:p w:rsidR="00000000" w:rsidRPr="00C70EAD" w:rsidP="00713423">
      <w:pPr>
        <w:pStyle w:val="Heading3"/>
      </w:pPr>
      <w:r w:rsidRPr="00C70EAD">
        <w:rPr>
          <w:rStyle w:val="SpecialBold"/>
        </w:rPr>
        <w:t>Core units of competency</w:t>
      </w:r>
    </w:p>
    <w:tbl>
      <w:tblPr>
        <w:tblW w:w="9520" w:type="dxa"/>
        <w:tblLayout w:type="fixed"/>
        <w:tblCellMar>
          <w:left w:w="62" w:type="dxa"/>
          <w:right w:w="62" w:type="dxa"/>
        </w:tblCellMar>
        <w:tblLook w:val="0000"/>
      </w:tblPr>
      <w:tblGrid>
        <w:gridCol w:w="1588"/>
        <w:gridCol w:w="5812"/>
        <w:gridCol w:w="2120"/>
      </w:tblGrid>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AD" w:rsidP="00C70EAD">
            <w:pPr>
              <w:pStyle w:val="BodyText"/>
            </w:pPr>
            <w:r w:rsidRPr="00C70EAD">
              <w:rPr>
                <w:rStyle w:val="SpecialBold"/>
              </w:rPr>
              <w:t>Unit code</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AD" w:rsidP="00C70EAD">
            <w:pPr>
              <w:pStyle w:val="BodyText"/>
            </w:pPr>
            <w:r w:rsidRPr="00C70EAD">
              <w:rPr>
                <w:rStyle w:val="SpecialBold"/>
              </w:rPr>
              <w:t>Unit title</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rPr>
                <w:rStyle w:val="SpecialBold"/>
              </w:rPr>
              <w:t>Prerequisites</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MEA107 </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Interpret and use aviation maintenance industry manuals and specifications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 </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MEA118 </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Conduct self in the aviation maintenance environment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 </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MEA154 </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Apply work health and safety practices in aviation maintenance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 </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MEA155 </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Plan and organise aviation ma</w:t>
            </w:r>
            <w:r w:rsidRPr="00C70EAD">
              <w:t xml:space="preserve">intenance work activities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MEA154 </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MEA156 </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Apply quality standards during aviation maintenance activities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MEA107, MEA154, </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MEA157 </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Complete aviation maintenance industry documentation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 </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MEA158 </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Perform basic hand skills, standard trade practices and fundamentals in aviation maintenance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 </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MSMENV272 </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Participate in environmentally sustainable work practices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AD" w:rsidP="00C70EAD">
            <w:pPr>
              <w:pStyle w:val="BodyText"/>
            </w:pPr>
            <w:r w:rsidRPr="00C70EAD">
              <w:t xml:space="preserve"> </w:t>
            </w:r>
          </w:p>
        </w:tc>
      </w:tr>
    </w:tbl>
    <w:p w:rsidR="00000000" w:rsidRPr="00C70EAD" w:rsidP="00C70EAD">
      <w:pPr>
        <w:pStyle w:val="BodyText"/>
      </w:pPr>
    </w:p>
    <w:p w:rsidR="00000000" w:rsidRPr="00C70EAD" w:rsidP="00713423">
      <w:pPr>
        <w:pStyle w:val="Heading3"/>
      </w:pPr>
      <w:r w:rsidRPr="00C70EAD">
        <w:rPr>
          <w:rStyle w:val="SpecialBold"/>
        </w:rPr>
        <w:t>Technical Units</w:t>
      </w:r>
    </w:p>
    <w:tbl>
      <w:tblPr>
        <w:tblW w:w="9520" w:type="dxa"/>
        <w:tblLayout w:type="fixed"/>
        <w:tblCellMar>
          <w:left w:w="62" w:type="dxa"/>
          <w:right w:w="62" w:type="dxa"/>
        </w:tblCellMar>
        <w:tblLook w:val="0000"/>
      </w:tblPr>
      <w:tblGrid>
        <w:gridCol w:w="1588"/>
        <w:gridCol w:w="5812"/>
        <w:gridCol w:w="2120"/>
      </w:tblGrid>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AD" w:rsidP="00C70EAD">
            <w:pPr>
              <w:pStyle w:val="BodyText"/>
            </w:pPr>
            <w:r w:rsidRPr="00C70EAD">
              <w:rPr>
                <w:rStyle w:val="SpecialBold"/>
              </w:rPr>
              <w:t>Unit code</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AD" w:rsidP="00C70EAD">
            <w:pPr>
              <w:pStyle w:val="BodyText"/>
            </w:pPr>
            <w:r w:rsidRPr="00C70EAD">
              <w:rPr>
                <w:rStyle w:val="SpecialBold"/>
              </w:rPr>
              <w:t>Unit title</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rPr>
                <w:rStyle w:val="SpecialBold"/>
              </w:rPr>
              <w:t>Prerequisites</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AURVTP103</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Prepare vehicle spray painting equipment for use</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 </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AURVTP112  </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Apply air dry and polyurethane enamel refinishing materials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 xml:space="preserve"> </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MEASTR0006</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Remove surface coatings from aircraft or aircraft components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MEA107, MEA154, MEA155, MEA156,  MEA157, MEA158</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MEASTR</w:t>
            </w:r>
            <w:r w:rsidRPr="00C70EAD">
              <w:t>0007</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Pre-treat aluminium alloy surfaces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MEA107, MEA154, MEA155, MEA156,  MEA157, MEA158</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MEASTR0008</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Seal aircraft and aircraft component structural seams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MEA107, MEA154, MEA155, MEA156,  MEA157, MEA158</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MEASTR0009</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Remove light corrosion from aircraft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w:t>
            </w:r>
            <w:r w:rsidRPr="00C70EAD">
              <w:t>A107, MEA154, MEA155, MEA156,  MEA157, MEA158</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MEASTR0010</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Paint aircraft surfaces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AD" w:rsidP="00C70EAD">
            <w:pPr>
              <w:pStyle w:val="BodyText"/>
            </w:pPr>
            <w:r w:rsidRPr="00C70EAD">
              <w:t xml:space="preserve">AURVTP103, AURVTP112, </w:t>
            </w:r>
          </w:p>
          <w:p w:rsidR="00000000" w:rsidP="00C70EAD">
            <w:pPr>
              <w:pStyle w:val="BodyText"/>
              <w:rPr>
                <w:lang w:val="en-NZ"/>
              </w:rPr>
            </w:pPr>
            <w:r w:rsidRPr="00C70EAD">
              <w:t>MEA107, MEA154, MEA155, MEA156,  MEA157, MEA158</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MEASTR0011</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Apply aircraft identification markings, graphics and decals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w:t>
            </w:r>
            <w:r w:rsidRPr="00C70EAD">
              <w:t>A107, MEA154, MEA155, MEA156,  MEA157, MEA158</w:t>
            </w:r>
          </w:p>
        </w:tc>
      </w:tr>
      <w:tr w:rsidTr="00C70EA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MEASTR0012</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EAD">
            <w:pPr>
              <w:pStyle w:val="BodyText"/>
              <w:rPr>
                <w:lang w:val="en-NZ"/>
              </w:rPr>
            </w:pPr>
            <w:r w:rsidRPr="00C70EAD">
              <w:t>Apply specialty coatings to aircraft </w:t>
            </w:r>
          </w:p>
        </w:tc>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EAD" w:rsidP="00C70EAD">
            <w:pPr>
              <w:pStyle w:val="BodyText"/>
            </w:pPr>
            <w:r w:rsidRPr="00C70EAD">
              <w:t>MEA107, MEA154, MEA155, MEA156,  MEA157, MEA158</w:t>
            </w:r>
          </w:p>
        </w:tc>
      </w:tr>
    </w:tbl>
    <w:p w:rsidR="00713423" w:rsidP="00C70EAD">
      <w:pPr>
        <w:pStyle w:val="BodyText"/>
      </w:pPr>
    </w:p>
    <w:p w:rsidR="00713423" w:rsidP="00C70EAD">
      <w:pPr>
        <w:pStyle w:val="BodyText"/>
      </w:pPr>
    </w:p>
    <w:p w:rsidR="00000000" w:rsidRPr="00C70EAD" w:rsidP="00C70EAD">
      <w:pPr>
        <w:pStyle w:val="Heading1"/>
      </w:pPr>
      <w:bookmarkStart w:id="5" w:name="O_1253052"/>
      <w:bookmarkEnd w:id="5"/>
      <w:r w:rsidRPr="00C70EAD">
        <w:t>Qualification Mapping Information</w:t>
      </w:r>
    </w:p>
    <w:p w:rsidR="00000000" w:rsidRPr="00C70EAD" w:rsidP="00713423">
      <w:pPr>
        <w:pStyle w:val="BodyText"/>
      </w:pPr>
      <w:r w:rsidRPr="00C70EAD">
        <w:t>Release 2. Supersedes and is equivalent to MEA30118 Ce</w:t>
      </w:r>
      <w:r w:rsidRPr="00C70EAD">
        <w:t>rtificate III in Aircraft Surface Finishing (Release 1).</w:t>
      </w:r>
    </w:p>
    <w:p w:rsidR="00000000" w:rsidRPr="00C70EAD" w:rsidP="00C70EAD">
      <w:pPr>
        <w:pStyle w:val="Heading1"/>
      </w:pPr>
      <w:bookmarkStart w:id="6" w:name="O_1253057"/>
      <w:bookmarkEnd w:id="6"/>
      <w:r w:rsidRPr="00C70EAD">
        <w:t>Links</w:t>
      </w:r>
    </w:p>
    <w:p w:rsidR="00000000" w:rsidRPr="00C70EAD" w:rsidP="00713423">
      <w:pPr>
        <w:pStyle w:val="BodyText"/>
      </w:pPr>
      <w:r w:rsidRPr="00C70EA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5221A">
        <w:rPr>
          <w:rStyle w:val="Hyperlink"/>
        </w:rPr>
        <w:t>https://vetnet.gov.au/Pages/TrainingDocs.aspx?q=ce216c9c-04d5-4b3b-9bcf-4e81d0950371</w:t>
      </w:r>
      <w:r>
        <w:fldChar w:fldCharType="end"/>
      </w:r>
    </w:p>
    <w:p w:rsidR="00000000" w:rsidRPr="00C70EAD" w:rsidP="00C70EAD"/>
    <w:sectPr w:rsidSect="00C70E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AD" w:rsidRPr="00713423" w:rsidP="007134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423" w:rsidP="00C70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423" w:rsidP="00C70E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3423" w:rsidP="00C70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4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EAD" w:rsidRPr="00713423" w:rsidP="007134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423" w:rsidRPr="002D2AF8" w:rsidP="00C70EAD">
    <w:pPr>
      <w:pStyle w:val="Header"/>
      <w:framePr w:wrap="around"/>
    </w:pPr>
    <w:r>
      <w:fldChar w:fldCharType="begin"/>
    </w:r>
    <w:r>
      <w:instrText xml:space="preserve"> TITLE   \* MERGEFORMAT </w:instrText>
    </w:r>
    <w:r>
      <w:fldChar w:fldCharType="separate"/>
    </w:r>
    <w:r>
      <w:t>MEA30118 Certificate III in Aircraft Surface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13423" w:rsidP="00C70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4A8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B83F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EAD"/>
    <w:pPr>
      <w:spacing w:before="360" w:after="60"/>
      <w:outlineLvl w:val="0"/>
    </w:pPr>
    <w:rPr>
      <w:sz w:val="32"/>
    </w:rPr>
  </w:style>
  <w:style w:type="paragraph" w:styleId="Heading2">
    <w:name w:val="heading 2"/>
    <w:basedOn w:val="HeadingBase"/>
    <w:next w:val="BodyText"/>
    <w:link w:val="Heading2Char"/>
    <w:qFormat/>
    <w:rsid w:val="00C70EAD"/>
    <w:pPr>
      <w:keepLines/>
      <w:spacing w:before="240" w:after="120"/>
      <w:outlineLvl w:val="1"/>
    </w:pPr>
    <w:rPr>
      <w:sz w:val="28"/>
      <w:szCs w:val="40"/>
    </w:rPr>
  </w:style>
  <w:style w:type="paragraph" w:styleId="Heading3">
    <w:name w:val="heading 3"/>
    <w:basedOn w:val="HeadingBase"/>
    <w:next w:val="BodyText"/>
    <w:link w:val="Heading3Char"/>
    <w:qFormat/>
    <w:rsid w:val="00C70EAD"/>
    <w:pPr>
      <w:spacing w:before="180" w:after="120"/>
      <w:outlineLvl w:val="2"/>
    </w:pPr>
    <w:rPr>
      <w:spacing w:val="-10"/>
      <w:kern w:val="32"/>
    </w:rPr>
  </w:style>
  <w:style w:type="paragraph" w:styleId="Heading4">
    <w:name w:val="heading 4"/>
    <w:basedOn w:val="HeadingBase"/>
    <w:next w:val="BodyText"/>
    <w:link w:val="Heading4Char"/>
    <w:qFormat/>
    <w:rsid w:val="00C70EAD"/>
    <w:pPr>
      <w:spacing w:before="160" w:after="120"/>
      <w:outlineLvl w:val="3"/>
    </w:pPr>
    <w:rPr>
      <w:sz w:val="22"/>
    </w:rPr>
  </w:style>
  <w:style w:type="paragraph" w:styleId="Heading5">
    <w:name w:val="heading 5"/>
    <w:basedOn w:val="HeadingBase"/>
    <w:next w:val="Normal"/>
    <w:link w:val="Heading5Char"/>
    <w:qFormat/>
    <w:rsid w:val="00C70EAD"/>
    <w:pPr>
      <w:spacing w:before="80"/>
      <w:outlineLvl w:val="4"/>
    </w:pPr>
    <w:rPr>
      <w:color w:val="918585"/>
      <w:sz w:val="20"/>
    </w:rPr>
  </w:style>
  <w:style w:type="paragraph" w:styleId="Heading6">
    <w:name w:val="heading 6"/>
    <w:basedOn w:val="HeadingBase"/>
    <w:next w:val="Normal"/>
    <w:link w:val="Heading6Char"/>
    <w:qFormat/>
    <w:rsid w:val="00C70EAD"/>
    <w:pPr>
      <w:spacing w:before="60"/>
      <w:outlineLvl w:val="5"/>
    </w:pPr>
    <w:rPr>
      <w:color w:val="918585"/>
      <w:sz w:val="20"/>
    </w:rPr>
  </w:style>
  <w:style w:type="paragraph" w:styleId="Heading7">
    <w:name w:val="heading 7"/>
    <w:basedOn w:val="Normal"/>
    <w:next w:val="Normal"/>
    <w:link w:val="Heading7Char"/>
    <w:qFormat/>
    <w:rsid w:val="00C70EAD"/>
    <w:pPr>
      <w:ind w:left="720"/>
      <w:outlineLvl w:val="6"/>
    </w:pPr>
    <w:rPr>
      <w:i/>
    </w:rPr>
  </w:style>
  <w:style w:type="paragraph" w:styleId="Heading8">
    <w:name w:val="heading 8"/>
    <w:basedOn w:val="Normal"/>
    <w:next w:val="Normal"/>
    <w:link w:val="Heading8Char"/>
    <w:qFormat/>
    <w:rsid w:val="00C70EAD"/>
    <w:pPr>
      <w:ind w:left="720"/>
      <w:outlineLvl w:val="7"/>
    </w:pPr>
    <w:rPr>
      <w:i/>
    </w:rPr>
  </w:style>
  <w:style w:type="paragraph" w:styleId="Heading9">
    <w:name w:val="heading 9"/>
    <w:basedOn w:val="Normal"/>
    <w:next w:val="Normal"/>
    <w:link w:val="Heading9Char"/>
    <w:qFormat/>
    <w:rsid w:val="00C70EAD"/>
    <w:pPr>
      <w:ind w:left="720"/>
      <w:outlineLvl w:val="8"/>
    </w:pPr>
    <w:rPr>
      <w:i/>
    </w:rPr>
  </w:style>
  <w:style w:type="character" w:default="1" w:styleId="DefaultParagraphFont">
    <w:name w:val="Default Paragraph Font"/>
    <w:uiPriority w:val="1"/>
    <w:unhideWhenUsed/>
    <w:rsid w:val="00C70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EAD"/>
  </w:style>
  <w:style w:type="character" w:customStyle="1" w:styleId="Heading1Char">
    <w:name w:val="Heading 1 Char"/>
    <w:basedOn w:val="DefaultParagraphFont"/>
    <w:link w:val="Heading1"/>
    <w:rsid w:val="00C70EAD"/>
    <w:rPr>
      <w:rFonts w:ascii="Times New Roman" w:eastAsia="Times New Roman" w:hAnsi="Times New Roman" w:cs="Times New Roman"/>
      <w:b/>
      <w:sz w:val="32"/>
      <w:szCs w:val="20"/>
      <w:lang w:eastAsia="en-US"/>
    </w:rPr>
  </w:style>
  <w:style w:type="paragraph" w:styleId="BodyText">
    <w:name w:val="Body Text"/>
    <w:basedOn w:val="Normal"/>
    <w:link w:val="BodyTextChar"/>
    <w:rsid w:val="00C70E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EAD"/>
    <w:rPr>
      <w:rFonts w:ascii="Times New Roman" w:eastAsia="Times New Roman" w:hAnsi="Times New Roman" w:cs="Times New Roman"/>
      <w:sz w:val="24"/>
      <w:lang w:eastAsia="en-US"/>
    </w:rPr>
  </w:style>
  <w:style w:type="paragraph" w:styleId="ListBullet">
    <w:name w:val="List Bullet"/>
    <w:basedOn w:val="List"/>
    <w:rsid w:val="00C70EAD"/>
    <w:pPr>
      <w:numPr>
        <w:numId w:val="11"/>
      </w:numPr>
      <w:tabs>
        <w:tab w:val="clear" w:pos="340"/>
      </w:tabs>
      <w:spacing w:before="40" w:after="40"/>
    </w:pPr>
  </w:style>
  <w:style w:type="character" w:customStyle="1" w:styleId="SpecialBold">
    <w:name w:val="Special Bold"/>
    <w:basedOn w:val="DefaultParagraphFont"/>
    <w:rsid w:val="00C70EAD"/>
    <w:rPr>
      <w:b/>
      <w:spacing w:val="0"/>
    </w:rPr>
  </w:style>
  <w:style w:type="paragraph" w:customStyle="1" w:styleId="SuperHeading">
    <w:name w:val="SuperHeading"/>
    <w:basedOn w:val="Normal"/>
    <w:rsid w:val="00C70EAD"/>
    <w:pPr>
      <w:spacing w:before="240" w:after="120"/>
      <w:outlineLvl w:val="0"/>
    </w:pPr>
    <w:rPr>
      <w:rFonts w:ascii="Times New Roman" w:hAnsi="Times New Roman"/>
      <w:b/>
      <w:sz w:val="32"/>
    </w:rPr>
  </w:style>
  <w:style w:type="paragraph" w:customStyle="1" w:styleId="AllowPageBreak">
    <w:name w:val="AllowPageBreak"/>
    <w:rsid w:val="00C70E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EAD"/>
    <w:rPr>
      <w:rFonts w:ascii="Courier New" w:eastAsia="Times New Roman" w:hAnsi="Courier New" w:cs="Times New Roman"/>
      <w:i/>
      <w:szCs w:val="20"/>
      <w:lang w:eastAsia="en-US"/>
    </w:rPr>
  </w:style>
  <w:style w:type="paragraph" w:customStyle="1" w:styleId="HeadingBase">
    <w:name w:val="Heading Base"/>
    <w:rsid w:val="00C70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EAD"/>
    <w:pPr>
      <w:tabs>
        <w:tab w:val="right" w:leader="dot" w:pos="9072"/>
      </w:tabs>
      <w:ind w:left="567"/>
    </w:pPr>
    <w:rPr>
      <w:szCs w:val="22"/>
    </w:rPr>
  </w:style>
  <w:style w:type="paragraph" w:customStyle="1" w:styleId="TOCBase">
    <w:name w:val="TOC Base"/>
    <w:rsid w:val="00C70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EAD"/>
    <w:pPr>
      <w:tabs>
        <w:tab w:val="right" w:leader="dot" w:pos="9072"/>
      </w:tabs>
      <w:spacing w:before="40" w:after="40"/>
      <w:ind w:left="284"/>
    </w:pPr>
    <w:rPr>
      <w:rFonts w:ascii="Times New Roman" w:hAnsi="Times New Roman"/>
    </w:rPr>
  </w:style>
  <w:style w:type="paragraph" w:styleId="TOC1">
    <w:name w:val="toc 1"/>
    <w:basedOn w:val="TOCBase"/>
    <w:next w:val="Normal"/>
    <w:rsid w:val="00C70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EAD"/>
    <w:rPr>
      <w:rFonts w:ascii="Times New Roman" w:eastAsia="Times New Roman" w:hAnsi="Times New Roman" w:cs="Times New Roman"/>
      <w:sz w:val="16"/>
      <w:lang w:eastAsia="en-US"/>
    </w:rPr>
  </w:style>
  <w:style w:type="paragraph" w:styleId="Title">
    <w:name w:val="Title"/>
    <w:basedOn w:val="HeadingBase"/>
    <w:link w:val="TitleChar"/>
    <w:qFormat/>
    <w:rsid w:val="00C70EAD"/>
    <w:pPr>
      <w:spacing w:before="5040"/>
      <w:jc w:val="center"/>
    </w:pPr>
    <w:rPr>
      <w:sz w:val="48"/>
      <w:szCs w:val="72"/>
      <w:lang w:val="en-US"/>
    </w:rPr>
  </w:style>
  <w:style w:type="character" w:customStyle="1" w:styleId="TitleChar">
    <w:name w:val="Title Char"/>
    <w:basedOn w:val="DefaultParagraphFont"/>
    <w:link w:val="Title"/>
    <w:rsid w:val="00C70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EAD"/>
    <w:pPr>
      <w:tabs>
        <w:tab w:val="left" w:pos="3600"/>
        <w:tab w:val="left" w:pos="3958"/>
      </w:tabs>
    </w:pPr>
  </w:style>
  <w:style w:type="paragraph" w:styleId="List">
    <w:name w:val="List"/>
    <w:basedOn w:val="BodyText"/>
    <w:next w:val="BodyText"/>
    <w:rsid w:val="00C70EAD"/>
    <w:pPr>
      <w:tabs>
        <w:tab w:val="left" w:pos="340"/>
      </w:tabs>
      <w:spacing w:before="60" w:after="60"/>
      <w:ind w:left="340" w:hanging="340"/>
    </w:pPr>
  </w:style>
  <w:style w:type="paragraph" w:customStyle="1" w:styleId="Note">
    <w:name w:val="Note"/>
    <w:basedOn w:val="BodyText"/>
    <w:rsid w:val="00C70E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EAD"/>
    <w:pPr>
      <w:framePr w:wrap="auto" w:hAnchor="text" w:y="6049"/>
    </w:pPr>
    <w:rPr>
      <w:color w:val="000000"/>
      <w:sz w:val="40"/>
    </w:rPr>
  </w:style>
  <w:style w:type="paragraph" w:customStyle="1" w:styleId="TOCTitle">
    <w:name w:val="TOCTitle"/>
    <w:basedOn w:val="Heading1"/>
    <w:rsid w:val="00C70EAD"/>
    <w:pPr>
      <w:spacing w:after="240"/>
      <w:jc w:val="center"/>
      <w:outlineLvl w:val="9"/>
    </w:pPr>
    <w:rPr>
      <w:caps/>
    </w:rPr>
  </w:style>
  <w:style w:type="paragraph" w:customStyle="1" w:styleId="Version">
    <w:name w:val="Version"/>
    <w:rsid w:val="00C70E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EAD"/>
    <w:pPr>
      <w:numPr>
        <w:numId w:val="12"/>
      </w:numPr>
      <w:tabs>
        <w:tab w:val="clear" w:pos="680"/>
      </w:tabs>
    </w:pPr>
  </w:style>
  <w:style w:type="paragraph" w:styleId="Index1">
    <w:name w:val="index 1"/>
    <w:basedOn w:val="Normal"/>
    <w:next w:val="Normal"/>
    <w:semiHidden/>
    <w:rsid w:val="00C70EAD"/>
    <w:pPr>
      <w:keepNext w:val="0"/>
      <w:tabs>
        <w:tab w:val="right" w:pos="4176"/>
      </w:tabs>
      <w:ind w:left="198" w:hanging="198"/>
    </w:pPr>
    <w:rPr>
      <w:rFonts w:ascii="Garamond" w:hAnsi="Garamond"/>
    </w:rPr>
  </w:style>
  <w:style w:type="paragraph" w:styleId="IndexHeading">
    <w:name w:val="index heading"/>
    <w:basedOn w:val="Normal"/>
    <w:next w:val="Index1"/>
    <w:semiHidden/>
    <w:rsid w:val="00C70EAD"/>
    <w:pPr>
      <w:spacing w:before="120" w:after="120"/>
    </w:pPr>
    <w:rPr>
      <w:rFonts w:ascii="Arial" w:hAnsi="Arial"/>
      <w:b/>
      <w:color w:val="918585"/>
      <w:sz w:val="24"/>
    </w:rPr>
  </w:style>
  <w:style w:type="paragraph" w:styleId="Header">
    <w:name w:val="header"/>
    <w:basedOn w:val="Normal"/>
    <w:link w:val="HeaderChar"/>
    <w:rsid w:val="00C70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EAD"/>
    <w:rPr>
      <w:rFonts w:ascii="Times New Roman" w:eastAsia="Times New Roman" w:hAnsi="Times New Roman" w:cs="Times New Roman"/>
      <w:sz w:val="16"/>
      <w:szCs w:val="20"/>
      <w:lang w:val="en-GB" w:eastAsia="en-US"/>
    </w:rPr>
  </w:style>
  <w:style w:type="paragraph" w:customStyle="1" w:styleId="Chapter">
    <w:name w:val="Chapter"/>
    <w:basedOn w:val="Normal"/>
    <w:rsid w:val="00C70EAD"/>
    <w:pPr>
      <w:spacing w:before="240"/>
    </w:pPr>
    <w:rPr>
      <w:rFonts w:ascii="Times New Roman" w:hAnsi="Times New Roman"/>
      <w:smallCaps/>
      <w:spacing w:val="80"/>
      <w:sz w:val="28"/>
    </w:rPr>
  </w:style>
  <w:style w:type="paragraph" w:customStyle="1" w:styleId="InChapter">
    <w:name w:val="InChapter"/>
    <w:basedOn w:val="Heading3"/>
    <w:rsid w:val="00C70EAD"/>
    <w:pPr>
      <w:spacing w:after="240"/>
      <w:outlineLvl w:val="9"/>
    </w:pPr>
    <w:rPr>
      <w:noProof/>
    </w:rPr>
  </w:style>
  <w:style w:type="paragraph" w:styleId="Index2">
    <w:name w:val="index 2"/>
    <w:basedOn w:val="Normal"/>
    <w:next w:val="Normal"/>
    <w:semiHidden/>
    <w:rsid w:val="00C70EAD"/>
    <w:pPr>
      <w:tabs>
        <w:tab w:val="right" w:pos="4176"/>
      </w:tabs>
      <w:ind w:left="568" w:hanging="284"/>
    </w:pPr>
    <w:rPr>
      <w:rFonts w:ascii="Garamond" w:hAnsi="Garamond"/>
    </w:rPr>
  </w:style>
  <w:style w:type="paragraph" w:customStyle="1" w:styleId="Byline">
    <w:name w:val="Byline"/>
    <w:rsid w:val="00C70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EAD"/>
    <w:pPr>
      <w:tabs>
        <w:tab w:val="clear" w:pos="3600"/>
        <w:tab w:val="clear" w:pos="3958"/>
      </w:tabs>
      <w:jc w:val="right"/>
    </w:pPr>
  </w:style>
  <w:style w:type="character" w:styleId="Emphasis">
    <w:name w:val="Emphasis"/>
    <w:basedOn w:val="DefaultParagraphFont"/>
    <w:qFormat/>
    <w:rsid w:val="00C70EAD"/>
    <w:rPr>
      <w:i/>
    </w:rPr>
  </w:style>
  <w:style w:type="paragraph" w:styleId="Caption">
    <w:name w:val="caption"/>
    <w:basedOn w:val="BodyText"/>
    <w:next w:val="Normal"/>
    <w:qFormat/>
    <w:rsid w:val="00C70EAD"/>
    <w:pPr>
      <w:framePr w:w="2268" w:hSpace="181" w:vSpace="181" w:wrap="around" w:vAnchor="text" w:hAnchor="page" w:x="1135" w:y="285" w:anchorLock="1"/>
    </w:pPr>
    <w:rPr>
      <w:i/>
    </w:rPr>
  </w:style>
  <w:style w:type="paragraph" w:customStyle="1" w:styleId="MiniTOCTitle">
    <w:name w:val="MiniTOCTitle"/>
    <w:basedOn w:val="Heading4"/>
    <w:rsid w:val="00C70EAD"/>
    <w:pPr>
      <w:spacing w:before="240"/>
      <w:outlineLvl w:val="9"/>
    </w:pPr>
    <w:rPr>
      <w:noProof/>
      <w:sz w:val="24"/>
    </w:rPr>
  </w:style>
  <w:style w:type="paragraph" w:customStyle="1" w:styleId="MiniTOCItem">
    <w:name w:val="MiniTOCItem"/>
    <w:basedOn w:val="ListBullet"/>
    <w:rsid w:val="00C70EAD"/>
    <w:pPr>
      <w:numPr>
        <w:numId w:val="0"/>
      </w:numPr>
      <w:tabs>
        <w:tab w:val="right" w:leader="dot" w:pos="6521"/>
      </w:tabs>
      <w:spacing w:before="0" w:after="0"/>
    </w:pPr>
  </w:style>
  <w:style w:type="paragraph" w:customStyle="1" w:styleId="TOFTitle">
    <w:name w:val="TOFTitle"/>
    <w:basedOn w:val="TOCTitle"/>
    <w:rsid w:val="00C70EAD"/>
  </w:style>
  <w:style w:type="paragraph" w:styleId="TableofFigures">
    <w:name w:val="table of figures"/>
    <w:basedOn w:val="Normal"/>
    <w:next w:val="Normal"/>
    <w:semiHidden/>
    <w:rsid w:val="00C70EAD"/>
    <w:pPr>
      <w:tabs>
        <w:tab w:val="right" w:leader="dot" w:pos="9072"/>
      </w:tabs>
      <w:ind w:left="970" w:hanging="403"/>
    </w:pPr>
    <w:rPr>
      <w:rFonts w:ascii="Times New Roman" w:hAnsi="Times New Roman"/>
      <w:b/>
    </w:rPr>
  </w:style>
  <w:style w:type="paragraph" w:styleId="ListNumber">
    <w:name w:val="List Number"/>
    <w:basedOn w:val="List"/>
    <w:rsid w:val="00C70EAD"/>
    <w:pPr>
      <w:numPr>
        <w:numId w:val="14"/>
      </w:numPr>
      <w:tabs>
        <w:tab w:val="clear" w:pos="340"/>
      </w:tabs>
    </w:pPr>
  </w:style>
  <w:style w:type="character" w:customStyle="1" w:styleId="WingdingSymbols">
    <w:name w:val="Wingding Symbols"/>
    <w:rsid w:val="00C70EAD"/>
    <w:rPr>
      <w:rFonts w:ascii="Wingdings" w:hAnsi="Wingdings"/>
    </w:rPr>
  </w:style>
  <w:style w:type="paragraph" w:customStyle="1" w:styleId="TableHeading">
    <w:name w:val="Table Heading"/>
    <w:basedOn w:val="HeadingBase"/>
    <w:rsid w:val="00C70EAD"/>
    <w:pPr>
      <w:keepLines/>
      <w:pBdr>
        <w:bottom w:val="single" w:sz="6" w:space="1" w:color="918585"/>
      </w:pBdr>
      <w:spacing w:before="240"/>
    </w:pPr>
  </w:style>
  <w:style w:type="character" w:customStyle="1" w:styleId="HotSpot">
    <w:name w:val="HotSpot"/>
    <w:rsid w:val="00C70EAD"/>
    <w:rPr>
      <w:color w:val="0033CC"/>
      <w:u w:val="none"/>
    </w:rPr>
  </w:style>
  <w:style w:type="paragraph" w:customStyle="1" w:styleId="BodyTextRight">
    <w:name w:val="Body Text Right"/>
    <w:basedOn w:val="BodyText"/>
    <w:rsid w:val="00C70EAD"/>
    <w:pPr>
      <w:spacing w:before="0" w:after="0"/>
      <w:jc w:val="right"/>
    </w:pPr>
  </w:style>
  <w:style w:type="paragraph" w:styleId="Index3">
    <w:name w:val="index 3"/>
    <w:basedOn w:val="ListNumber2"/>
    <w:next w:val="Normal"/>
    <w:semiHidden/>
    <w:rsid w:val="00C70EAD"/>
    <w:pPr>
      <w:numPr>
        <w:numId w:val="0"/>
      </w:numPr>
      <w:tabs>
        <w:tab w:val="right" w:leader="dot" w:pos="4176"/>
      </w:tabs>
    </w:pPr>
  </w:style>
  <w:style w:type="paragraph" w:styleId="ListNumber2">
    <w:name w:val="List Number 2"/>
    <w:basedOn w:val="List2"/>
    <w:rsid w:val="00C70EAD"/>
    <w:pPr>
      <w:numPr>
        <w:numId w:val="9"/>
      </w:numPr>
      <w:tabs>
        <w:tab w:val="clear" w:pos="1060"/>
      </w:tabs>
    </w:pPr>
  </w:style>
  <w:style w:type="paragraph" w:customStyle="1" w:styleId="MarginNote">
    <w:name w:val="Margin Note"/>
    <w:basedOn w:val="BodyText"/>
    <w:rsid w:val="00C70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EAD"/>
    <w:rPr>
      <w:sz w:val="32"/>
    </w:rPr>
  </w:style>
  <w:style w:type="paragraph" w:customStyle="1" w:styleId="HeadingProcedure">
    <w:name w:val="Heading Procedure"/>
    <w:basedOn w:val="HeadingBase"/>
    <w:next w:val="Normal"/>
    <w:rsid w:val="00C70EAD"/>
    <w:pPr>
      <w:tabs>
        <w:tab w:val="left" w:pos="0"/>
      </w:tabs>
      <w:spacing w:before="120" w:after="60"/>
    </w:pPr>
    <w:rPr>
      <w:i/>
      <w:color w:val="918585"/>
      <w:sz w:val="22"/>
    </w:rPr>
  </w:style>
  <w:style w:type="paragraph" w:customStyle="1" w:styleId="TableBodyText">
    <w:name w:val="Table Body Text"/>
    <w:basedOn w:val="BodyText"/>
    <w:rsid w:val="00C70EAD"/>
    <w:pPr>
      <w:spacing w:before="60" w:after="60"/>
    </w:pPr>
  </w:style>
  <w:style w:type="paragraph" w:styleId="ListContinue">
    <w:name w:val="List Continue"/>
    <w:basedOn w:val="List"/>
    <w:rsid w:val="00C70EAD"/>
    <w:pPr>
      <w:ind w:firstLine="0"/>
    </w:pPr>
  </w:style>
  <w:style w:type="paragraph" w:customStyle="1" w:styleId="ListNote">
    <w:name w:val="List Note"/>
    <w:basedOn w:val="List"/>
    <w:rsid w:val="00C70EAD"/>
    <w:pPr>
      <w:pBdr>
        <w:top w:val="single" w:sz="6" w:space="2" w:color="918585"/>
        <w:bottom w:val="single" w:sz="6" w:space="2" w:color="918585"/>
      </w:pBdr>
      <w:tabs>
        <w:tab w:val="left" w:pos="1021"/>
      </w:tabs>
      <w:ind w:firstLine="0"/>
    </w:pPr>
  </w:style>
  <w:style w:type="paragraph" w:customStyle="1" w:styleId="Warning">
    <w:name w:val="Warning"/>
    <w:basedOn w:val="BodyText"/>
    <w:rsid w:val="00C70EAD"/>
    <w:pPr>
      <w:shd w:val="clear" w:color="auto" w:fill="D9D9D9"/>
      <w:tabs>
        <w:tab w:val="left" w:pos="992"/>
      </w:tabs>
      <w:ind w:left="119" w:right="119"/>
    </w:pPr>
    <w:rPr>
      <w:sz w:val="20"/>
    </w:rPr>
  </w:style>
  <w:style w:type="paragraph" w:customStyle="1" w:styleId="MarginIcons">
    <w:name w:val="Margin Icons"/>
    <w:basedOn w:val="BodyText"/>
    <w:rsid w:val="00C70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EAD"/>
    <w:rPr>
      <w:rFonts w:ascii="Courier New" w:hAnsi="Courier New"/>
    </w:rPr>
  </w:style>
  <w:style w:type="paragraph" w:customStyle="1" w:styleId="NoteBullet">
    <w:name w:val="Note Bullet"/>
    <w:basedOn w:val="Note"/>
    <w:rsid w:val="00C70EAD"/>
    <w:pPr>
      <w:tabs>
        <w:tab w:val="clear" w:pos="680"/>
      </w:tabs>
      <w:spacing w:before="60" w:after="60"/>
    </w:pPr>
  </w:style>
  <w:style w:type="paragraph" w:customStyle="1" w:styleId="SubHeading2">
    <w:name w:val="SubHeading2"/>
    <w:basedOn w:val="HeadingBase"/>
    <w:rsid w:val="00C70EAD"/>
    <w:pPr>
      <w:spacing w:before="240" w:after="60"/>
    </w:pPr>
    <w:rPr>
      <w:sz w:val="20"/>
    </w:rPr>
  </w:style>
  <w:style w:type="paragraph" w:customStyle="1" w:styleId="SubHeading1">
    <w:name w:val="SubHeading1"/>
    <w:basedOn w:val="HeadingBase"/>
    <w:rsid w:val="00C70EAD"/>
    <w:pPr>
      <w:spacing w:before="240" w:after="60"/>
    </w:pPr>
    <w:rPr>
      <w:color w:val="918585"/>
      <w:sz w:val="22"/>
    </w:rPr>
  </w:style>
  <w:style w:type="paragraph" w:customStyle="1" w:styleId="SideHeading">
    <w:name w:val="Side Heading"/>
    <w:basedOn w:val="HeadingBase"/>
    <w:rsid w:val="00C70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EAD"/>
    <w:pPr>
      <w:numPr>
        <w:numId w:val="10"/>
      </w:numPr>
    </w:pPr>
  </w:style>
  <w:style w:type="paragraph" w:styleId="PlainText">
    <w:name w:val="Plain Text"/>
    <w:basedOn w:val="Normal"/>
    <w:link w:val="PlainTextChar"/>
    <w:rsid w:val="00C70EAD"/>
    <w:rPr>
      <w:sz w:val="20"/>
    </w:rPr>
  </w:style>
  <w:style w:type="character" w:customStyle="1" w:styleId="PlainTextChar">
    <w:name w:val="Plain Text Char"/>
    <w:basedOn w:val="DefaultParagraphFont"/>
    <w:link w:val="PlainText"/>
    <w:rsid w:val="00C70EAD"/>
    <w:rPr>
      <w:rFonts w:ascii="Courier New" w:eastAsia="Times New Roman" w:hAnsi="Courier New" w:cs="Times New Roman"/>
      <w:sz w:val="20"/>
      <w:szCs w:val="20"/>
      <w:lang w:eastAsia="en-US"/>
    </w:rPr>
  </w:style>
  <w:style w:type="character" w:customStyle="1" w:styleId="MenuOption">
    <w:name w:val="Menu Option"/>
    <w:basedOn w:val="DefaultParagraphFont"/>
    <w:rsid w:val="00C70EAD"/>
    <w:rPr>
      <w:b/>
      <w:smallCaps/>
    </w:rPr>
  </w:style>
  <w:style w:type="paragraph" w:customStyle="1" w:styleId="TableListNumber">
    <w:name w:val="Table List Number"/>
    <w:basedOn w:val="ListNumber"/>
    <w:rsid w:val="00C70EAD"/>
    <w:pPr>
      <w:numPr>
        <w:numId w:val="0"/>
      </w:numPr>
    </w:pPr>
  </w:style>
  <w:style w:type="paragraph" w:styleId="TOC4">
    <w:name w:val="toc 4"/>
    <w:basedOn w:val="TOCBase"/>
    <w:next w:val="Normal"/>
    <w:semiHidden/>
    <w:rsid w:val="00C70EAD"/>
    <w:pPr>
      <w:tabs>
        <w:tab w:val="right" w:leader="dot" w:pos="9071"/>
      </w:tabs>
      <w:ind w:left="1701"/>
    </w:pPr>
  </w:style>
  <w:style w:type="paragraph" w:customStyle="1" w:styleId="ListAlpha">
    <w:name w:val="List Alpha"/>
    <w:basedOn w:val="List"/>
    <w:rsid w:val="00C70EAD"/>
    <w:pPr>
      <w:numPr>
        <w:numId w:val="8"/>
      </w:numPr>
    </w:pPr>
  </w:style>
  <w:style w:type="paragraph" w:customStyle="1" w:styleId="ListAlpha2">
    <w:name w:val="List Alpha 2"/>
    <w:basedOn w:val="List2"/>
    <w:rsid w:val="00C70EAD"/>
    <w:pPr>
      <w:numPr>
        <w:numId w:val="7"/>
      </w:numPr>
    </w:pPr>
  </w:style>
  <w:style w:type="paragraph" w:styleId="List2">
    <w:name w:val="List 2"/>
    <w:basedOn w:val="BodyText"/>
    <w:rsid w:val="00C70EAD"/>
    <w:pPr>
      <w:tabs>
        <w:tab w:val="left" w:pos="680"/>
      </w:tabs>
      <w:spacing w:before="60" w:after="60"/>
      <w:ind w:left="680" w:hanging="340"/>
    </w:pPr>
  </w:style>
  <w:style w:type="paragraph" w:styleId="List3">
    <w:name w:val="List 3"/>
    <w:basedOn w:val="BodyText"/>
    <w:rsid w:val="00C70EAD"/>
    <w:pPr>
      <w:tabs>
        <w:tab w:val="left" w:pos="1021"/>
      </w:tabs>
      <w:spacing w:before="60" w:after="60"/>
      <w:ind w:left="1020" w:hanging="340"/>
    </w:pPr>
  </w:style>
  <w:style w:type="paragraph" w:styleId="List4">
    <w:name w:val="List 4"/>
    <w:basedOn w:val="BodyText"/>
    <w:rsid w:val="00C70EAD"/>
    <w:pPr>
      <w:tabs>
        <w:tab w:val="left" w:pos="1361"/>
      </w:tabs>
      <w:spacing w:before="60" w:after="60"/>
      <w:ind w:left="1361" w:hanging="340"/>
    </w:pPr>
  </w:style>
  <w:style w:type="paragraph" w:styleId="List5">
    <w:name w:val="List 5"/>
    <w:basedOn w:val="BodyText"/>
    <w:rsid w:val="00C70EAD"/>
    <w:pPr>
      <w:tabs>
        <w:tab w:val="left" w:pos="1701"/>
      </w:tabs>
      <w:spacing w:before="60" w:after="60"/>
      <w:ind w:left="1701" w:hanging="340"/>
    </w:pPr>
  </w:style>
  <w:style w:type="paragraph" w:styleId="ListBullet3">
    <w:name w:val="List Bullet 3"/>
    <w:basedOn w:val="List3"/>
    <w:rsid w:val="00C70EAD"/>
    <w:pPr>
      <w:numPr>
        <w:numId w:val="13"/>
      </w:numPr>
      <w:tabs>
        <w:tab w:val="clear" w:pos="1021"/>
      </w:tabs>
      <w:ind w:left="1037" w:hanging="357"/>
    </w:pPr>
  </w:style>
  <w:style w:type="paragraph" w:styleId="ListBullet4">
    <w:name w:val="List Bullet 4"/>
    <w:basedOn w:val="List4"/>
    <w:rsid w:val="00C70EAD"/>
    <w:pPr>
      <w:numPr>
        <w:numId w:val="2"/>
      </w:numPr>
      <w:tabs>
        <w:tab w:val="clear" w:pos="1361"/>
      </w:tabs>
    </w:pPr>
  </w:style>
  <w:style w:type="paragraph" w:styleId="ListBullet5">
    <w:name w:val="List Bullet 5"/>
    <w:basedOn w:val="List5"/>
    <w:rsid w:val="00C70EAD"/>
    <w:pPr>
      <w:numPr>
        <w:numId w:val="3"/>
      </w:numPr>
    </w:pPr>
  </w:style>
  <w:style w:type="paragraph" w:styleId="ListContinue2">
    <w:name w:val="List Continue 2"/>
    <w:basedOn w:val="List2"/>
    <w:rsid w:val="00C70EAD"/>
    <w:pPr>
      <w:ind w:firstLine="0"/>
    </w:pPr>
  </w:style>
  <w:style w:type="paragraph" w:styleId="ListContinue3">
    <w:name w:val="List Continue 3"/>
    <w:basedOn w:val="List3"/>
    <w:rsid w:val="00C70EAD"/>
    <w:pPr>
      <w:ind w:left="1021" w:firstLine="0"/>
    </w:pPr>
  </w:style>
  <w:style w:type="paragraph" w:styleId="ListContinue4">
    <w:name w:val="List Continue 4"/>
    <w:basedOn w:val="List4"/>
    <w:rsid w:val="00C70EAD"/>
    <w:pPr>
      <w:ind w:firstLine="0"/>
    </w:pPr>
  </w:style>
  <w:style w:type="paragraph" w:styleId="ListContinue5">
    <w:name w:val="List Continue 5"/>
    <w:basedOn w:val="List5"/>
    <w:rsid w:val="00C70EAD"/>
    <w:pPr>
      <w:ind w:firstLine="0"/>
    </w:pPr>
  </w:style>
  <w:style w:type="paragraph" w:styleId="ListNumber3">
    <w:name w:val="List Number 3"/>
    <w:basedOn w:val="List3"/>
    <w:rsid w:val="00C70EAD"/>
    <w:pPr>
      <w:numPr>
        <w:numId w:val="4"/>
      </w:numPr>
    </w:pPr>
  </w:style>
  <w:style w:type="paragraph" w:styleId="ListNumber4">
    <w:name w:val="List Number 4"/>
    <w:basedOn w:val="List4"/>
    <w:rsid w:val="00C70EAD"/>
    <w:pPr>
      <w:numPr>
        <w:numId w:val="5"/>
      </w:numPr>
    </w:pPr>
  </w:style>
  <w:style w:type="paragraph" w:styleId="ListNumber5">
    <w:name w:val="List Number 5"/>
    <w:basedOn w:val="List5"/>
    <w:rsid w:val="00C70EAD"/>
    <w:pPr>
      <w:numPr>
        <w:numId w:val="6"/>
      </w:numPr>
    </w:pPr>
  </w:style>
  <w:style w:type="paragraph" w:styleId="BlockText">
    <w:name w:val="Block Text"/>
    <w:basedOn w:val="Normal"/>
    <w:rsid w:val="00C70EAD"/>
    <w:pPr>
      <w:spacing w:after="120"/>
      <w:ind w:left="1440" w:right="1440"/>
    </w:pPr>
  </w:style>
  <w:style w:type="character" w:customStyle="1" w:styleId="Subscript">
    <w:name w:val="Subscript"/>
    <w:basedOn w:val="DefaultParagraphFont"/>
    <w:rsid w:val="00C70EAD"/>
    <w:rPr>
      <w:sz w:val="16"/>
      <w:vertAlign w:val="subscript"/>
    </w:rPr>
  </w:style>
  <w:style w:type="character" w:customStyle="1" w:styleId="Superscript">
    <w:name w:val="Superscript"/>
    <w:basedOn w:val="DefaultParagraphFont"/>
    <w:rsid w:val="00C70EAD"/>
    <w:rPr>
      <w:sz w:val="16"/>
      <w:vertAlign w:val="superscript"/>
    </w:rPr>
  </w:style>
  <w:style w:type="character" w:customStyle="1" w:styleId="Symbols">
    <w:name w:val="Symbols"/>
    <w:basedOn w:val="DefaultParagraphFont"/>
    <w:rsid w:val="00C70EAD"/>
    <w:rPr>
      <w:rFonts w:ascii="Symbol" w:hAnsi="Symbol"/>
    </w:rPr>
  </w:style>
  <w:style w:type="character" w:customStyle="1" w:styleId="MenuOptions">
    <w:name w:val="Menu Options"/>
    <w:basedOn w:val="DefaultParagraphFont"/>
    <w:rsid w:val="00C70EAD"/>
    <w:rPr>
      <w:rFonts w:ascii="Arial Narrow" w:hAnsi="Arial Narrow"/>
      <w:smallCaps/>
    </w:rPr>
  </w:style>
  <w:style w:type="character" w:customStyle="1" w:styleId="Buttons">
    <w:name w:val="Buttons"/>
    <w:basedOn w:val="DefaultParagraphFont"/>
    <w:rsid w:val="00C70EAD"/>
    <w:rPr>
      <w:b/>
    </w:rPr>
  </w:style>
  <w:style w:type="character" w:customStyle="1" w:styleId="Underlined">
    <w:name w:val="Underlined"/>
    <w:basedOn w:val="DefaultParagraphFont"/>
    <w:rsid w:val="00C70EAD"/>
    <w:rPr>
      <w:u w:val="single"/>
    </w:rPr>
  </w:style>
  <w:style w:type="paragraph" w:customStyle="1" w:styleId="TableBodyTextRight">
    <w:name w:val="Table Body Text Right"/>
    <w:basedOn w:val="TableBodyText"/>
    <w:rsid w:val="00C70EAD"/>
    <w:pPr>
      <w:widowControl w:val="0"/>
      <w:autoSpaceDE w:val="0"/>
      <w:autoSpaceDN w:val="0"/>
      <w:adjustRightInd w:val="0"/>
      <w:jc w:val="right"/>
    </w:pPr>
    <w:rPr>
      <w:rFonts w:cs="Arial"/>
      <w:szCs w:val="18"/>
    </w:rPr>
  </w:style>
  <w:style w:type="paragraph" w:customStyle="1" w:styleId="CopyrightText">
    <w:name w:val="Copyright Text"/>
    <w:basedOn w:val="BodyText"/>
    <w:rsid w:val="00C70EAD"/>
    <w:rPr>
      <w:sz w:val="18"/>
    </w:rPr>
  </w:style>
  <w:style w:type="paragraph" w:customStyle="1" w:styleId="BodySmallRight">
    <w:name w:val="Body Small Right"/>
    <w:basedOn w:val="BodyTextRight"/>
    <w:rsid w:val="00C70EAD"/>
    <w:rPr>
      <w:sz w:val="18"/>
      <w:szCs w:val="18"/>
    </w:rPr>
  </w:style>
  <w:style w:type="paragraph" w:customStyle="1" w:styleId="MarginEdition">
    <w:name w:val="Margin Edition"/>
    <w:basedOn w:val="MarginNote"/>
    <w:rsid w:val="00C70EAD"/>
    <w:pPr>
      <w:spacing w:before="0" w:after="0"/>
    </w:pPr>
    <w:rPr>
      <w:rFonts w:ascii="Times New Roman" w:hAnsi="Times New Roman"/>
      <w:color w:val="999999"/>
    </w:rPr>
  </w:style>
  <w:style w:type="paragraph" w:customStyle="1" w:styleId="Spacer">
    <w:name w:val="Spacer"/>
    <w:basedOn w:val="Normal"/>
    <w:rsid w:val="00C70EAD"/>
    <w:rPr>
      <w:sz w:val="2"/>
      <w:szCs w:val="2"/>
    </w:rPr>
  </w:style>
  <w:style w:type="character" w:customStyle="1" w:styleId="Small">
    <w:name w:val="Small"/>
    <w:basedOn w:val="DefaultParagraphFont"/>
    <w:rsid w:val="00C70EAD"/>
    <w:rPr>
      <w:sz w:val="16"/>
    </w:rPr>
  </w:style>
  <w:style w:type="paragraph" w:customStyle="1" w:styleId="WideTable">
    <w:name w:val="Wide Table"/>
    <w:basedOn w:val="Normal"/>
    <w:rsid w:val="00C70EAD"/>
    <w:pPr>
      <w:ind w:left="-1418"/>
    </w:pPr>
    <w:rPr>
      <w:sz w:val="2"/>
      <w:szCs w:val="2"/>
    </w:rPr>
  </w:style>
  <w:style w:type="character" w:styleId="PageNumber">
    <w:name w:val="page number"/>
    <w:basedOn w:val="DefaultParagraphFont"/>
    <w:rsid w:val="00C70EAD"/>
  </w:style>
  <w:style w:type="paragraph" w:styleId="Quote">
    <w:name w:val="Quote"/>
    <w:basedOn w:val="Heading1"/>
    <w:link w:val="QuoteChar"/>
    <w:qFormat/>
    <w:rsid w:val="00C70EAD"/>
    <w:rPr>
      <w:b w:val="0"/>
      <w:sz w:val="72"/>
      <w:szCs w:val="72"/>
      <w:lang w:val="en-NZ"/>
    </w:rPr>
  </w:style>
  <w:style w:type="character" w:customStyle="1" w:styleId="QuoteChar">
    <w:name w:val="Quote Char"/>
    <w:basedOn w:val="DefaultParagraphFont"/>
    <w:link w:val="Quote"/>
    <w:rsid w:val="00C70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EAD"/>
    <w:pPr>
      <w:pageBreakBefore/>
    </w:pPr>
  </w:style>
  <w:style w:type="paragraph" w:customStyle="1" w:styleId="Border">
    <w:name w:val="Border"/>
    <w:basedOn w:val="Normal"/>
    <w:qFormat/>
    <w:rsid w:val="00C70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EAD"/>
    <w:rPr>
      <w:b/>
      <w:bCs/>
      <w:i/>
      <w:iCs/>
      <w:color w:val="auto"/>
    </w:rPr>
  </w:style>
  <w:style w:type="paragraph" w:styleId="IntenseQuote">
    <w:name w:val="Intense Quote"/>
    <w:basedOn w:val="Normal"/>
    <w:next w:val="Normal"/>
    <w:link w:val="IntenseQuoteChar"/>
    <w:uiPriority w:val="30"/>
    <w:qFormat/>
    <w:rsid w:val="00C70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EAD"/>
    <w:rPr>
      <w:smallCaps/>
      <w:color w:val="auto"/>
      <w:u w:val="single"/>
    </w:rPr>
  </w:style>
  <w:style w:type="character" w:styleId="IntenseReference">
    <w:name w:val="Intense Reference"/>
    <w:basedOn w:val="DefaultParagraphFont"/>
    <w:uiPriority w:val="32"/>
    <w:qFormat/>
    <w:rsid w:val="00C70EAD"/>
    <w:rPr>
      <w:b/>
      <w:bCs/>
      <w:smallCaps/>
      <w:color w:val="auto"/>
      <w:spacing w:val="5"/>
      <w:u w:val="single"/>
    </w:rPr>
  </w:style>
  <w:style w:type="paragraph" w:customStyle="1" w:styleId="2ColumnHeading">
    <w:name w:val="2Column Heading"/>
    <w:basedOn w:val="BodyText"/>
    <w:qFormat/>
    <w:rsid w:val="00C70EAD"/>
    <w:pPr>
      <w:spacing w:after="60"/>
      <w:ind w:left="-2268"/>
    </w:pPr>
    <w:rPr>
      <w:b/>
    </w:rPr>
  </w:style>
  <w:style w:type="paragraph" w:customStyle="1" w:styleId="Heading1TOC">
    <w:name w:val="Heading1 TOC"/>
    <w:basedOn w:val="Normal"/>
    <w:qFormat/>
    <w:rsid w:val="00C70EAD"/>
    <w:pPr>
      <w:spacing w:before="240" w:after="120"/>
    </w:pPr>
    <w:rPr>
      <w:rFonts w:ascii="Times New Roman" w:hAnsi="Times New Roman"/>
      <w:b/>
      <w:sz w:val="32"/>
    </w:rPr>
  </w:style>
  <w:style w:type="paragraph" w:customStyle="1" w:styleId="Heading2TOC">
    <w:name w:val="Heading2 TOC"/>
    <w:basedOn w:val="Normal"/>
    <w:qFormat/>
    <w:rsid w:val="00C70EAD"/>
    <w:pPr>
      <w:spacing w:before="240" w:after="60"/>
    </w:pPr>
    <w:rPr>
      <w:rFonts w:ascii="Times New Roman" w:hAnsi="Times New Roman"/>
      <w:b/>
      <w:sz w:val="28"/>
    </w:rPr>
  </w:style>
  <w:style w:type="character" w:customStyle="1" w:styleId="Underline">
    <w:name w:val="Underline"/>
    <w:basedOn w:val="DefaultParagraphFont"/>
    <w:qFormat/>
    <w:rsid w:val="00C70EAD"/>
    <w:rPr>
      <w:u w:val="single"/>
    </w:rPr>
  </w:style>
  <w:style w:type="character" w:customStyle="1" w:styleId="BoldandItalics">
    <w:name w:val="Bold and Italics"/>
    <w:qFormat/>
    <w:rsid w:val="00C70EAD"/>
    <w:rPr>
      <w:b/>
      <w:i/>
      <w:u w:val="none"/>
    </w:rPr>
  </w:style>
  <w:style w:type="paragraph" w:styleId="BalloonText">
    <w:name w:val="Balloon Text"/>
    <w:basedOn w:val="Normal"/>
    <w:link w:val="BalloonTextChar"/>
    <w:rsid w:val="00C70EAD"/>
    <w:rPr>
      <w:rFonts w:ascii="Tahoma" w:hAnsi="Tahoma" w:cs="Tahoma"/>
      <w:sz w:val="16"/>
      <w:szCs w:val="16"/>
    </w:rPr>
  </w:style>
  <w:style w:type="character" w:customStyle="1" w:styleId="BalloonTextChar">
    <w:name w:val="Balloon Text Char"/>
    <w:basedOn w:val="DefaultParagraphFont"/>
    <w:link w:val="BalloonText"/>
    <w:rsid w:val="00C70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E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EAD"/>
    <w:rPr>
      <w:b/>
      <w:color w:val="660033"/>
      <w:spacing w:val="0"/>
    </w:rPr>
  </w:style>
  <w:style w:type="paragraph" w:customStyle="1" w:styleId="Nameditemlist">
    <w:name w:val="Named item list"/>
    <w:basedOn w:val="BodyText"/>
    <w:qFormat/>
    <w:rsid w:val="00C70EAD"/>
    <w:pPr>
      <w:tabs>
        <w:tab w:val="left" w:pos="2835"/>
      </w:tabs>
      <w:ind w:left="2835" w:hanging="2835"/>
    </w:pPr>
  </w:style>
  <w:style w:type="paragraph" w:customStyle="1" w:styleId="BodyTextnopadding">
    <w:name w:val="Body Text no padding"/>
    <w:basedOn w:val="BodyText"/>
    <w:qFormat/>
    <w:rsid w:val="00C70EAD"/>
    <w:pPr>
      <w:spacing w:before="0" w:after="0"/>
    </w:pPr>
  </w:style>
  <w:style w:type="paragraph" w:customStyle="1" w:styleId="BodyTextBold">
    <w:name w:val="Body Text Bold"/>
    <w:basedOn w:val="BodyText"/>
    <w:qFormat/>
    <w:rsid w:val="00C70EAD"/>
    <w:rPr>
      <w:b/>
    </w:rPr>
  </w:style>
  <w:style w:type="character" w:styleId="Hyperlink">
    <w:name w:val="Hyperlink"/>
    <w:basedOn w:val="DefaultParagraphFont"/>
    <w:uiPriority w:val="99"/>
    <w:unhideWhenUsed/>
    <w:rsid w:val="007134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3562</Characters>
  <Application>Microsoft Office Word</Application>
  <DocSecurity>0</DocSecurity>
  <Lines>142</Lines>
  <Paragraphs>93</Paragraphs>
  <ScaleCrop>false</ScaleCrop>
  <Company>Author-it Software Corporation Ltd.</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MEA30118 Certificate III in Aircraft Surface Finishing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2022-11-22T12:47:14Z</dcterms:created>
  <dcterms:modified xsi:type="dcterms:W3CDTF">2022-11-21T22:40:00Z</dcterms:modified>
</cp:coreProperties>
</file>