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CBB" w:rsidP="00A04CBB">
      <w:pPr>
        <w:pStyle w:val="Title"/>
      </w:pPr>
      <w:r>
        <w:fldChar w:fldCharType="begin"/>
      </w:r>
      <w:r>
        <w:instrText xml:space="preserve"> TITLE   \* MERGEFORMAT </w:instrText>
      </w:r>
      <w:r>
        <w:fldChar w:fldCharType="separate"/>
      </w:r>
      <w:r>
        <w:t>MEA30115 Certificate III in</w:t>
      </w:r>
      <w:r>
        <w:t xml:space="preserve"> Aircraft Surface Finishing</w:t>
      </w:r>
      <w:r>
        <w:fldChar w:fldCharType="end"/>
      </w:r>
    </w:p>
    <w:p w:rsidR="00A04CBB" w:rsidP="00A04CBB">
      <w:pPr>
        <w:pStyle w:val="Version"/>
        <w:sectPr w:rsidSect="005168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8E4" w:rsidP="005168E4">
      <w:pPr>
        <w:pStyle w:val="SuperHeading"/>
      </w:pPr>
      <w:r w:rsidRPr="005168E4">
        <w:t>MEA30115 Certificate III in Aircraft Surface Finishing</w:t>
      </w:r>
    </w:p>
    <w:p w:rsidR="00000000" w:rsidRPr="005168E4" w:rsidP="005168E4">
      <w:pPr>
        <w:pStyle w:val="Heading1"/>
      </w:pPr>
      <w:bookmarkStart w:id="1" w:name="O_718328"/>
      <w:bookmarkEnd w:id="1"/>
      <w:r w:rsidRPr="005168E4">
        <w:t>Modification History</w:t>
      </w:r>
    </w:p>
    <w:p w:rsidR="00000000" w:rsidRPr="005168E4" w:rsidP="005168E4">
      <w:pPr>
        <w:pStyle w:val="BodyText"/>
      </w:pPr>
      <w:r w:rsidRPr="005168E4">
        <w:t>Release 1 - New qualification</w:t>
      </w:r>
    </w:p>
    <w:p w:rsidR="00000000" w:rsidRPr="005168E4" w:rsidP="005168E4">
      <w:pPr>
        <w:pStyle w:val="AllowPageBreak"/>
      </w:pPr>
    </w:p>
    <w:p w:rsidR="00000000" w:rsidRPr="005168E4" w:rsidP="005168E4">
      <w:pPr>
        <w:pStyle w:val="Heading1"/>
      </w:pPr>
      <w:bookmarkStart w:id="2" w:name="O_718329"/>
      <w:bookmarkEnd w:id="2"/>
      <w:r w:rsidRPr="005168E4">
        <w:t>Qualification Description</w:t>
      </w:r>
    </w:p>
    <w:p w:rsidR="00000000" w:rsidRPr="005168E4" w:rsidP="005168E4">
      <w:pPr>
        <w:pStyle w:val="BodyText"/>
      </w:pPr>
      <w:r w:rsidRPr="005168E4">
        <w:t>This qualification is applicable to employees of aircraft maintenance organisations, or of specialist aircraft surface finishing organisations who</w:t>
      </w:r>
      <w:r w:rsidRPr="005168E4">
        <w:t xml:space="preserve"> are required to prepare the surfaces of aircraft and aircraft components for the application of surface finishes, apply paint, specialist finishes and decals or stencils. Also required is the application of aircraft registration markings, national marking</w:t>
      </w:r>
      <w:r w:rsidRPr="005168E4">
        <w:t>s and organisational logos.</w:t>
      </w:r>
    </w:p>
    <w:p w:rsidR="00000000" w:rsidRPr="005168E4" w:rsidP="005168E4">
      <w:pPr>
        <w:pStyle w:val="BodyText"/>
      </w:pPr>
    </w:p>
    <w:p w:rsidR="00000000" w:rsidRPr="005168E4" w:rsidP="005168E4">
      <w:pPr>
        <w:pStyle w:val="BodyText"/>
      </w:pPr>
      <w:r w:rsidRPr="005168E4">
        <w:t>The units of competency that comprise this qualification are a mix of:</w:t>
      </w:r>
    </w:p>
    <w:p w:rsidR="00000000" w:rsidRPr="005168E4" w:rsidP="005168E4">
      <w:pPr>
        <w:pStyle w:val="ListBullet"/>
      </w:pPr>
      <w:r w:rsidRPr="005168E4">
        <w:t>common units that apply to all Aeroskills specialist streams at Certificate III and IV levels</w:t>
      </w:r>
    </w:p>
    <w:p w:rsidR="00000000" w:rsidRPr="005168E4" w:rsidP="005168E4">
      <w:pPr>
        <w:pStyle w:val="ListBullet"/>
      </w:pPr>
      <w:r w:rsidRPr="005168E4">
        <w:t>structures technical stream units relating to aircraft surfac</w:t>
      </w:r>
      <w:r w:rsidRPr="005168E4">
        <w:t>e finishing</w:t>
      </w:r>
    </w:p>
    <w:p w:rsidR="00000000" w:rsidRPr="005168E4" w:rsidP="005168E4">
      <w:pPr>
        <w:pStyle w:val="ListBullet"/>
      </w:pPr>
      <w:r w:rsidRPr="005168E4">
        <w:t xml:space="preserve">imported automotive units relating to the application of paint finishes. </w:t>
      </w:r>
    </w:p>
    <w:p w:rsidR="00000000" w:rsidRPr="005168E4" w:rsidP="005168E4">
      <w:pPr>
        <w:pStyle w:val="BodyText"/>
      </w:pPr>
    </w:p>
    <w:p w:rsidR="00000000" w:rsidRPr="005168E4" w:rsidP="005168E4">
      <w:pPr>
        <w:pStyle w:val="BodyText"/>
      </w:pPr>
      <w:r w:rsidRPr="005168E4">
        <w:t>This qualification fully articulates with the MEA40915 Certificate IV in Aircraft Surface Finishing and the common units provide a number of credits towards other Aerosk</w:t>
      </w:r>
      <w:r w:rsidRPr="005168E4">
        <w:t>ills qualifications at Certificate III and IV levels.</w:t>
      </w:r>
    </w:p>
    <w:p w:rsidR="00000000" w:rsidRPr="005168E4" w:rsidP="005168E4">
      <w:pPr>
        <w:pStyle w:val="BodyText"/>
      </w:pPr>
    </w:p>
    <w:p w:rsidR="00000000" w:rsidRPr="005168E4" w:rsidP="005168E4">
      <w:pPr>
        <w:pStyle w:val="BodyText"/>
      </w:pPr>
      <w:r w:rsidRPr="005168E4">
        <w:t>This qualification applies to workplaces that operate under the airworthiness regulatory systems of the Australian Defence Force (ADF) and the Civil Aviation Safety Authority (CASA). Any regulatory/lic</w:t>
      </w:r>
      <w:r w:rsidRPr="005168E4">
        <w:t>ensing requirements associated with any MEA units of competency must be met.</w:t>
      </w:r>
    </w:p>
    <w:p w:rsidR="00000000" w:rsidRPr="005168E4" w:rsidP="005168E4">
      <w:pPr>
        <w:pStyle w:val="AllowPageBreak"/>
      </w:pPr>
    </w:p>
    <w:p w:rsidR="00000000" w:rsidRPr="005168E4" w:rsidP="005168E4">
      <w:pPr>
        <w:pStyle w:val="Heading1"/>
      </w:pPr>
      <w:bookmarkStart w:id="3" w:name="O_718330"/>
      <w:bookmarkEnd w:id="3"/>
      <w:r w:rsidRPr="005168E4">
        <w:t>Entry Requirements</w:t>
      </w:r>
    </w:p>
    <w:p w:rsidR="00000000" w:rsidRPr="005168E4" w:rsidP="005168E4">
      <w:pPr>
        <w:pStyle w:val="BodyText"/>
      </w:pPr>
      <w:r w:rsidRPr="005168E4">
        <w:t>Not applicable</w:t>
      </w:r>
    </w:p>
    <w:p w:rsidR="00000000" w:rsidRPr="005168E4" w:rsidP="005168E4">
      <w:pPr>
        <w:pStyle w:val="AllowPageBreak"/>
      </w:pPr>
    </w:p>
    <w:p w:rsidR="00000000" w:rsidRPr="005168E4" w:rsidP="005168E4">
      <w:pPr>
        <w:pStyle w:val="Heading1"/>
      </w:pPr>
      <w:bookmarkStart w:id="4" w:name="O_718331"/>
      <w:bookmarkEnd w:id="4"/>
      <w:r w:rsidRPr="005168E4">
        <w:t>Packaging Rules</w:t>
      </w:r>
    </w:p>
    <w:p w:rsidR="00000000" w:rsidRPr="005168E4" w:rsidP="005168E4">
      <w:pPr>
        <w:pStyle w:val="BodyText"/>
      </w:pPr>
      <w:r w:rsidRPr="005168E4">
        <w:t>To be awarded the MEA30115 Certificate III in Aircraft Surface Finishing, competency must be de</w:t>
      </w:r>
      <w:r w:rsidRPr="005168E4">
        <w:t xml:space="preserve">monstrated in </w:t>
      </w:r>
      <w:r w:rsidRPr="005168E4">
        <w:rPr>
          <w:rStyle w:val="SpecialBold"/>
        </w:rPr>
        <w:t>seventeen (17)</w:t>
      </w:r>
      <w:r w:rsidRPr="005168E4">
        <w:t xml:space="preserve"> core units of competency. Units must be chosen as specified under the conditions set out below.</w:t>
      </w:r>
    </w:p>
    <w:p w:rsidR="00000000" w:rsidRPr="005168E4" w:rsidP="005168E4">
      <w:pPr>
        <w:pStyle w:val="BodyText"/>
      </w:pPr>
      <w:r w:rsidRPr="005168E4">
        <w:t>There are no elective units for this qualification.</w:t>
      </w:r>
    </w:p>
    <w:p w:rsidR="00000000" w:rsidRPr="005168E4" w:rsidP="005168E4">
      <w:pPr>
        <w:pStyle w:val="BodyText"/>
      </w:pPr>
    </w:p>
    <w:p w:rsidR="00000000" w:rsidRPr="005168E4" w:rsidP="005168E4">
      <w:pPr>
        <w:pStyle w:val="BodyText"/>
      </w:pPr>
      <w:r w:rsidRPr="005168E4">
        <w:rPr>
          <w:rStyle w:val="SpecialBold"/>
        </w:rPr>
        <w:t>Core units of competency</w:t>
      </w:r>
    </w:p>
    <w:p w:rsidR="00000000" w:rsidRPr="005168E4" w:rsidP="005168E4">
      <w:pPr>
        <w:pStyle w:val="ListBullet"/>
      </w:pPr>
      <w:r w:rsidRPr="005168E4">
        <w:t xml:space="preserve">Complete all </w:t>
      </w:r>
      <w:r w:rsidRPr="005168E4">
        <w:rPr>
          <w:rStyle w:val="SpecialBold"/>
        </w:rPr>
        <w:t>eight (8)</w:t>
      </w:r>
      <w:r w:rsidRPr="005168E4">
        <w:t xml:space="preserve"> of the common and imported core units listed below.</w:t>
      </w:r>
    </w:p>
    <w:p w:rsidR="00000000" w:rsidRPr="005168E4" w:rsidP="005168E4">
      <w:pPr>
        <w:pStyle w:val="BodyText"/>
      </w:pPr>
    </w:p>
    <w:tbl>
      <w:tblPr>
        <w:tblW w:w="0" w:type="auto"/>
        <w:tblLayout w:type="fixed"/>
        <w:tblCellMar>
          <w:left w:w="62" w:type="dxa"/>
          <w:right w:w="62" w:type="dxa"/>
        </w:tblCellMar>
        <w:tblLook w:val="0000"/>
      </w:tblPr>
      <w:tblGrid>
        <w:gridCol w:w="1890"/>
        <w:gridCol w:w="5130"/>
        <w:gridCol w:w="2070"/>
      </w:tblGrid>
      <w:tr w:rsidTr="005168E4">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rPr>
                <w:rStyle w:val="SpecialBold"/>
              </w:rPr>
              <w:t>Prerequisites</w:t>
            </w: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Interpret work health and safety practices in aviation maintenance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Plan and organise aviation maintenance work activities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MEA101, MEA105 MEA107, MEA108</w:t>
            </w: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Apply quality standards applicable to aviation maintenance processes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MEA101, MEA107</w:t>
            </w: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MEA107</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Interpret and use aviation maintenance industry manuals and specifications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Complete aviation maintenance industry doc</w:t>
            </w:r>
            <w:r w:rsidRPr="005168E4">
              <w:t>umentation</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MEA105</w:t>
            </w: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MEA109</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Perform basic hand skills, standard trade practices and fundamentals in aviation maintenance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MEA105, MEA108</w:t>
            </w: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MEA118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Conduct self in the aviation maintenance environment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p>
        </w:tc>
      </w:tr>
      <w:tr w:rsidTr="005168E4">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MSAENV272B</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Participate in environmentally sustainable work practices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p>
        </w:tc>
      </w:tr>
    </w:tbl>
    <w:p w:rsidR="00000000" w:rsidRPr="005168E4" w:rsidP="005168E4">
      <w:pPr>
        <w:pStyle w:val="BodyText"/>
      </w:pPr>
    </w:p>
    <w:p w:rsidR="00000000" w:rsidRPr="005168E4" w:rsidP="005168E4">
      <w:pPr>
        <w:pStyle w:val="ListBullet"/>
      </w:pPr>
      <w:r w:rsidRPr="005168E4">
        <w:t xml:space="preserve">Plus the </w:t>
      </w:r>
      <w:r w:rsidRPr="005168E4">
        <w:rPr>
          <w:rStyle w:val="SpecialBold"/>
        </w:rPr>
        <w:t>nine (9)</w:t>
      </w:r>
      <w:r w:rsidRPr="005168E4">
        <w:t xml:space="preserve"> core technical stream and imported units listed below.</w:t>
      </w:r>
    </w:p>
    <w:p w:rsidR="00000000" w:rsidRPr="005168E4" w:rsidP="005168E4">
      <w:pPr>
        <w:pStyle w:val="BodyText"/>
      </w:pPr>
    </w:p>
    <w:tbl>
      <w:tblPr>
        <w:tblW w:w="0" w:type="auto"/>
        <w:tblLayout w:type="fixed"/>
        <w:tblCellMar>
          <w:left w:w="62" w:type="dxa"/>
          <w:right w:w="62" w:type="dxa"/>
        </w:tblCellMar>
        <w:tblLook w:val="0000"/>
      </w:tblPr>
      <w:tblGrid>
        <w:gridCol w:w="1980"/>
        <w:gridCol w:w="5040"/>
        <w:gridCol w:w="2070"/>
      </w:tblGrid>
      <w:tr w:rsidTr="005168E4">
        <w:tblPrEx>
          <w:tblW w:w="0" w:type="auto"/>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rPr>
                <w:rStyle w:val="SpecialBold"/>
              </w:rPr>
              <w:t>Unit code</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rPr>
                <w:rStyle w:val="SpecialBold"/>
              </w:rPr>
              <w:t>Prerequisites</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AURVTP2003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Prepare spray painting materials and equipment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 xml:space="preserve">AURVTP3012 </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Apply air dry and polyurethane enamel refinishing materials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MEA411</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Remove surface coatings from aircraft or aircraft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Pre-treat aluminium alloy surfaces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Seal aircraft and aircraft component structural seams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MEA414</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Remove light corrosion from aircraft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Paint aircraft surfaces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w:t>
            </w:r>
            <w:r w:rsidRPr="005168E4">
              <w:t>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MEA416</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Apply aircraft identification markings, graphics and decals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P="005168E4">
            <w:pPr>
              <w:pStyle w:val="BodyText"/>
              <w:rPr>
                <w:lang w:val="en-NZ"/>
              </w:rPr>
            </w:pPr>
            <w:r w:rsidRPr="005168E4">
              <w:t>MEA108, MEA109</w:t>
            </w:r>
          </w:p>
        </w:tc>
      </w:tr>
      <w:tr w:rsidTr="005168E4">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MEA417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8E4">
            <w:pPr>
              <w:pStyle w:val="BodyText"/>
              <w:rPr>
                <w:lang w:val="en-NZ"/>
              </w:rPr>
            </w:pPr>
            <w:r w:rsidRPr="005168E4">
              <w:t>Apply specialty coatings to aircraft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8E4" w:rsidP="005168E4">
            <w:pPr>
              <w:pStyle w:val="BodyText"/>
            </w:pPr>
            <w:r w:rsidRPr="005168E4">
              <w:t>MEA101, MEA103</w:t>
            </w:r>
          </w:p>
          <w:p w:rsidR="00000000" w:rsidRPr="005168E4" w:rsidP="005168E4">
            <w:pPr>
              <w:pStyle w:val="BodyText"/>
            </w:pPr>
            <w:r w:rsidRPr="005168E4">
              <w:t>MEA105, MEA107</w:t>
            </w:r>
          </w:p>
          <w:p w:rsidR="00000000" w:rsidRPr="005168E4" w:rsidP="005168E4">
            <w:pPr>
              <w:pStyle w:val="BodyText"/>
            </w:pPr>
            <w:r w:rsidRPr="005168E4">
              <w:t>MEA108, MEA109</w:t>
            </w:r>
          </w:p>
        </w:tc>
      </w:tr>
    </w:tbl>
    <w:p w:rsidR="00000000" w:rsidRPr="005168E4" w:rsidP="005168E4">
      <w:pPr>
        <w:pStyle w:val="BodyText"/>
      </w:pPr>
    </w:p>
    <w:p w:rsidR="00000000" w:rsidRPr="005168E4" w:rsidP="005168E4">
      <w:pPr>
        <w:pStyle w:val="AllowPageBreak"/>
      </w:pPr>
    </w:p>
    <w:p w:rsidR="00000000" w:rsidRPr="005168E4" w:rsidP="005168E4">
      <w:pPr>
        <w:pStyle w:val="Heading1"/>
      </w:pPr>
      <w:bookmarkStart w:id="5" w:name="O_718332"/>
      <w:bookmarkEnd w:id="5"/>
      <w:r w:rsidRPr="005168E4">
        <w:t>Qualification Mapping Information</w:t>
      </w:r>
    </w:p>
    <w:p w:rsidR="00000000" w:rsidRPr="005168E4" w:rsidP="005168E4">
      <w:pPr>
        <w:pStyle w:val="BodyText"/>
      </w:pPr>
      <w:r w:rsidRPr="005168E4">
        <w:t>Supersedes and is equivalent to MEA30111 Certificate III in Aircraft Surface Finishing</w:t>
      </w:r>
    </w:p>
    <w:p w:rsidR="00000000" w:rsidRPr="005168E4" w:rsidP="005168E4">
      <w:pPr>
        <w:pStyle w:val="AllowPageBreak"/>
      </w:pPr>
    </w:p>
    <w:p w:rsidR="00000000" w:rsidRPr="005168E4" w:rsidP="005168E4">
      <w:pPr>
        <w:pStyle w:val="Heading1"/>
      </w:pPr>
      <w:bookmarkStart w:id="6" w:name="O_718334"/>
      <w:bookmarkEnd w:id="6"/>
      <w:r w:rsidRPr="005168E4">
        <w:t>Links</w:t>
      </w:r>
    </w:p>
    <w:p w:rsidR="00000000" w:rsidRPr="005168E4" w:rsidP="005168E4">
      <w:pPr>
        <w:pStyle w:val="BodyText"/>
      </w:pPr>
      <w:r w:rsidRPr="005168E4">
        <w:t>MSA Training Package Implementation Guides - http://mskills.org.au/training-packages/info/</w:t>
      </w:r>
    </w:p>
    <w:p w:rsidR="00000000" w:rsidRPr="005168E4" w:rsidP="005168E4"/>
    <w:sectPr w:rsidSect="005168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rsidRPr="00A04CBB" w:rsidP="00A04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BB" w:rsidP="00516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4CBB" w:rsidP="005168E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4CBB" w:rsidP="00516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rsidRPr="00A04CBB" w:rsidP="00A04C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BB" w:rsidRPr="002D2AF8" w:rsidP="005168E4">
    <w:pPr>
      <w:pStyle w:val="Header"/>
      <w:framePr w:wrap="around"/>
    </w:pPr>
    <w:r>
      <w:fldChar w:fldCharType="begin"/>
    </w:r>
    <w:r>
      <w:instrText xml:space="preserve"> TITLE   \* MERGEFORMAT </w:instrText>
    </w:r>
    <w:r>
      <w:fldChar w:fldCharType="separate"/>
    </w:r>
    <w:r>
      <w:t>MEA30115 Certificate III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A04CBB" w:rsidP="00516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4681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AA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8E4"/>
    <w:pPr>
      <w:spacing w:before="360" w:after="60"/>
      <w:outlineLvl w:val="0"/>
    </w:pPr>
    <w:rPr>
      <w:sz w:val="32"/>
    </w:rPr>
  </w:style>
  <w:style w:type="paragraph" w:styleId="Heading2">
    <w:name w:val="heading 2"/>
    <w:basedOn w:val="HeadingBase"/>
    <w:next w:val="BodyText"/>
    <w:link w:val="Heading2Char"/>
    <w:qFormat/>
    <w:rsid w:val="005168E4"/>
    <w:pPr>
      <w:keepLines/>
      <w:spacing w:before="240" w:after="120"/>
      <w:outlineLvl w:val="1"/>
    </w:pPr>
    <w:rPr>
      <w:sz w:val="28"/>
      <w:szCs w:val="40"/>
    </w:rPr>
  </w:style>
  <w:style w:type="paragraph" w:styleId="Heading3">
    <w:name w:val="heading 3"/>
    <w:basedOn w:val="HeadingBase"/>
    <w:next w:val="BodyText"/>
    <w:link w:val="Heading3Char"/>
    <w:qFormat/>
    <w:rsid w:val="005168E4"/>
    <w:pPr>
      <w:spacing w:before="180" w:after="120"/>
      <w:outlineLvl w:val="2"/>
    </w:pPr>
    <w:rPr>
      <w:spacing w:val="-10"/>
      <w:kern w:val="32"/>
    </w:rPr>
  </w:style>
  <w:style w:type="paragraph" w:styleId="Heading4">
    <w:name w:val="heading 4"/>
    <w:basedOn w:val="HeadingBase"/>
    <w:next w:val="BodyText"/>
    <w:link w:val="Heading4Char"/>
    <w:qFormat/>
    <w:rsid w:val="005168E4"/>
    <w:pPr>
      <w:spacing w:before="160" w:after="120"/>
      <w:outlineLvl w:val="3"/>
    </w:pPr>
    <w:rPr>
      <w:sz w:val="22"/>
    </w:rPr>
  </w:style>
  <w:style w:type="paragraph" w:styleId="Heading5">
    <w:name w:val="heading 5"/>
    <w:basedOn w:val="HeadingBase"/>
    <w:next w:val="Normal"/>
    <w:link w:val="Heading5Char"/>
    <w:qFormat/>
    <w:rsid w:val="005168E4"/>
    <w:pPr>
      <w:spacing w:before="80"/>
      <w:outlineLvl w:val="4"/>
    </w:pPr>
    <w:rPr>
      <w:color w:val="918585"/>
      <w:sz w:val="20"/>
    </w:rPr>
  </w:style>
  <w:style w:type="paragraph" w:styleId="Heading6">
    <w:name w:val="heading 6"/>
    <w:basedOn w:val="HeadingBase"/>
    <w:next w:val="Normal"/>
    <w:link w:val="Heading6Char"/>
    <w:qFormat/>
    <w:rsid w:val="005168E4"/>
    <w:pPr>
      <w:spacing w:before="60"/>
      <w:outlineLvl w:val="5"/>
    </w:pPr>
    <w:rPr>
      <w:color w:val="918585"/>
      <w:sz w:val="20"/>
    </w:rPr>
  </w:style>
  <w:style w:type="paragraph" w:styleId="Heading7">
    <w:name w:val="heading 7"/>
    <w:basedOn w:val="Normal"/>
    <w:next w:val="Normal"/>
    <w:link w:val="Heading7Char"/>
    <w:qFormat/>
    <w:rsid w:val="005168E4"/>
    <w:pPr>
      <w:ind w:left="720"/>
      <w:outlineLvl w:val="6"/>
    </w:pPr>
    <w:rPr>
      <w:i/>
    </w:rPr>
  </w:style>
  <w:style w:type="paragraph" w:styleId="Heading8">
    <w:name w:val="heading 8"/>
    <w:basedOn w:val="Normal"/>
    <w:next w:val="Normal"/>
    <w:link w:val="Heading8Char"/>
    <w:qFormat/>
    <w:rsid w:val="005168E4"/>
    <w:pPr>
      <w:ind w:left="720"/>
      <w:outlineLvl w:val="7"/>
    </w:pPr>
    <w:rPr>
      <w:i/>
    </w:rPr>
  </w:style>
  <w:style w:type="paragraph" w:styleId="Heading9">
    <w:name w:val="heading 9"/>
    <w:basedOn w:val="Normal"/>
    <w:next w:val="Normal"/>
    <w:link w:val="Heading9Char"/>
    <w:qFormat/>
    <w:rsid w:val="005168E4"/>
    <w:pPr>
      <w:ind w:left="720"/>
      <w:outlineLvl w:val="8"/>
    </w:pPr>
    <w:rPr>
      <w:i/>
    </w:rPr>
  </w:style>
  <w:style w:type="character" w:default="1" w:styleId="DefaultParagraphFont">
    <w:name w:val="Default Paragraph Font"/>
    <w:uiPriority w:val="1"/>
    <w:unhideWhenUsed/>
    <w:rsid w:val="00516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8E4"/>
  </w:style>
  <w:style w:type="character" w:customStyle="1" w:styleId="Heading1Char">
    <w:name w:val="Heading 1 Char"/>
    <w:basedOn w:val="DefaultParagraphFont"/>
    <w:link w:val="Heading1"/>
    <w:rsid w:val="005168E4"/>
    <w:rPr>
      <w:rFonts w:ascii="Times New Roman" w:eastAsia="Times New Roman" w:hAnsi="Times New Roman" w:cs="Times New Roman"/>
      <w:b/>
      <w:sz w:val="32"/>
      <w:szCs w:val="20"/>
      <w:lang w:eastAsia="en-US"/>
    </w:rPr>
  </w:style>
  <w:style w:type="paragraph" w:styleId="BodyText">
    <w:name w:val="Body Text"/>
    <w:basedOn w:val="Normal"/>
    <w:link w:val="BodyTextChar"/>
    <w:rsid w:val="005168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8E4"/>
    <w:rPr>
      <w:rFonts w:ascii="Times New Roman" w:eastAsia="Times New Roman" w:hAnsi="Times New Roman" w:cs="Times New Roman"/>
      <w:sz w:val="24"/>
      <w:lang w:eastAsia="en-US"/>
    </w:rPr>
  </w:style>
  <w:style w:type="paragraph" w:styleId="ListBullet">
    <w:name w:val="List Bullet"/>
    <w:basedOn w:val="List"/>
    <w:rsid w:val="005168E4"/>
    <w:pPr>
      <w:numPr>
        <w:numId w:val="12"/>
      </w:numPr>
      <w:tabs>
        <w:tab w:val="clear" w:pos="340"/>
      </w:tabs>
      <w:spacing w:before="40" w:after="40"/>
    </w:pPr>
  </w:style>
  <w:style w:type="character" w:customStyle="1" w:styleId="SpecialBold">
    <w:name w:val="Special Bold"/>
    <w:basedOn w:val="DefaultParagraphFont"/>
    <w:rsid w:val="005168E4"/>
    <w:rPr>
      <w:b/>
      <w:spacing w:val="0"/>
    </w:rPr>
  </w:style>
  <w:style w:type="paragraph" w:customStyle="1" w:styleId="SuperHeading">
    <w:name w:val="SuperHeading"/>
    <w:basedOn w:val="Normal"/>
    <w:rsid w:val="005168E4"/>
    <w:pPr>
      <w:spacing w:before="240" w:after="120"/>
      <w:outlineLvl w:val="0"/>
    </w:pPr>
    <w:rPr>
      <w:rFonts w:ascii="Times New Roman" w:hAnsi="Times New Roman"/>
      <w:b/>
      <w:sz w:val="32"/>
    </w:rPr>
  </w:style>
  <w:style w:type="paragraph" w:customStyle="1" w:styleId="AllowPageBreak">
    <w:name w:val="AllowPageBreak"/>
    <w:rsid w:val="00516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8E4"/>
    <w:rPr>
      <w:rFonts w:ascii="Courier New" w:eastAsia="Times New Roman" w:hAnsi="Courier New" w:cs="Times New Roman"/>
      <w:i/>
      <w:szCs w:val="20"/>
      <w:lang w:eastAsia="en-US"/>
    </w:rPr>
  </w:style>
  <w:style w:type="paragraph" w:customStyle="1" w:styleId="HeadingBase">
    <w:name w:val="Heading Base"/>
    <w:rsid w:val="00516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8E4"/>
    <w:pPr>
      <w:tabs>
        <w:tab w:val="right" w:leader="dot" w:pos="9072"/>
      </w:tabs>
      <w:ind w:left="567"/>
    </w:pPr>
    <w:rPr>
      <w:szCs w:val="22"/>
    </w:rPr>
  </w:style>
  <w:style w:type="paragraph" w:customStyle="1" w:styleId="TOCBase">
    <w:name w:val="TOC Base"/>
    <w:rsid w:val="00516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8E4"/>
    <w:pPr>
      <w:tabs>
        <w:tab w:val="right" w:leader="dot" w:pos="9072"/>
      </w:tabs>
      <w:spacing w:before="40" w:after="40"/>
      <w:ind w:left="284"/>
    </w:pPr>
    <w:rPr>
      <w:rFonts w:ascii="Times New Roman" w:hAnsi="Times New Roman"/>
    </w:rPr>
  </w:style>
  <w:style w:type="paragraph" w:styleId="TOC1">
    <w:name w:val="toc 1"/>
    <w:basedOn w:val="TOCBase"/>
    <w:next w:val="Normal"/>
    <w:rsid w:val="00516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8E4"/>
    <w:rPr>
      <w:rFonts w:ascii="Times New Roman" w:eastAsia="Times New Roman" w:hAnsi="Times New Roman" w:cs="Times New Roman"/>
      <w:sz w:val="16"/>
      <w:lang w:eastAsia="en-US"/>
    </w:rPr>
  </w:style>
  <w:style w:type="paragraph" w:styleId="Title">
    <w:name w:val="Title"/>
    <w:basedOn w:val="HeadingBase"/>
    <w:link w:val="TitleChar"/>
    <w:qFormat/>
    <w:rsid w:val="005168E4"/>
    <w:pPr>
      <w:spacing w:before="5040"/>
      <w:jc w:val="center"/>
    </w:pPr>
    <w:rPr>
      <w:sz w:val="48"/>
      <w:szCs w:val="72"/>
      <w:lang w:val="en-US"/>
    </w:rPr>
  </w:style>
  <w:style w:type="character" w:customStyle="1" w:styleId="TitleChar">
    <w:name w:val="Title Char"/>
    <w:basedOn w:val="DefaultParagraphFont"/>
    <w:link w:val="Title"/>
    <w:rsid w:val="00516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8E4"/>
    <w:pPr>
      <w:tabs>
        <w:tab w:val="left" w:pos="3600"/>
        <w:tab w:val="left" w:pos="3958"/>
      </w:tabs>
    </w:pPr>
  </w:style>
  <w:style w:type="paragraph" w:styleId="List">
    <w:name w:val="List"/>
    <w:basedOn w:val="BodyText"/>
    <w:next w:val="BodyText"/>
    <w:rsid w:val="005168E4"/>
    <w:pPr>
      <w:tabs>
        <w:tab w:val="left" w:pos="340"/>
      </w:tabs>
      <w:spacing w:before="60" w:after="60"/>
      <w:ind w:left="340" w:hanging="340"/>
    </w:pPr>
  </w:style>
  <w:style w:type="paragraph" w:customStyle="1" w:styleId="Note">
    <w:name w:val="Note"/>
    <w:basedOn w:val="BodyText"/>
    <w:rsid w:val="00516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8E4"/>
    <w:pPr>
      <w:framePr w:wrap="auto" w:hAnchor="text" w:y="6049"/>
    </w:pPr>
    <w:rPr>
      <w:color w:val="000000"/>
      <w:sz w:val="40"/>
    </w:rPr>
  </w:style>
  <w:style w:type="paragraph" w:customStyle="1" w:styleId="TOCTitle">
    <w:name w:val="TOCTitle"/>
    <w:basedOn w:val="Heading1"/>
    <w:rsid w:val="005168E4"/>
    <w:pPr>
      <w:spacing w:after="240"/>
      <w:jc w:val="center"/>
      <w:outlineLvl w:val="9"/>
    </w:pPr>
    <w:rPr>
      <w:caps/>
    </w:rPr>
  </w:style>
  <w:style w:type="paragraph" w:customStyle="1" w:styleId="Version">
    <w:name w:val="Version"/>
    <w:rsid w:val="00516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8E4"/>
    <w:pPr>
      <w:numPr>
        <w:numId w:val="13"/>
      </w:numPr>
      <w:tabs>
        <w:tab w:val="clear" w:pos="680"/>
      </w:tabs>
    </w:pPr>
  </w:style>
  <w:style w:type="paragraph" w:styleId="Index1">
    <w:name w:val="index 1"/>
    <w:basedOn w:val="Normal"/>
    <w:next w:val="Normal"/>
    <w:semiHidden/>
    <w:rsid w:val="005168E4"/>
    <w:pPr>
      <w:keepNext w:val="0"/>
      <w:tabs>
        <w:tab w:val="right" w:pos="4176"/>
      </w:tabs>
      <w:ind w:left="198" w:hanging="198"/>
    </w:pPr>
    <w:rPr>
      <w:rFonts w:ascii="Garamond" w:hAnsi="Garamond"/>
    </w:rPr>
  </w:style>
  <w:style w:type="paragraph" w:styleId="IndexHeading">
    <w:name w:val="index heading"/>
    <w:basedOn w:val="Normal"/>
    <w:next w:val="Index1"/>
    <w:semiHidden/>
    <w:rsid w:val="005168E4"/>
    <w:pPr>
      <w:spacing w:before="120" w:after="120"/>
    </w:pPr>
    <w:rPr>
      <w:rFonts w:ascii="Arial" w:hAnsi="Arial"/>
      <w:b/>
      <w:color w:val="918585"/>
      <w:sz w:val="24"/>
    </w:rPr>
  </w:style>
  <w:style w:type="paragraph" w:styleId="Header">
    <w:name w:val="header"/>
    <w:basedOn w:val="Normal"/>
    <w:link w:val="HeaderChar"/>
    <w:rsid w:val="00516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8E4"/>
    <w:rPr>
      <w:rFonts w:ascii="Times New Roman" w:eastAsia="Times New Roman" w:hAnsi="Times New Roman" w:cs="Times New Roman"/>
      <w:sz w:val="16"/>
      <w:szCs w:val="20"/>
      <w:lang w:val="en-GB" w:eastAsia="en-US"/>
    </w:rPr>
  </w:style>
  <w:style w:type="paragraph" w:customStyle="1" w:styleId="Chapter">
    <w:name w:val="Chapter"/>
    <w:basedOn w:val="Normal"/>
    <w:rsid w:val="005168E4"/>
    <w:pPr>
      <w:spacing w:before="240"/>
    </w:pPr>
    <w:rPr>
      <w:rFonts w:ascii="Times New Roman" w:hAnsi="Times New Roman"/>
      <w:smallCaps/>
      <w:spacing w:val="80"/>
      <w:sz w:val="28"/>
    </w:rPr>
  </w:style>
  <w:style w:type="paragraph" w:customStyle="1" w:styleId="InChapter">
    <w:name w:val="InChapter"/>
    <w:basedOn w:val="Heading3"/>
    <w:rsid w:val="005168E4"/>
    <w:pPr>
      <w:spacing w:after="240"/>
      <w:outlineLvl w:val="9"/>
    </w:pPr>
    <w:rPr>
      <w:noProof/>
    </w:rPr>
  </w:style>
  <w:style w:type="paragraph" w:styleId="Index2">
    <w:name w:val="index 2"/>
    <w:basedOn w:val="Normal"/>
    <w:next w:val="Normal"/>
    <w:semiHidden/>
    <w:rsid w:val="005168E4"/>
    <w:pPr>
      <w:tabs>
        <w:tab w:val="right" w:pos="4176"/>
      </w:tabs>
      <w:ind w:left="568" w:hanging="284"/>
    </w:pPr>
    <w:rPr>
      <w:rFonts w:ascii="Garamond" w:hAnsi="Garamond"/>
    </w:rPr>
  </w:style>
  <w:style w:type="paragraph" w:customStyle="1" w:styleId="Byline">
    <w:name w:val="Byline"/>
    <w:rsid w:val="00516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8E4"/>
    <w:pPr>
      <w:tabs>
        <w:tab w:val="clear" w:pos="3600"/>
        <w:tab w:val="clear" w:pos="3958"/>
      </w:tabs>
      <w:jc w:val="right"/>
    </w:pPr>
  </w:style>
  <w:style w:type="character" w:styleId="Emphasis">
    <w:name w:val="Emphasis"/>
    <w:basedOn w:val="DefaultParagraphFont"/>
    <w:qFormat/>
    <w:rsid w:val="005168E4"/>
    <w:rPr>
      <w:i/>
    </w:rPr>
  </w:style>
  <w:style w:type="paragraph" w:styleId="Caption">
    <w:name w:val="caption"/>
    <w:basedOn w:val="BodyText"/>
    <w:next w:val="Normal"/>
    <w:qFormat/>
    <w:rsid w:val="005168E4"/>
    <w:pPr>
      <w:framePr w:w="2268" w:hSpace="181" w:vSpace="181" w:wrap="around" w:vAnchor="text" w:hAnchor="page" w:x="1135" w:y="285" w:anchorLock="1"/>
    </w:pPr>
    <w:rPr>
      <w:i/>
    </w:rPr>
  </w:style>
  <w:style w:type="paragraph" w:customStyle="1" w:styleId="MiniTOCTitle">
    <w:name w:val="MiniTOCTitle"/>
    <w:basedOn w:val="Heading4"/>
    <w:rsid w:val="005168E4"/>
    <w:pPr>
      <w:spacing w:before="240"/>
      <w:outlineLvl w:val="9"/>
    </w:pPr>
    <w:rPr>
      <w:noProof/>
      <w:sz w:val="24"/>
    </w:rPr>
  </w:style>
  <w:style w:type="paragraph" w:customStyle="1" w:styleId="MiniTOCItem">
    <w:name w:val="MiniTOCItem"/>
    <w:basedOn w:val="ListBullet"/>
    <w:rsid w:val="005168E4"/>
    <w:pPr>
      <w:numPr>
        <w:numId w:val="0"/>
      </w:numPr>
      <w:tabs>
        <w:tab w:val="right" w:leader="dot" w:pos="6521"/>
      </w:tabs>
      <w:spacing w:before="0" w:after="0"/>
    </w:pPr>
  </w:style>
  <w:style w:type="paragraph" w:customStyle="1" w:styleId="TOFTitle">
    <w:name w:val="TOFTitle"/>
    <w:basedOn w:val="TOCTitle"/>
    <w:rsid w:val="005168E4"/>
  </w:style>
  <w:style w:type="paragraph" w:styleId="TableofFigures">
    <w:name w:val="table of figures"/>
    <w:basedOn w:val="Normal"/>
    <w:next w:val="Normal"/>
    <w:semiHidden/>
    <w:rsid w:val="005168E4"/>
    <w:pPr>
      <w:tabs>
        <w:tab w:val="right" w:leader="dot" w:pos="9072"/>
      </w:tabs>
      <w:ind w:left="970" w:hanging="403"/>
    </w:pPr>
    <w:rPr>
      <w:rFonts w:ascii="Times New Roman" w:hAnsi="Times New Roman"/>
      <w:b/>
    </w:rPr>
  </w:style>
  <w:style w:type="paragraph" w:styleId="ListNumber">
    <w:name w:val="List Number"/>
    <w:basedOn w:val="List"/>
    <w:rsid w:val="005168E4"/>
    <w:pPr>
      <w:numPr>
        <w:numId w:val="10"/>
      </w:numPr>
    </w:pPr>
  </w:style>
  <w:style w:type="character" w:customStyle="1" w:styleId="WingdingSymbols">
    <w:name w:val="Wingding Symbols"/>
    <w:rsid w:val="005168E4"/>
    <w:rPr>
      <w:rFonts w:ascii="Wingdings" w:hAnsi="Wingdings"/>
    </w:rPr>
  </w:style>
  <w:style w:type="paragraph" w:customStyle="1" w:styleId="TableHeading">
    <w:name w:val="Table Heading"/>
    <w:basedOn w:val="HeadingBase"/>
    <w:rsid w:val="005168E4"/>
    <w:pPr>
      <w:keepLines/>
      <w:pBdr>
        <w:bottom w:val="single" w:sz="6" w:space="1" w:color="918585"/>
      </w:pBdr>
      <w:spacing w:before="240"/>
    </w:pPr>
  </w:style>
  <w:style w:type="character" w:customStyle="1" w:styleId="HotSpot">
    <w:name w:val="HotSpot"/>
    <w:rsid w:val="005168E4"/>
    <w:rPr>
      <w:color w:val="0033CC"/>
      <w:u w:val="none"/>
    </w:rPr>
  </w:style>
  <w:style w:type="paragraph" w:customStyle="1" w:styleId="BodyTextRight">
    <w:name w:val="Body Text Right"/>
    <w:basedOn w:val="BodyText"/>
    <w:rsid w:val="005168E4"/>
    <w:pPr>
      <w:spacing w:before="0" w:after="0"/>
      <w:jc w:val="right"/>
    </w:pPr>
  </w:style>
  <w:style w:type="paragraph" w:styleId="Index3">
    <w:name w:val="index 3"/>
    <w:basedOn w:val="ListNumber2"/>
    <w:next w:val="Normal"/>
    <w:semiHidden/>
    <w:rsid w:val="005168E4"/>
    <w:pPr>
      <w:numPr>
        <w:numId w:val="0"/>
      </w:numPr>
      <w:tabs>
        <w:tab w:val="right" w:leader="dot" w:pos="4176"/>
      </w:tabs>
    </w:pPr>
  </w:style>
  <w:style w:type="paragraph" w:styleId="ListNumber2">
    <w:name w:val="List Number 2"/>
    <w:basedOn w:val="List2"/>
    <w:rsid w:val="005168E4"/>
    <w:pPr>
      <w:numPr>
        <w:numId w:val="9"/>
      </w:numPr>
      <w:tabs>
        <w:tab w:val="clear" w:pos="1060"/>
      </w:tabs>
    </w:pPr>
  </w:style>
  <w:style w:type="paragraph" w:customStyle="1" w:styleId="MarginNote">
    <w:name w:val="Margin Note"/>
    <w:basedOn w:val="BodyText"/>
    <w:rsid w:val="00516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8E4"/>
    <w:rPr>
      <w:sz w:val="32"/>
    </w:rPr>
  </w:style>
  <w:style w:type="paragraph" w:customStyle="1" w:styleId="HeadingProcedure">
    <w:name w:val="Heading Procedure"/>
    <w:basedOn w:val="HeadingBase"/>
    <w:next w:val="Normal"/>
    <w:rsid w:val="005168E4"/>
    <w:pPr>
      <w:tabs>
        <w:tab w:val="left" w:pos="0"/>
      </w:tabs>
      <w:spacing w:before="120" w:after="60"/>
    </w:pPr>
    <w:rPr>
      <w:i/>
      <w:color w:val="918585"/>
      <w:sz w:val="22"/>
    </w:rPr>
  </w:style>
  <w:style w:type="paragraph" w:customStyle="1" w:styleId="TableBodyText">
    <w:name w:val="Table Body Text"/>
    <w:basedOn w:val="BodyText"/>
    <w:rsid w:val="005168E4"/>
    <w:pPr>
      <w:spacing w:before="60" w:after="60"/>
    </w:pPr>
  </w:style>
  <w:style w:type="paragraph" w:styleId="ListContinue">
    <w:name w:val="List Continue"/>
    <w:basedOn w:val="List"/>
    <w:rsid w:val="005168E4"/>
    <w:pPr>
      <w:ind w:firstLine="0"/>
    </w:pPr>
  </w:style>
  <w:style w:type="paragraph" w:customStyle="1" w:styleId="ListNote">
    <w:name w:val="List Note"/>
    <w:basedOn w:val="List"/>
    <w:rsid w:val="005168E4"/>
    <w:pPr>
      <w:pBdr>
        <w:top w:val="single" w:sz="6" w:space="2" w:color="918585"/>
        <w:bottom w:val="single" w:sz="6" w:space="2" w:color="918585"/>
      </w:pBdr>
      <w:tabs>
        <w:tab w:val="left" w:pos="1021"/>
      </w:tabs>
      <w:ind w:firstLine="0"/>
    </w:pPr>
  </w:style>
  <w:style w:type="paragraph" w:customStyle="1" w:styleId="Warning">
    <w:name w:val="Warning"/>
    <w:basedOn w:val="BodyText"/>
    <w:rsid w:val="005168E4"/>
    <w:pPr>
      <w:shd w:val="clear" w:color="auto" w:fill="D9D9D9"/>
      <w:tabs>
        <w:tab w:val="left" w:pos="992"/>
      </w:tabs>
      <w:ind w:left="119" w:right="119"/>
    </w:pPr>
    <w:rPr>
      <w:sz w:val="20"/>
    </w:rPr>
  </w:style>
  <w:style w:type="paragraph" w:customStyle="1" w:styleId="MarginIcons">
    <w:name w:val="Margin Icons"/>
    <w:basedOn w:val="BodyText"/>
    <w:rsid w:val="00516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8E4"/>
    <w:rPr>
      <w:rFonts w:ascii="Courier New" w:hAnsi="Courier New"/>
    </w:rPr>
  </w:style>
  <w:style w:type="paragraph" w:customStyle="1" w:styleId="NoteBullet">
    <w:name w:val="Note Bullet"/>
    <w:basedOn w:val="Note"/>
    <w:rsid w:val="005168E4"/>
    <w:pPr>
      <w:tabs>
        <w:tab w:val="clear" w:pos="680"/>
      </w:tabs>
      <w:spacing w:before="60" w:after="60"/>
    </w:pPr>
  </w:style>
  <w:style w:type="paragraph" w:customStyle="1" w:styleId="SubHeading2">
    <w:name w:val="SubHeading2"/>
    <w:basedOn w:val="HeadingBase"/>
    <w:rsid w:val="005168E4"/>
    <w:pPr>
      <w:spacing w:before="240" w:after="60"/>
    </w:pPr>
    <w:rPr>
      <w:sz w:val="20"/>
    </w:rPr>
  </w:style>
  <w:style w:type="paragraph" w:customStyle="1" w:styleId="SubHeading1">
    <w:name w:val="SubHeading1"/>
    <w:basedOn w:val="HeadingBase"/>
    <w:rsid w:val="005168E4"/>
    <w:pPr>
      <w:spacing w:before="240" w:after="60"/>
    </w:pPr>
    <w:rPr>
      <w:color w:val="918585"/>
      <w:sz w:val="22"/>
    </w:rPr>
  </w:style>
  <w:style w:type="paragraph" w:customStyle="1" w:styleId="SideHeading">
    <w:name w:val="Side Heading"/>
    <w:basedOn w:val="HeadingBase"/>
    <w:rsid w:val="00516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8E4"/>
    <w:pPr>
      <w:tabs>
        <w:tab w:val="num" w:pos="360"/>
      </w:tabs>
    </w:pPr>
  </w:style>
  <w:style w:type="paragraph" w:styleId="PlainText">
    <w:name w:val="Plain Text"/>
    <w:basedOn w:val="Normal"/>
    <w:link w:val="PlainTextChar"/>
    <w:rsid w:val="005168E4"/>
    <w:rPr>
      <w:sz w:val="20"/>
    </w:rPr>
  </w:style>
  <w:style w:type="character" w:customStyle="1" w:styleId="PlainTextChar">
    <w:name w:val="Plain Text Char"/>
    <w:basedOn w:val="DefaultParagraphFont"/>
    <w:link w:val="PlainText"/>
    <w:rsid w:val="005168E4"/>
    <w:rPr>
      <w:rFonts w:ascii="Courier New" w:eastAsia="Times New Roman" w:hAnsi="Courier New" w:cs="Times New Roman"/>
      <w:sz w:val="20"/>
      <w:szCs w:val="20"/>
      <w:lang w:eastAsia="en-US"/>
    </w:rPr>
  </w:style>
  <w:style w:type="character" w:customStyle="1" w:styleId="MenuOption">
    <w:name w:val="Menu Option"/>
    <w:basedOn w:val="DefaultParagraphFont"/>
    <w:rsid w:val="005168E4"/>
    <w:rPr>
      <w:b/>
      <w:smallCaps/>
    </w:rPr>
  </w:style>
  <w:style w:type="paragraph" w:customStyle="1" w:styleId="TableListNumber">
    <w:name w:val="Table List Number"/>
    <w:basedOn w:val="ListNumber"/>
    <w:rsid w:val="005168E4"/>
    <w:pPr>
      <w:numPr>
        <w:numId w:val="0"/>
      </w:numPr>
    </w:pPr>
  </w:style>
  <w:style w:type="paragraph" w:styleId="TOC4">
    <w:name w:val="toc 4"/>
    <w:basedOn w:val="TOCBase"/>
    <w:next w:val="Normal"/>
    <w:semiHidden/>
    <w:rsid w:val="005168E4"/>
    <w:pPr>
      <w:tabs>
        <w:tab w:val="right" w:leader="dot" w:pos="9071"/>
      </w:tabs>
      <w:ind w:left="1701"/>
    </w:pPr>
  </w:style>
  <w:style w:type="paragraph" w:customStyle="1" w:styleId="ListAlpha">
    <w:name w:val="List Alpha"/>
    <w:basedOn w:val="List"/>
    <w:rsid w:val="005168E4"/>
    <w:pPr>
      <w:numPr>
        <w:numId w:val="8"/>
      </w:numPr>
    </w:pPr>
  </w:style>
  <w:style w:type="paragraph" w:customStyle="1" w:styleId="ListAlpha2">
    <w:name w:val="List Alpha 2"/>
    <w:basedOn w:val="List2"/>
    <w:rsid w:val="005168E4"/>
    <w:pPr>
      <w:numPr>
        <w:numId w:val="7"/>
      </w:numPr>
    </w:pPr>
  </w:style>
  <w:style w:type="paragraph" w:styleId="List2">
    <w:name w:val="List 2"/>
    <w:basedOn w:val="BodyText"/>
    <w:rsid w:val="005168E4"/>
    <w:pPr>
      <w:tabs>
        <w:tab w:val="left" w:pos="680"/>
      </w:tabs>
      <w:spacing w:before="60" w:after="60"/>
      <w:ind w:left="680" w:hanging="340"/>
    </w:pPr>
  </w:style>
  <w:style w:type="paragraph" w:styleId="List3">
    <w:name w:val="List 3"/>
    <w:basedOn w:val="BodyText"/>
    <w:rsid w:val="005168E4"/>
    <w:pPr>
      <w:tabs>
        <w:tab w:val="left" w:pos="1021"/>
      </w:tabs>
      <w:spacing w:before="60" w:after="60"/>
      <w:ind w:left="1020" w:hanging="340"/>
    </w:pPr>
  </w:style>
  <w:style w:type="paragraph" w:styleId="List4">
    <w:name w:val="List 4"/>
    <w:basedOn w:val="BodyText"/>
    <w:rsid w:val="005168E4"/>
    <w:pPr>
      <w:tabs>
        <w:tab w:val="left" w:pos="1361"/>
      </w:tabs>
      <w:spacing w:before="60" w:after="60"/>
      <w:ind w:left="1361" w:hanging="340"/>
    </w:pPr>
  </w:style>
  <w:style w:type="paragraph" w:styleId="List5">
    <w:name w:val="List 5"/>
    <w:basedOn w:val="BodyText"/>
    <w:rsid w:val="005168E4"/>
    <w:pPr>
      <w:tabs>
        <w:tab w:val="left" w:pos="1701"/>
      </w:tabs>
      <w:spacing w:before="60" w:after="60"/>
      <w:ind w:left="1701" w:hanging="340"/>
    </w:pPr>
  </w:style>
  <w:style w:type="paragraph" w:styleId="ListBullet3">
    <w:name w:val="List Bullet 3"/>
    <w:basedOn w:val="List3"/>
    <w:rsid w:val="005168E4"/>
    <w:pPr>
      <w:numPr>
        <w:numId w:val="14"/>
      </w:numPr>
      <w:tabs>
        <w:tab w:val="clear" w:pos="1021"/>
      </w:tabs>
      <w:ind w:left="1037" w:hanging="357"/>
    </w:pPr>
  </w:style>
  <w:style w:type="paragraph" w:styleId="ListBullet4">
    <w:name w:val="List Bullet 4"/>
    <w:basedOn w:val="List4"/>
    <w:rsid w:val="005168E4"/>
    <w:pPr>
      <w:numPr>
        <w:numId w:val="2"/>
      </w:numPr>
      <w:tabs>
        <w:tab w:val="clear" w:pos="1361"/>
      </w:tabs>
    </w:pPr>
  </w:style>
  <w:style w:type="paragraph" w:styleId="ListBullet5">
    <w:name w:val="List Bullet 5"/>
    <w:basedOn w:val="List5"/>
    <w:rsid w:val="005168E4"/>
    <w:pPr>
      <w:numPr>
        <w:numId w:val="3"/>
      </w:numPr>
    </w:pPr>
  </w:style>
  <w:style w:type="paragraph" w:styleId="ListContinue2">
    <w:name w:val="List Continue 2"/>
    <w:basedOn w:val="List2"/>
    <w:rsid w:val="005168E4"/>
    <w:pPr>
      <w:ind w:firstLine="0"/>
    </w:pPr>
  </w:style>
  <w:style w:type="paragraph" w:styleId="ListContinue3">
    <w:name w:val="List Continue 3"/>
    <w:basedOn w:val="List3"/>
    <w:rsid w:val="005168E4"/>
    <w:pPr>
      <w:ind w:left="1021" w:firstLine="0"/>
    </w:pPr>
  </w:style>
  <w:style w:type="paragraph" w:styleId="ListContinue4">
    <w:name w:val="List Continue 4"/>
    <w:basedOn w:val="List4"/>
    <w:rsid w:val="005168E4"/>
    <w:pPr>
      <w:ind w:firstLine="0"/>
    </w:pPr>
  </w:style>
  <w:style w:type="paragraph" w:styleId="ListContinue5">
    <w:name w:val="List Continue 5"/>
    <w:basedOn w:val="List5"/>
    <w:rsid w:val="005168E4"/>
    <w:pPr>
      <w:ind w:firstLine="0"/>
    </w:pPr>
  </w:style>
  <w:style w:type="paragraph" w:styleId="ListNumber3">
    <w:name w:val="List Number 3"/>
    <w:basedOn w:val="List3"/>
    <w:rsid w:val="005168E4"/>
    <w:pPr>
      <w:numPr>
        <w:numId w:val="4"/>
      </w:numPr>
    </w:pPr>
  </w:style>
  <w:style w:type="paragraph" w:styleId="ListNumber4">
    <w:name w:val="List Number 4"/>
    <w:basedOn w:val="List4"/>
    <w:rsid w:val="005168E4"/>
    <w:pPr>
      <w:numPr>
        <w:numId w:val="5"/>
      </w:numPr>
    </w:pPr>
  </w:style>
  <w:style w:type="paragraph" w:styleId="ListNumber5">
    <w:name w:val="List Number 5"/>
    <w:basedOn w:val="List5"/>
    <w:rsid w:val="005168E4"/>
    <w:pPr>
      <w:numPr>
        <w:numId w:val="6"/>
      </w:numPr>
    </w:pPr>
  </w:style>
  <w:style w:type="paragraph" w:styleId="BlockText">
    <w:name w:val="Block Text"/>
    <w:basedOn w:val="Normal"/>
    <w:rsid w:val="005168E4"/>
    <w:pPr>
      <w:spacing w:after="120"/>
      <w:ind w:left="1440" w:right="1440"/>
    </w:pPr>
  </w:style>
  <w:style w:type="character" w:customStyle="1" w:styleId="Subscript">
    <w:name w:val="Subscript"/>
    <w:basedOn w:val="DefaultParagraphFont"/>
    <w:rsid w:val="005168E4"/>
    <w:rPr>
      <w:sz w:val="16"/>
      <w:vertAlign w:val="subscript"/>
    </w:rPr>
  </w:style>
  <w:style w:type="character" w:customStyle="1" w:styleId="Superscript">
    <w:name w:val="Superscript"/>
    <w:basedOn w:val="DefaultParagraphFont"/>
    <w:rsid w:val="005168E4"/>
    <w:rPr>
      <w:sz w:val="16"/>
      <w:vertAlign w:val="superscript"/>
    </w:rPr>
  </w:style>
  <w:style w:type="character" w:customStyle="1" w:styleId="Symbols">
    <w:name w:val="Symbols"/>
    <w:basedOn w:val="DefaultParagraphFont"/>
    <w:rsid w:val="005168E4"/>
    <w:rPr>
      <w:rFonts w:ascii="Symbol" w:hAnsi="Symbol"/>
    </w:rPr>
  </w:style>
  <w:style w:type="character" w:customStyle="1" w:styleId="MenuOptions">
    <w:name w:val="Menu Options"/>
    <w:basedOn w:val="DefaultParagraphFont"/>
    <w:rsid w:val="005168E4"/>
    <w:rPr>
      <w:rFonts w:ascii="Arial Narrow" w:hAnsi="Arial Narrow"/>
      <w:smallCaps/>
    </w:rPr>
  </w:style>
  <w:style w:type="character" w:customStyle="1" w:styleId="Buttons">
    <w:name w:val="Buttons"/>
    <w:basedOn w:val="DefaultParagraphFont"/>
    <w:rsid w:val="005168E4"/>
    <w:rPr>
      <w:b/>
    </w:rPr>
  </w:style>
  <w:style w:type="character" w:customStyle="1" w:styleId="Underlined">
    <w:name w:val="Underlined"/>
    <w:basedOn w:val="DefaultParagraphFont"/>
    <w:rsid w:val="005168E4"/>
    <w:rPr>
      <w:u w:val="single"/>
    </w:rPr>
  </w:style>
  <w:style w:type="paragraph" w:customStyle="1" w:styleId="TableBodyTextRight">
    <w:name w:val="Table Body Text Right"/>
    <w:basedOn w:val="TableBodyText"/>
    <w:rsid w:val="005168E4"/>
    <w:pPr>
      <w:widowControl w:val="0"/>
      <w:autoSpaceDE w:val="0"/>
      <w:autoSpaceDN w:val="0"/>
      <w:adjustRightInd w:val="0"/>
      <w:jc w:val="right"/>
    </w:pPr>
    <w:rPr>
      <w:rFonts w:cs="Arial"/>
      <w:szCs w:val="18"/>
    </w:rPr>
  </w:style>
  <w:style w:type="paragraph" w:customStyle="1" w:styleId="CopyrightText">
    <w:name w:val="Copyright Text"/>
    <w:basedOn w:val="BodyText"/>
    <w:rsid w:val="005168E4"/>
    <w:rPr>
      <w:sz w:val="18"/>
    </w:rPr>
  </w:style>
  <w:style w:type="paragraph" w:customStyle="1" w:styleId="BodySmallRight">
    <w:name w:val="Body Small Right"/>
    <w:basedOn w:val="BodyTextRight"/>
    <w:rsid w:val="005168E4"/>
    <w:rPr>
      <w:sz w:val="18"/>
      <w:szCs w:val="18"/>
    </w:rPr>
  </w:style>
  <w:style w:type="paragraph" w:customStyle="1" w:styleId="MarginEdition">
    <w:name w:val="Margin Edition"/>
    <w:basedOn w:val="MarginNote"/>
    <w:rsid w:val="005168E4"/>
    <w:pPr>
      <w:spacing w:before="0" w:after="0"/>
    </w:pPr>
    <w:rPr>
      <w:rFonts w:ascii="Times New Roman" w:hAnsi="Times New Roman"/>
      <w:color w:val="999999"/>
    </w:rPr>
  </w:style>
  <w:style w:type="paragraph" w:customStyle="1" w:styleId="Spacer">
    <w:name w:val="Spacer"/>
    <w:basedOn w:val="Normal"/>
    <w:rsid w:val="005168E4"/>
    <w:rPr>
      <w:sz w:val="2"/>
      <w:szCs w:val="2"/>
    </w:rPr>
  </w:style>
  <w:style w:type="character" w:customStyle="1" w:styleId="Small">
    <w:name w:val="Small"/>
    <w:basedOn w:val="DefaultParagraphFont"/>
    <w:rsid w:val="005168E4"/>
    <w:rPr>
      <w:sz w:val="16"/>
    </w:rPr>
  </w:style>
  <w:style w:type="paragraph" w:customStyle="1" w:styleId="WideTable">
    <w:name w:val="Wide Table"/>
    <w:basedOn w:val="Normal"/>
    <w:rsid w:val="005168E4"/>
    <w:pPr>
      <w:ind w:left="-1418"/>
    </w:pPr>
    <w:rPr>
      <w:sz w:val="2"/>
      <w:szCs w:val="2"/>
    </w:rPr>
  </w:style>
  <w:style w:type="character" w:styleId="PageNumber">
    <w:name w:val="page number"/>
    <w:basedOn w:val="DefaultParagraphFont"/>
    <w:rsid w:val="005168E4"/>
  </w:style>
  <w:style w:type="paragraph" w:styleId="Quote">
    <w:name w:val="Quote"/>
    <w:basedOn w:val="Heading1"/>
    <w:link w:val="QuoteChar"/>
    <w:qFormat/>
    <w:rsid w:val="005168E4"/>
    <w:rPr>
      <w:b w:val="0"/>
      <w:sz w:val="72"/>
      <w:szCs w:val="72"/>
      <w:lang w:val="en-NZ"/>
    </w:rPr>
  </w:style>
  <w:style w:type="character" w:customStyle="1" w:styleId="QuoteChar">
    <w:name w:val="Quote Char"/>
    <w:basedOn w:val="DefaultParagraphFont"/>
    <w:link w:val="Quote"/>
    <w:rsid w:val="00516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8E4"/>
    <w:pPr>
      <w:pageBreakBefore/>
    </w:pPr>
  </w:style>
  <w:style w:type="paragraph" w:customStyle="1" w:styleId="Border">
    <w:name w:val="Border"/>
    <w:basedOn w:val="Normal"/>
    <w:qFormat/>
    <w:rsid w:val="00516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8E4"/>
    <w:rPr>
      <w:b/>
      <w:bCs/>
      <w:i/>
      <w:iCs/>
      <w:color w:val="auto"/>
    </w:rPr>
  </w:style>
  <w:style w:type="paragraph" w:styleId="IntenseQuote">
    <w:name w:val="Intense Quote"/>
    <w:basedOn w:val="Normal"/>
    <w:next w:val="Normal"/>
    <w:link w:val="IntenseQuoteChar"/>
    <w:uiPriority w:val="30"/>
    <w:qFormat/>
    <w:rsid w:val="00516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8E4"/>
    <w:rPr>
      <w:smallCaps/>
      <w:color w:val="auto"/>
      <w:u w:val="single"/>
    </w:rPr>
  </w:style>
  <w:style w:type="character" w:styleId="IntenseReference">
    <w:name w:val="Intense Reference"/>
    <w:basedOn w:val="DefaultParagraphFont"/>
    <w:uiPriority w:val="32"/>
    <w:qFormat/>
    <w:rsid w:val="005168E4"/>
    <w:rPr>
      <w:b/>
      <w:bCs/>
      <w:smallCaps/>
      <w:color w:val="auto"/>
      <w:spacing w:val="5"/>
      <w:u w:val="single"/>
    </w:rPr>
  </w:style>
  <w:style w:type="paragraph" w:customStyle="1" w:styleId="2ColumnHeading">
    <w:name w:val="2Column Heading"/>
    <w:basedOn w:val="BodyText"/>
    <w:qFormat/>
    <w:rsid w:val="005168E4"/>
    <w:pPr>
      <w:spacing w:after="60"/>
      <w:ind w:left="-2268"/>
    </w:pPr>
    <w:rPr>
      <w:b/>
    </w:rPr>
  </w:style>
  <w:style w:type="paragraph" w:customStyle="1" w:styleId="Heading1TOC">
    <w:name w:val="Heading1 TOC"/>
    <w:basedOn w:val="Normal"/>
    <w:qFormat/>
    <w:rsid w:val="005168E4"/>
    <w:pPr>
      <w:spacing w:before="240" w:after="120"/>
    </w:pPr>
    <w:rPr>
      <w:rFonts w:ascii="Times New Roman" w:hAnsi="Times New Roman"/>
      <w:b/>
      <w:sz w:val="32"/>
    </w:rPr>
  </w:style>
  <w:style w:type="paragraph" w:customStyle="1" w:styleId="Heading2TOC">
    <w:name w:val="Heading2 TOC"/>
    <w:basedOn w:val="Normal"/>
    <w:qFormat/>
    <w:rsid w:val="005168E4"/>
    <w:pPr>
      <w:spacing w:before="240" w:after="60"/>
    </w:pPr>
    <w:rPr>
      <w:rFonts w:ascii="Times New Roman" w:hAnsi="Times New Roman"/>
      <w:b/>
      <w:sz w:val="28"/>
    </w:rPr>
  </w:style>
  <w:style w:type="character" w:customStyle="1" w:styleId="Underline">
    <w:name w:val="Underline"/>
    <w:basedOn w:val="DefaultParagraphFont"/>
    <w:qFormat/>
    <w:rsid w:val="005168E4"/>
    <w:rPr>
      <w:u w:val="single"/>
    </w:rPr>
  </w:style>
  <w:style w:type="character" w:customStyle="1" w:styleId="BoldandItalics">
    <w:name w:val="Bold and Italics"/>
    <w:qFormat/>
    <w:rsid w:val="005168E4"/>
    <w:rPr>
      <w:b/>
      <w:i/>
      <w:u w:val="none"/>
    </w:rPr>
  </w:style>
  <w:style w:type="paragraph" w:styleId="BalloonText">
    <w:name w:val="Balloon Text"/>
    <w:basedOn w:val="Normal"/>
    <w:link w:val="BalloonTextChar"/>
    <w:rsid w:val="005168E4"/>
    <w:rPr>
      <w:rFonts w:ascii="Tahoma" w:hAnsi="Tahoma" w:cs="Tahoma"/>
      <w:sz w:val="16"/>
      <w:szCs w:val="16"/>
    </w:rPr>
  </w:style>
  <w:style w:type="character" w:customStyle="1" w:styleId="BalloonTextChar">
    <w:name w:val="Balloon Text Char"/>
    <w:basedOn w:val="DefaultParagraphFont"/>
    <w:link w:val="BalloonText"/>
    <w:rsid w:val="00516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8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8E4"/>
    <w:rPr>
      <w:b/>
      <w:color w:val="660033"/>
      <w:spacing w:val="0"/>
    </w:rPr>
  </w:style>
  <w:style w:type="paragraph" w:customStyle="1" w:styleId="Nameditemlist">
    <w:name w:val="Named item list"/>
    <w:basedOn w:val="BodyText"/>
    <w:qFormat/>
    <w:rsid w:val="005168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3170</Characters>
  <Application>Microsoft Office Word</Application>
  <DocSecurity>0</DocSecurity>
  <Lines>134</Lines>
  <Paragraphs>90</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MEA30115 Certificate III in Aircraft Surface Finishing</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2015-02-12T18:39:24Z</dcterms:created>
  <dcterms:modified xsi:type="dcterms:W3CDTF">2015-02-12T04:35:00Z</dcterms:modified>
</cp:coreProperties>
</file>