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9EC" w:rsidP="000D19EC">
      <w:pPr>
        <w:pStyle w:val="Title"/>
      </w:pPr>
      <w:r>
        <w:fldChar w:fldCharType="begin"/>
      </w:r>
      <w:r>
        <w:instrText xml:space="preserve"> TITLE   \* MERGEFORMAT </w:instrText>
      </w:r>
      <w:r>
        <w:fldChar w:fldCharType="separate"/>
      </w:r>
      <w:r>
        <w:t>MEA266 Terminate and repair aircraft optical fibre cable</w:t>
      </w:r>
      <w:r>
        <w:fldChar w:fldCharType="end"/>
      </w:r>
    </w:p>
    <w:p w:rsidR="000D19EC" w:rsidP="000D19EC">
      <w:pPr>
        <w:pStyle w:val="Version"/>
        <w:sectPr w:rsidSect="007328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861" w:rsidP="00732861">
      <w:pPr>
        <w:pStyle w:val="SuperHeading"/>
      </w:pPr>
      <w:r w:rsidRPr="00732861">
        <w:t>MEA266 Terminate and repair aircraft optical fibre cable</w:t>
      </w:r>
    </w:p>
    <w:p w:rsidR="00000000" w:rsidRPr="00732861" w:rsidP="00732861">
      <w:pPr>
        <w:pStyle w:val="Heading1"/>
      </w:pPr>
      <w:bookmarkStart w:id="1" w:name="O_723726"/>
      <w:bookmarkEnd w:id="1"/>
      <w:r w:rsidRPr="00732861">
        <w:t>Modification History</w:t>
      </w:r>
    </w:p>
    <w:p w:rsidR="00000000" w:rsidRPr="00732861" w:rsidP="000D19EC">
      <w:pPr>
        <w:pStyle w:val="BodyText"/>
      </w:pPr>
      <w:r w:rsidRPr="00732861">
        <w:t>Release 1 - New unit of competency</w:t>
      </w:r>
    </w:p>
    <w:p w:rsidR="00000000" w:rsidRPr="00732861" w:rsidP="00732861">
      <w:pPr>
        <w:pStyle w:val="Heading1"/>
      </w:pPr>
      <w:bookmarkStart w:id="2" w:name="O_723734"/>
      <w:bookmarkEnd w:id="2"/>
      <w:r w:rsidRPr="00732861">
        <w:t>Application</w:t>
      </w:r>
    </w:p>
    <w:p w:rsidR="00000000" w:rsidRPr="00732861" w:rsidP="000D19EC">
      <w:pPr>
        <w:pStyle w:val="BodyText"/>
      </w:pPr>
      <w:r w:rsidRPr="00732861">
        <w:t>This unit of competency requires application of hand skills and knowledge of aircraft optical fibre cable termination and repair methods in aircraft mainte</w:t>
      </w:r>
      <w:r w:rsidRPr="00732861">
        <w:t>nance hangars and workshops during scheduled or unscheduled maintenance. Work may be performed individually or as part of a team.</w:t>
      </w:r>
    </w:p>
    <w:p w:rsidR="000D19EC" w:rsidP="000D19EC">
      <w:pPr>
        <w:pStyle w:val="BodyText"/>
      </w:pPr>
      <w:r w:rsidRPr="00732861">
        <w:t>The unit is part of all Avionic Certificate IV training pathways. The unit is used in workplaces that operate under the airwo</w:t>
      </w:r>
      <w:r w:rsidRPr="00732861">
        <w:t xml:space="preserve">rthiness regulatory systems of the Australian Defence Force (ADF) and the Civil Aviation safety Authority (CASA). </w:t>
      </w:r>
    </w:p>
    <w:p w:rsidR="00000000" w:rsidRPr="00732861" w:rsidP="00732861">
      <w:pPr>
        <w:pStyle w:val="Heading1"/>
      </w:pPr>
      <w:bookmarkStart w:id="3" w:name="O_723733"/>
      <w:bookmarkEnd w:id="3"/>
      <w:r w:rsidRPr="00732861">
        <w:t>Pre-requisite Unit</w:t>
      </w:r>
    </w:p>
    <w:p w:rsidR="00000000" w:rsidRPr="00732861" w:rsidP="00732861">
      <w:pPr>
        <w:pStyle w:val="Heading1"/>
      </w:pPr>
      <w:bookmarkStart w:id="4" w:name="O_723732"/>
      <w:bookmarkEnd w:id="4"/>
      <w:r w:rsidRPr="00732861">
        <w:t>Competency Field</w:t>
      </w:r>
    </w:p>
    <w:p w:rsidR="00000000" w:rsidRPr="00732861" w:rsidP="000D19EC">
      <w:pPr>
        <w:pStyle w:val="BodyText"/>
      </w:pPr>
      <w:r w:rsidRPr="00732861">
        <w:t>Aviation maintenance</w:t>
      </w:r>
    </w:p>
    <w:p w:rsidR="00000000" w:rsidRPr="00732861" w:rsidP="00732861">
      <w:pPr>
        <w:pStyle w:val="Heading1"/>
      </w:pPr>
      <w:bookmarkStart w:id="5" w:name="O_723731"/>
      <w:bookmarkEnd w:id="5"/>
      <w:r w:rsidRPr="00732861">
        <w:t>Unit Sector</w:t>
      </w:r>
    </w:p>
    <w:p w:rsidR="00000000" w:rsidRPr="00732861" w:rsidP="00732861">
      <w:pPr>
        <w:pStyle w:val="Heading1"/>
      </w:pPr>
      <w:bookmarkStart w:id="6" w:name="O_723730"/>
      <w:bookmarkEnd w:id="6"/>
      <w:r w:rsidRPr="00732861">
        <w:t>Eleme</w:t>
      </w:r>
      <w:r w:rsidRPr="00732861">
        <w:t>nts and Performance Criteria</w:t>
      </w:r>
    </w:p>
    <w:tbl>
      <w:tblPr>
        <w:tblW w:w="0" w:type="auto"/>
        <w:tblLayout w:type="fixed"/>
        <w:tblCellMar>
          <w:left w:w="62" w:type="dxa"/>
          <w:right w:w="62" w:type="dxa"/>
        </w:tblCellMar>
        <w:tblLook w:val="0000"/>
      </w:tblPr>
      <w:tblGrid>
        <w:gridCol w:w="709"/>
        <w:gridCol w:w="2268"/>
        <w:gridCol w:w="992"/>
        <w:gridCol w:w="5165"/>
      </w:tblGrid>
      <w:tr w:rsidTr="00732861">
        <w:tblPrEx>
          <w:tblW w:w="0" w:type="auto"/>
          <w:tblLayout w:type="fixed"/>
          <w:tblCellMar>
            <w:left w:w="62" w:type="dxa"/>
            <w:right w:w="62" w:type="dxa"/>
          </w:tblCellMar>
          <w:tblLook w:val="0000"/>
        </w:tblPrEx>
        <w:tc>
          <w:tcPr>
            <w:tcW w:w="2977" w:type="dxa"/>
            <w:gridSpan w:val="2"/>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Elements describe the essential outcomes</w:t>
            </w:r>
          </w:p>
        </w:tc>
        <w:tc>
          <w:tcPr>
            <w:tcW w:w="6157" w:type="dxa"/>
            <w:gridSpan w:val="2"/>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Performance criteria describe the performance needed to demonstrate achievement of the element</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w:t>
            </w:r>
          </w:p>
        </w:tc>
        <w:tc>
          <w:tcPr>
            <w:tcW w:w="2268"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Prepare to terminate or repair aircraft optical fibre cable</w:t>
            </w: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1.1</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w:t>
            </w:r>
            <w:r w:rsidRPr="00732861">
              <w:t>he system is isolated and it is confirmed that the optical source is not transmitting</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1.2</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requirement to terminate or replace an existing termination is confirmed from maintenance data</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1.3</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extent of damage is identified</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1.4</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 xml:space="preserve">Equipment required for compliance with work health and safety (WHS) requirements is assembled and required personal protective equipment (PPE) is </w:t>
            </w:r>
            <w:r w:rsidRPr="00732861">
              <w:t>obtained and worn during termination and/or repair activities</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1.5</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Required tools, optical connectors, mater</w:t>
            </w:r>
            <w:r w:rsidRPr="00732861">
              <w:t>ials and test equipment are assembled ready for use</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2.</w:t>
            </w:r>
          </w:p>
        </w:tc>
        <w:tc>
          <w:tcPr>
            <w:tcW w:w="2268"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Terminate aircraft optical fibre cable</w:t>
            </w: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2.1</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 xml:space="preserve">Optical fibre cable is prepared for termination in accordance with the applicable maintenance data or manufacturer’s instructions </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2.2</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specified optic</w:t>
            </w:r>
            <w:r w:rsidRPr="00732861">
              <w:t>al connector is fitted in accordance with relevant maintenance data or manufacturer’s instructions</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3.</w:t>
            </w:r>
          </w:p>
        </w:tc>
        <w:tc>
          <w:tcPr>
            <w:tcW w:w="2268"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Repair aircraft optical fibre cable</w:t>
            </w: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3.1</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extent of damage to the optical fibre cable is determined and assessed for repair or for cable replacement</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3.2</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If damage is within specified limits the repair method is determined from the applicable maintenance data</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3.3</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repair is performed in accordance with the applicable repair method while observing all applicable WHS requirements</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4.</w:t>
            </w:r>
          </w:p>
        </w:tc>
        <w:tc>
          <w:tcPr>
            <w:tcW w:w="2268"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Remove fibre h</w:t>
            </w:r>
            <w:r w:rsidRPr="00732861">
              <w:t>azards from work area</w:t>
            </w: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4.1</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The work area is cleaned and all waste materials are packaged and disposed of in accordance with WHS requirements and enterprise procedures</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5.</w:t>
            </w:r>
          </w:p>
        </w:tc>
        <w:tc>
          <w:tcPr>
            <w:tcW w:w="2268"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Test terminated and/or repaired optical fibre cable</w:t>
            </w: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5.1</w:t>
            </w:r>
          </w:p>
        </w:tc>
        <w:tc>
          <w:tcPr>
            <w:tcW w:w="5165"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Terminated and/or repaired fib</w:t>
            </w:r>
            <w:r w:rsidRPr="00732861">
              <w:t>re optic cable is tested for loss and strength of light transmission in accordance with maintenance data or manufacturer’s specifications</w:t>
            </w:r>
          </w:p>
        </w:tc>
      </w:tr>
      <w:tr w:rsidTr="00732861">
        <w:tblPrEx>
          <w:tblW w:w="0" w:type="auto"/>
          <w:tblLayout w:type="fixed"/>
          <w:tblCellMar>
            <w:left w:w="62" w:type="dxa"/>
            <w:right w:w="62" w:type="dxa"/>
          </w:tblCellMar>
          <w:tblLook w:val="0000"/>
        </w:tblPrEx>
        <w:tc>
          <w:tcPr>
            <w:tcW w:w="7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5.2</w:t>
            </w:r>
          </w:p>
        </w:tc>
        <w:tc>
          <w:tcPr>
            <w:tcW w:w="5165" w:type="dxa"/>
            <w:tcBorders>
              <w:top w:val="nil"/>
              <w:left w:val="nil"/>
              <w:bottom w:val="nil"/>
              <w:right w:val="nil"/>
            </w:tcBorders>
            <w:tcMar>
              <w:top w:w="0" w:type="dxa"/>
              <w:left w:w="62" w:type="dxa"/>
              <w:bottom w:w="0" w:type="dxa"/>
              <w:right w:w="62" w:type="dxa"/>
            </w:tcMar>
          </w:tcPr>
          <w:p w:rsidR="00000000" w:rsidRPr="00732861" w:rsidP="00732861">
            <w:pPr>
              <w:pStyle w:val="BodyText"/>
            </w:pPr>
            <w:r w:rsidRPr="00732861">
              <w:t>Optical fibre cable is connected to light transmitter and optical receiver</w:t>
            </w:r>
          </w:p>
        </w:tc>
      </w:tr>
    </w:tbl>
    <w:p w:rsidR="00000000" w:rsidRPr="00732861" w:rsidP="00732861">
      <w:pPr>
        <w:pStyle w:val="BodyText"/>
      </w:pPr>
    </w:p>
    <w:p w:rsidR="00000000" w:rsidRPr="00732861" w:rsidP="00732861">
      <w:pPr>
        <w:pStyle w:val="AllowPageBreak"/>
      </w:pPr>
    </w:p>
    <w:p w:rsidR="00000000" w:rsidRPr="00732861" w:rsidP="00732861">
      <w:pPr>
        <w:pStyle w:val="Heading1"/>
      </w:pPr>
      <w:bookmarkStart w:id="7" w:name="O_723729"/>
      <w:bookmarkEnd w:id="7"/>
      <w:r w:rsidRPr="00732861">
        <w:t>Foundation Skills</w:t>
      </w:r>
    </w:p>
    <w:p w:rsidR="00000000" w:rsidRPr="00732861" w:rsidP="000D19EC">
      <w:pPr>
        <w:pStyle w:val="BodyText"/>
      </w:pPr>
      <w:r w:rsidRPr="00732861">
        <w:t>Foundation skills essential to performance are explicit in the performance criteria of this unit of competency.</w:t>
      </w:r>
    </w:p>
    <w:p w:rsidR="00000000" w:rsidRPr="00732861" w:rsidP="00732861">
      <w:pPr>
        <w:pStyle w:val="Heading1"/>
      </w:pPr>
      <w:bookmarkStart w:id="8" w:name="O_723728"/>
      <w:bookmarkEnd w:id="8"/>
      <w:r w:rsidRPr="00732861">
        <w:t>Range of Conditions</w:t>
      </w:r>
    </w:p>
    <w:tbl>
      <w:tblPr>
        <w:tblW w:w="0" w:type="auto"/>
        <w:tblLayout w:type="fixed"/>
        <w:tblCellMar>
          <w:left w:w="62" w:type="dxa"/>
          <w:right w:w="62" w:type="dxa"/>
        </w:tblCellMar>
        <w:tblLook w:val="0000"/>
      </w:tblPr>
      <w:tblGrid>
        <w:gridCol w:w="3060"/>
        <w:gridCol w:w="5966"/>
      </w:tblGrid>
      <w:tr w:rsidTr="00732861">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 xml:space="preserve">This field allows for different work environments and conditions that may affect </w:t>
            </w:r>
            <w:r w:rsidRPr="00732861">
              <w:t>performance. Essential op</w:t>
            </w:r>
            <w:r w:rsidRPr="00732861">
              <w:t>erating conditions that may be present (depending on the work situation, needs of the candidate, accessibility of the item, and local industry and regional contexts) are included.</w:t>
            </w:r>
          </w:p>
        </w:tc>
      </w:tr>
      <w:tr w:rsidTr="007328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Relevant specifications and maintenance data include:</w:t>
            </w:r>
          </w:p>
        </w:tc>
        <w:tc>
          <w:tcPr>
            <w:tcW w:w="5966" w:type="dxa"/>
            <w:tcBorders>
              <w:top w:val="nil"/>
              <w:left w:val="nil"/>
              <w:bottom w:val="nil"/>
              <w:right w:val="nil"/>
            </w:tcBorders>
            <w:tcMar>
              <w:top w:w="0" w:type="dxa"/>
              <w:left w:w="62" w:type="dxa"/>
              <w:bottom w:w="0" w:type="dxa"/>
              <w:right w:w="62" w:type="dxa"/>
            </w:tcMar>
          </w:tcPr>
          <w:p w:rsidR="00000000" w:rsidRPr="00732861" w:rsidP="00732861">
            <w:pPr>
              <w:pStyle w:val="ListBullet"/>
            </w:pPr>
            <w:r w:rsidRPr="00732861">
              <w:t>ARINC Specification 801 Fibre Optic Connectors</w:t>
            </w:r>
          </w:p>
          <w:p w:rsidR="00000000" w:rsidRPr="00732861" w:rsidP="00732861">
            <w:pPr>
              <w:pStyle w:val="ListBullet"/>
            </w:pPr>
            <w:r w:rsidRPr="00732861">
              <w:t>ARINC Specification 802 Fibre Optic Cables</w:t>
            </w:r>
          </w:p>
          <w:p w:rsidR="00000000" w:rsidRPr="00732861" w:rsidP="00732861">
            <w:pPr>
              <w:pStyle w:val="ListBullet"/>
            </w:pPr>
            <w:r w:rsidRPr="00732861">
              <w:t>ARINC Specification 805 Fibre Optic Test Procedures</w:t>
            </w:r>
          </w:p>
          <w:p w:rsidR="00000000" w:rsidRPr="00732861" w:rsidP="00732861">
            <w:pPr>
              <w:pStyle w:val="ListBullet"/>
            </w:pPr>
            <w:r w:rsidRPr="00732861">
              <w:t>ARINC Specification 806 Fibre Optic Installation and Maintenance Procedures</w:t>
            </w:r>
          </w:p>
          <w:p w:rsidR="00000000" w:rsidP="00732861">
            <w:pPr>
              <w:pStyle w:val="ListBullet"/>
              <w:rPr>
                <w:lang w:val="en-NZ"/>
              </w:rPr>
            </w:pPr>
            <w:r w:rsidRPr="00732861">
              <w:t>CASA AC21-99 Aircraft Wiring and Bondi</w:t>
            </w:r>
            <w:r w:rsidRPr="00732861">
              <w:t>ng, Section 2 Chapter 19</w:t>
            </w:r>
          </w:p>
        </w:tc>
      </w:tr>
      <w:tr w:rsidTr="007328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2861">
            <w:pPr>
              <w:pStyle w:val="BodyText"/>
              <w:rPr>
                <w:lang w:val="en-NZ"/>
              </w:rPr>
            </w:pPr>
            <w:r w:rsidRPr="00732861">
              <w:t>Procedures and requirements include:</w:t>
            </w:r>
          </w:p>
        </w:tc>
        <w:tc>
          <w:tcPr>
            <w:tcW w:w="5966" w:type="dxa"/>
            <w:tcBorders>
              <w:top w:val="nil"/>
              <w:left w:val="nil"/>
              <w:bottom w:val="nil"/>
              <w:right w:val="nil"/>
            </w:tcBorders>
            <w:tcMar>
              <w:top w:w="0" w:type="dxa"/>
              <w:left w:w="62" w:type="dxa"/>
              <w:bottom w:w="0" w:type="dxa"/>
              <w:right w:w="62" w:type="dxa"/>
            </w:tcMar>
          </w:tcPr>
          <w:p w:rsidR="00000000" w:rsidRPr="00732861" w:rsidP="00732861">
            <w:pPr>
              <w:pStyle w:val="ListBullet"/>
            </w:pPr>
            <w:r w:rsidRPr="00732861">
              <w:t>Industry standard procedures specified by manufacturers, regulatory authorities or the enterprise</w:t>
            </w:r>
          </w:p>
        </w:tc>
      </w:tr>
    </w:tbl>
    <w:p w:rsidR="00000000" w:rsidRPr="00732861" w:rsidP="00732861">
      <w:pPr>
        <w:pStyle w:val="BodyText"/>
      </w:pPr>
    </w:p>
    <w:p w:rsidR="00000000" w:rsidRPr="00732861" w:rsidP="00732861">
      <w:pPr>
        <w:pStyle w:val="AllowPageBreak"/>
      </w:pPr>
    </w:p>
    <w:p w:rsidR="00000000" w:rsidRPr="00732861" w:rsidP="00732861">
      <w:pPr>
        <w:pStyle w:val="Heading1"/>
      </w:pPr>
      <w:bookmarkStart w:id="9" w:name="O_723727"/>
      <w:bookmarkEnd w:id="9"/>
      <w:r w:rsidRPr="00732861">
        <w:t>Unit Mapping Information</w:t>
      </w:r>
    </w:p>
    <w:p w:rsidR="00000000" w:rsidRPr="00732861" w:rsidP="000D19EC">
      <w:pPr>
        <w:pStyle w:val="BodyText"/>
      </w:pPr>
      <w:r w:rsidRPr="00732861">
        <w:t>New unit of competency</w:t>
      </w:r>
    </w:p>
    <w:p w:rsidR="00000000" w:rsidRPr="00732861" w:rsidP="00732861">
      <w:pPr>
        <w:pStyle w:val="Heading1"/>
      </w:pPr>
      <w:bookmarkStart w:id="10" w:name="O_723720"/>
      <w:bookmarkEnd w:id="10"/>
      <w:r w:rsidRPr="00732861">
        <w:t>Links</w:t>
      </w:r>
    </w:p>
    <w:p w:rsidR="00000000" w:rsidRPr="00732861" w:rsidP="000D19EC">
      <w:pPr>
        <w:pStyle w:val="BodyText"/>
      </w:pPr>
      <w:r w:rsidRPr="0073286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7321">
        <w:rPr>
          <w:rStyle w:val="Hyperlink"/>
        </w:rPr>
        <w:t>https://vetnet.gov.au/Pages/TrainingDocs.aspx?q=ce216c9c-04d5-4b3b-9bcf-4e81d0950371</w:t>
      </w:r>
      <w:r>
        <w:fldChar w:fldCharType="end"/>
      </w:r>
    </w:p>
    <w:p w:rsidR="00000000" w:rsidRPr="00732861" w:rsidP="000D19EC">
      <w:pPr>
        <w:pStyle w:val="BodyText"/>
        <w:sectPr w:rsidSect="00732861">
          <w:headerReference w:type="default" r:id="rId10"/>
          <w:footerReference w:type="default" r:id="rId11"/>
          <w:pgSz w:w="11908" w:h="16833"/>
          <w:pgMar w:top="1702" w:right="1418" w:bottom="1702" w:left="1418" w:header="992" w:footer="992" w:gutter="0"/>
          <w:cols w:space="720"/>
          <w:noEndnote/>
          <w:docGrid w:linePitch="299"/>
        </w:sectPr>
      </w:pPr>
    </w:p>
    <w:p w:rsidR="00000000" w:rsidRPr="00732861" w:rsidP="00732861">
      <w:pPr>
        <w:pStyle w:val="SuperHeading"/>
      </w:pPr>
      <w:r w:rsidRPr="00732861">
        <w:t xml:space="preserve">Assessment </w:t>
      </w:r>
      <w:r w:rsidRPr="00732861">
        <w:t>Requirements for MEA266 Terminate and repair aircraft optical fibre cable</w:t>
      </w:r>
    </w:p>
    <w:p w:rsidR="00000000" w:rsidRPr="00732861" w:rsidP="00732861">
      <w:pPr>
        <w:pStyle w:val="Heading1"/>
      </w:pPr>
      <w:bookmarkStart w:id="11" w:name="O_723722"/>
      <w:bookmarkEnd w:id="11"/>
      <w:r w:rsidRPr="00732861">
        <w:t>Modification History</w:t>
      </w:r>
    </w:p>
    <w:p w:rsidR="00000000" w:rsidRPr="00732861" w:rsidP="000D19EC">
      <w:pPr>
        <w:pStyle w:val="BodyText"/>
      </w:pPr>
      <w:r w:rsidRPr="00732861">
        <w:t>Release 1 - New unit of competency</w:t>
      </w:r>
    </w:p>
    <w:p w:rsidR="00000000" w:rsidRPr="00732861" w:rsidP="00732861">
      <w:pPr>
        <w:pStyle w:val="Heading1"/>
      </w:pPr>
      <w:bookmarkStart w:id="12" w:name="O_723725"/>
      <w:bookmarkEnd w:id="12"/>
      <w:r w:rsidRPr="00732861">
        <w:t>Performance Evidence</w:t>
      </w:r>
    </w:p>
    <w:p w:rsidR="00000000" w:rsidRPr="00732861" w:rsidP="000D19EC">
      <w:pPr>
        <w:pStyle w:val="BodyText"/>
      </w:pPr>
      <w:r w:rsidRPr="00732861">
        <w:t>Evidence required to demonstrate competency in this unit must be relevan</w:t>
      </w:r>
      <w:r w:rsidRPr="00732861">
        <w:t>t to and satisfy all of the requirements of the elements and performance criteria under the specified conditions of assessment, and must include:</w:t>
      </w:r>
    </w:p>
    <w:p w:rsidR="00000000" w:rsidRPr="00732861" w:rsidP="00732861">
      <w:pPr>
        <w:pStyle w:val="ListBullet"/>
      </w:pPr>
      <w:r w:rsidRPr="00732861">
        <w:t>observing WHS procedures and selecting and correctly using PPE, including observance of laser safety procedur</w:t>
      </w:r>
      <w:r w:rsidRPr="00732861">
        <w:t>es</w:t>
      </w:r>
    </w:p>
    <w:p w:rsidR="00000000" w:rsidRPr="00732861" w:rsidP="00732861">
      <w:pPr>
        <w:pStyle w:val="ListBullet"/>
      </w:pPr>
      <w:r w:rsidRPr="00732861">
        <w:t>fitting optical connectors</w:t>
      </w:r>
    </w:p>
    <w:p w:rsidR="00000000" w:rsidRPr="00732861" w:rsidP="00732861">
      <w:pPr>
        <w:pStyle w:val="ListBullet"/>
      </w:pPr>
      <w:r w:rsidRPr="00732861">
        <w:t>cleaning and polishing of optical connectors</w:t>
      </w:r>
    </w:p>
    <w:p w:rsidR="00000000" w:rsidRPr="00732861" w:rsidP="00732861">
      <w:pPr>
        <w:pStyle w:val="ListBullet"/>
      </w:pPr>
      <w:r w:rsidRPr="00732861">
        <w:t>repairing optical fibre cable by splicing</w:t>
      </w:r>
    </w:p>
    <w:p w:rsidR="00000000" w:rsidRPr="00732861" w:rsidP="00732861">
      <w:pPr>
        <w:pStyle w:val="ListBullet"/>
      </w:pPr>
      <w:r w:rsidRPr="00732861">
        <w:t>thorough clean-up of work area and correct packaging and disposal of waste</w:t>
      </w:r>
    </w:p>
    <w:p w:rsidR="00000000" w:rsidRPr="00732861" w:rsidP="00732861">
      <w:pPr>
        <w:pStyle w:val="ListBullet"/>
      </w:pPr>
      <w:r w:rsidRPr="00732861">
        <w:t>testing of terminated and repaired optical fibre cables</w:t>
      </w:r>
    </w:p>
    <w:p w:rsidR="00000000" w:rsidRPr="00732861" w:rsidP="00732861">
      <w:pPr>
        <w:pStyle w:val="ListBullet"/>
      </w:pPr>
      <w:r w:rsidRPr="00732861">
        <w:t>connecti</w:t>
      </w:r>
      <w:r w:rsidRPr="00732861">
        <w:t>ng optical fibre cable to the light transmitter and optical receiver.</w:t>
      </w:r>
    </w:p>
    <w:p w:rsidR="00000000" w:rsidRPr="00732861" w:rsidP="00732861">
      <w:pPr>
        <w:pStyle w:val="AllowPageBreak"/>
      </w:pPr>
    </w:p>
    <w:p w:rsidR="00000000" w:rsidRPr="00732861" w:rsidP="00732861">
      <w:pPr>
        <w:pStyle w:val="Heading1"/>
      </w:pPr>
      <w:bookmarkStart w:id="13" w:name="O_723724"/>
      <w:bookmarkEnd w:id="13"/>
      <w:r w:rsidRPr="00732861">
        <w:t>Knowledge Evidence</w:t>
      </w:r>
    </w:p>
    <w:p w:rsidR="00000000" w:rsidRPr="00732861" w:rsidP="000D19EC">
      <w:pPr>
        <w:pStyle w:val="BodyText"/>
      </w:pPr>
      <w:r w:rsidRPr="00732861">
        <w:t>Evidence required to demonstrate competency in this unit must be relevant to and satisfy all of the requirements of the elements and performance crite</w:t>
      </w:r>
      <w:r w:rsidRPr="00732861">
        <w:t>ria and include knowledge of:</w:t>
      </w:r>
    </w:p>
    <w:p w:rsidR="00000000" w:rsidRPr="00732861" w:rsidP="00732861">
      <w:pPr>
        <w:pStyle w:val="ListBullet"/>
      </w:pPr>
      <w:r w:rsidRPr="00732861">
        <w:t>types of optical connector</w:t>
      </w:r>
    </w:p>
    <w:p w:rsidR="00000000" w:rsidRPr="00732861" w:rsidP="00732861">
      <w:pPr>
        <w:pStyle w:val="ListBullet"/>
      </w:pPr>
      <w:r w:rsidRPr="00732861">
        <w:t>materials and procedures for cleaning and polishing optical connectors</w:t>
      </w:r>
    </w:p>
    <w:p w:rsidR="00000000" w:rsidRPr="00732861" w:rsidP="00732861">
      <w:pPr>
        <w:pStyle w:val="ListBullet"/>
      </w:pPr>
      <w:r w:rsidRPr="00732861">
        <w:t>tools and materials used for fitting optical connectors</w:t>
      </w:r>
    </w:p>
    <w:p w:rsidR="00000000" w:rsidRPr="00732861" w:rsidP="00732861">
      <w:pPr>
        <w:pStyle w:val="ListBullet"/>
      </w:pPr>
      <w:r w:rsidRPr="00732861">
        <w:t>optical fibre cable construction and characteristics, including:</w:t>
      </w:r>
    </w:p>
    <w:p w:rsidR="00000000" w:rsidRPr="00732861" w:rsidP="00732861">
      <w:pPr>
        <w:pStyle w:val="ListBullet2"/>
      </w:pPr>
      <w:r w:rsidRPr="00732861">
        <w:t>strain relief and bend radius</w:t>
      </w:r>
    </w:p>
    <w:p w:rsidR="00000000" w:rsidRPr="00732861" w:rsidP="00732861">
      <w:pPr>
        <w:pStyle w:val="ListBullet2"/>
      </w:pPr>
      <w:r w:rsidRPr="00732861">
        <w:t>cable installation precautions</w:t>
      </w:r>
    </w:p>
    <w:p w:rsidR="00000000" w:rsidRPr="00732861" w:rsidP="00732861">
      <w:pPr>
        <w:pStyle w:val="ListBullet"/>
      </w:pPr>
      <w:r w:rsidRPr="00732861">
        <w:t>methods of splicing optical fibre cable</w:t>
      </w:r>
    </w:p>
    <w:p w:rsidR="00000000" w:rsidRPr="00732861" w:rsidP="00732861">
      <w:pPr>
        <w:pStyle w:val="ListBullet"/>
      </w:pPr>
      <w:r w:rsidRPr="00732861">
        <w:t>light transmission methods and applications</w:t>
      </w:r>
    </w:p>
    <w:p w:rsidR="00000000" w:rsidRPr="00732861" w:rsidP="00732861">
      <w:pPr>
        <w:pStyle w:val="ListBullet"/>
      </w:pPr>
      <w:r w:rsidRPr="00732861">
        <w:t>types of optical receiver</w:t>
      </w:r>
    </w:p>
    <w:p w:rsidR="00000000" w:rsidRPr="00732861" w:rsidP="00732861">
      <w:pPr>
        <w:pStyle w:val="ListBullet"/>
      </w:pPr>
      <w:r w:rsidRPr="00732861">
        <w:t>test equipment:</w:t>
      </w:r>
    </w:p>
    <w:p w:rsidR="00000000" w:rsidRPr="00732861" w:rsidP="00732861">
      <w:pPr>
        <w:pStyle w:val="ListBullet2"/>
      </w:pPr>
      <w:r w:rsidRPr="00732861">
        <w:t>calibrated light source and light receiver</w:t>
      </w:r>
    </w:p>
    <w:p w:rsidR="00000000" w:rsidRPr="00732861" w:rsidP="00732861">
      <w:pPr>
        <w:pStyle w:val="ListBullet2"/>
      </w:pPr>
      <w:r w:rsidRPr="00732861">
        <w:t>power meter</w:t>
      </w:r>
    </w:p>
    <w:p w:rsidR="00000000" w:rsidRPr="00732861" w:rsidP="00732861">
      <w:pPr>
        <w:pStyle w:val="ListBullet2"/>
      </w:pPr>
      <w:r w:rsidRPr="00732861">
        <w:t>optical time</w:t>
      </w:r>
      <w:r w:rsidRPr="00732861">
        <w:t xml:space="preserve"> domain reflectometers</w:t>
      </w:r>
    </w:p>
    <w:p w:rsidR="00000000" w:rsidRPr="00732861" w:rsidP="00732861">
      <w:pPr>
        <w:pStyle w:val="ListBullet"/>
      </w:pPr>
      <w:r w:rsidRPr="00732861">
        <w:t>cable inspection and testing</w:t>
      </w:r>
    </w:p>
    <w:p w:rsidR="00000000" w:rsidRPr="00732861" w:rsidP="00732861">
      <w:pPr>
        <w:pStyle w:val="ListBullet"/>
      </w:pPr>
      <w:r w:rsidRPr="00732861">
        <w:t>AS/NZS 2211:2006 Safety of laser products (Parts 1 and 2)</w:t>
      </w:r>
    </w:p>
    <w:p w:rsidR="00000000" w:rsidRPr="00732861" w:rsidP="00732861">
      <w:pPr>
        <w:pStyle w:val="ListBullet"/>
      </w:pPr>
      <w:r w:rsidRPr="00732861">
        <w:t>WHS procedures associated with optical fibre cable termination and repair, including laser safety procedures</w:t>
      </w:r>
    </w:p>
    <w:p w:rsidR="00000000" w:rsidRPr="00732861" w:rsidP="00732861">
      <w:pPr>
        <w:pStyle w:val="ListBullet"/>
      </w:pPr>
      <w:r w:rsidRPr="00732861">
        <w:t>PPE required for optical fibre termination and repair</w:t>
      </w:r>
    </w:p>
    <w:p w:rsidR="00000000" w:rsidRPr="00732861" w:rsidP="00732861">
      <w:pPr>
        <w:pStyle w:val="ListBullet"/>
      </w:pPr>
      <w:r w:rsidRPr="00732861">
        <w:t>relevant maintenance manuals</w:t>
      </w:r>
    </w:p>
    <w:p w:rsidR="00000000" w:rsidRPr="00732861" w:rsidP="00732861">
      <w:pPr>
        <w:pStyle w:val="ListBullet"/>
      </w:pPr>
      <w:r w:rsidRPr="00732861">
        <w:t>relevant regulatory requirements and standard procedures.</w:t>
      </w:r>
    </w:p>
    <w:p w:rsidR="00000000" w:rsidRPr="00732861" w:rsidP="00732861">
      <w:pPr>
        <w:pStyle w:val="AllowPageBreak"/>
      </w:pPr>
    </w:p>
    <w:p w:rsidR="00000000" w:rsidRPr="00732861" w:rsidP="00732861">
      <w:pPr>
        <w:pStyle w:val="Heading1"/>
      </w:pPr>
      <w:bookmarkStart w:id="14" w:name="O_723723"/>
      <w:bookmarkEnd w:id="14"/>
      <w:r w:rsidRPr="00732861">
        <w:t>Assessment Conditions</w:t>
      </w:r>
    </w:p>
    <w:p w:rsidR="00000000" w:rsidRPr="00732861" w:rsidP="00732861">
      <w:pPr>
        <w:pStyle w:val="ListBullet"/>
      </w:pPr>
      <w:r w:rsidRPr="00732861">
        <w:t>Competency should be assessed in the work environment or simulated work env</w:t>
      </w:r>
      <w:r w:rsidRPr="00732861">
        <w:t>ironment using tools and equipment specified in the applicable aircraft maintenance manuals. It is also expected that applicable general-purpose tools and test equipment found in most routine situations would be used where appropriate.</w:t>
      </w:r>
    </w:p>
    <w:p w:rsidR="00000000" w:rsidRPr="00732861" w:rsidP="00732861">
      <w:pPr>
        <w:pStyle w:val="ListBullet"/>
      </w:pPr>
      <w:r w:rsidRPr="00732861">
        <w:t>Evidence of knowledg</w:t>
      </w:r>
      <w:r w:rsidRPr="00732861">
        <w:t>e about optical fibre data transmission systems will be necessary to supplement evidence of ability to interpret requirements and terminate and repair optical fibre cable before undertaking any action. The work plan should take account of applicable safety</w:t>
      </w:r>
      <w:r w:rsidRPr="00732861">
        <w:t xml:space="preserve"> and quality requirements in accordance with the industry and regulatory standards.</w:t>
      </w:r>
    </w:p>
    <w:p w:rsidR="00000000" w:rsidRPr="00732861" w:rsidP="00732861">
      <w:pPr>
        <w:pStyle w:val="ListBullet"/>
      </w:pPr>
      <w:r w:rsidRPr="00732861">
        <w:t>The following conditions of assessment represent the requirements of the Regulators (ADF and CASA) and maintenance stakeholders and must be rigorously observed.</w:t>
      </w:r>
    </w:p>
    <w:p w:rsidR="00000000" w:rsidRPr="00732861" w:rsidP="00732861">
      <w:pPr>
        <w:pStyle w:val="ListBullet"/>
      </w:pPr>
      <w:r w:rsidRPr="00732861">
        <w:t>A person ca</w:t>
      </w:r>
      <w:r w:rsidRPr="00732861">
        <w:t>nnot be assessed as competent until it can be demonstrated to the satisfaction of the workplace assessor that the relevant elements and performance criteria of the unit of competency are being achieved under routine supervision on a representative range of</w:t>
      </w:r>
      <w:r w:rsidRPr="00732861">
        <w:t xml:space="preserve"> tasks, including:</w:t>
      </w:r>
    </w:p>
    <w:p w:rsidR="00000000" w:rsidRPr="00732861" w:rsidP="00732861">
      <w:pPr>
        <w:pStyle w:val="ListBullet2"/>
      </w:pPr>
      <w:r w:rsidRPr="00732861">
        <w:t>termination of optical fibre cable using a range of connector types</w:t>
      </w:r>
    </w:p>
    <w:p w:rsidR="00000000" w:rsidRPr="00732861" w:rsidP="00732861">
      <w:pPr>
        <w:pStyle w:val="ListBullet2"/>
      </w:pPr>
      <w:r w:rsidRPr="00732861">
        <w:t>repair of optical fibre cable.</w:t>
      </w:r>
    </w:p>
    <w:p w:rsidR="00000000" w:rsidRPr="00732861" w:rsidP="00732861">
      <w:pPr>
        <w:pStyle w:val="ListBullet"/>
      </w:pPr>
      <w:r w:rsidRPr="00732861">
        <w:t>This shall be established via the records in the Log of Industrial Experience and Achievement or, where appropriate, an equivalent Indus</w:t>
      </w:r>
      <w:r w:rsidRPr="00732861">
        <w:t>try Evidence Guide (for details refer to the Companion Volume Assessment Guidelines).</w:t>
      </w:r>
    </w:p>
    <w:p w:rsidR="00000000" w:rsidRPr="00732861" w:rsidP="00732861">
      <w:pPr>
        <w:pStyle w:val="ListBullet"/>
      </w:pPr>
      <w:r w:rsidRPr="00732861">
        <w:t>Assessors must satisfy the requirements of the National Vocational Education and Training Regulator (Australian Skills Quality Authority, or its successors).</w:t>
      </w:r>
    </w:p>
    <w:p w:rsidR="00000000" w:rsidRPr="00732861" w:rsidP="00732861">
      <w:pPr>
        <w:pStyle w:val="ListBullet"/>
      </w:pPr>
      <w:r w:rsidRPr="00732861">
        <w:t>Where the unit is to be used for CASA licensing purposes the Assessor must also meet the criteria specified in the CASR Part 147 Manual of Standards.</w:t>
      </w:r>
    </w:p>
    <w:p w:rsidR="00000000" w:rsidRPr="00732861" w:rsidP="00732861">
      <w:pPr>
        <w:pStyle w:val="AllowPageBreak"/>
      </w:pPr>
    </w:p>
    <w:p w:rsidR="00000000" w:rsidRPr="00732861" w:rsidP="00732861">
      <w:pPr>
        <w:pStyle w:val="Heading1"/>
      </w:pPr>
      <w:bookmarkStart w:id="15" w:name="O_723721"/>
      <w:bookmarkEnd w:id="15"/>
      <w:r w:rsidRPr="00732861">
        <w:t>Links</w:t>
      </w:r>
    </w:p>
    <w:p w:rsidR="00000000" w:rsidRPr="00732861" w:rsidP="000D19EC">
      <w:pPr>
        <w:pStyle w:val="BodyText"/>
      </w:pPr>
      <w:r w:rsidRPr="0073286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7321">
        <w:rPr>
          <w:rStyle w:val="Hyperlink"/>
        </w:rPr>
        <w:t>https://vetnet.gov.au/Pages/TrainingDocs.aspx?q=ce216c9c-04d5-4b3b-9bcf-4e81d0950371</w:t>
      </w:r>
      <w:r>
        <w:fldChar w:fldCharType="end"/>
      </w:r>
    </w:p>
    <w:p w:rsidR="00000000" w:rsidRPr="00732861" w:rsidP="00732861"/>
    <w:sectPr w:rsidSect="007328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rsidRPr="000D19EC" w:rsidP="000D1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EC" w:rsidP="00732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9EC" w:rsidP="007328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19EC" w:rsidP="007328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rsidP="00732861">
    <w:pPr>
      <w:pStyle w:val="Footer"/>
      <w:framePr w:wrap="around"/>
    </w:pPr>
    <w:r>
      <w:fldChar w:fldCharType="begin"/>
    </w:r>
    <w:r>
      <w:instrText xml:space="preserve"> DOCPROPERTY  Subject  \* MERGEFORMAT </w:instrText>
    </w:r>
    <w:r>
      <w:fldChar w:fldCharType="separate"/>
    </w:r>
    <w:r w:rsidR="000D19EC">
      <w:t>Approved</w:t>
    </w:r>
    <w:r w:rsidR="000D19EC">
      <w:fldChar w:fldCharType="end"/>
    </w:r>
    <w:r>
      <w:tab/>
      <w:t xml:space="preserve">Page </w:t>
    </w:r>
    <w:r>
      <w:fldChar w:fldCharType="begin"/>
    </w:r>
    <w:r>
      <w:instrText xml:space="preserve"> PAGE  \* Arabic  \* MERGEFORMAT </w:instrText>
    </w:r>
    <w:r>
      <w:fldChar w:fldCharType="separate"/>
    </w:r>
    <w:r w:rsidR="000D19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9EC">
      <w:rPr>
        <w:noProof/>
      </w:rPr>
      <w:t>4</w:t>
    </w:r>
    <w:r>
      <w:rPr>
        <w:noProof/>
      </w:rPr>
      <w:fldChar w:fldCharType="end"/>
    </w:r>
  </w:p>
  <w:p w:rsidR="00732861" w:rsidP="00732861">
    <w:pPr>
      <w:pStyle w:val="Footer"/>
      <w:framePr w:wrap="around"/>
    </w:pPr>
    <w:r>
      <w:t xml:space="preserve">© Commonwealth of Australia, </w:t>
    </w:r>
    <w:r>
      <w:fldChar w:fldCharType="begin"/>
    </w:r>
    <w:r>
      <w:instrText xml:space="preserve"> DATE  \@ "yyyy"  \* MERGEFORMAT </w:instrText>
    </w:r>
    <w:r>
      <w:fldChar w:fldCharType="separate"/>
    </w:r>
    <w:r w:rsidR="000D19EC">
      <w:rPr>
        <w:noProof/>
      </w:rPr>
      <w:t>2025</w:t>
    </w:r>
    <w:r>
      <w:fldChar w:fldCharType="end"/>
    </w:r>
    <w:r>
      <w:tab/>
    </w:r>
    <w:r>
      <w:fldChar w:fldCharType="begin"/>
    </w:r>
    <w:r>
      <w:instrText xml:space="preserve"> DOCPROPERTY  Author  \* MERGEFORMAT </w:instrText>
    </w:r>
    <w:r>
      <w:fldChar w:fldCharType="separate"/>
    </w:r>
    <w:r w:rsidR="000D19EC">
      <w:t>Manufacturing Industry Skills Alliance</w:t>
    </w:r>
    <w:r w:rsidR="000D19EC">
      <w:fldChar w:fldCharType="end"/>
    </w:r>
  </w:p>
  <w:p w:rsidR="00732861" w:rsidP="007328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861" w:rsidRPr="000D19EC" w:rsidP="000D1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EC" w:rsidRPr="002D2AF8" w:rsidP="00732861">
    <w:pPr>
      <w:pStyle w:val="Header"/>
      <w:framePr w:wrap="around"/>
    </w:pPr>
    <w:r>
      <w:fldChar w:fldCharType="begin"/>
    </w:r>
    <w:r>
      <w:instrText xml:space="preserve"> TITLE   \* MERGEFORMAT </w:instrText>
    </w:r>
    <w:r>
      <w:fldChar w:fldCharType="separate"/>
    </w:r>
    <w:r>
      <w:t>MEA266 Terminate and repair aircraft optical fibre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9EC" w:rsidP="007328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61" w:rsidRPr="002D2AF8" w:rsidP="00732861">
    <w:pPr>
      <w:pStyle w:val="Header"/>
      <w:framePr w:wrap="around"/>
    </w:pPr>
    <w:r>
      <w:fldChar w:fldCharType="begin"/>
    </w:r>
    <w:r>
      <w:instrText xml:space="preserve"> TITLE   \* MERGEFORMAT </w:instrText>
    </w:r>
    <w:r>
      <w:fldChar w:fldCharType="separate"/>
    </w:r>
    <w:r w:rsidR="000D19EC">
      <w:t>MEA266 Terminate and repair aircraft optical fibre cable</w:t>
    </w:r>
    <w:r w:rsidR="000D19EC">
      <w:fldChar w:fldCharType="end"/>
    </w:r>
    <w:r>
      <w:tab/>
      <w:t xml:space="preserve">Date this document was generated: </w:t>
    </w:r>
    <w:r>
      <w:fldChar w:fldCharType="begin"/>
    </w:r>
    <w:r>
      <w:instrText xml:space="preserve"> CREATEDATE  \@ "d MMMM yyyy"  \* MERGEFORMAT </w:instrText>
    </w:r>
    <w:r>
      <w:fldChar w:fldCharType="separate"/>
    </w:r>
    <w:r w:rsidR="000D19EC">
      <w:rPr>
        <w:noProof/>
      </w:rPr>
      <w:t>2 March 2025</w:t>
    </w:r>
    <w:r>
      <w:fldChar w:fldCharType="end"/>
    </w:r>
  </w:p>
  <w:p w:rsidR="00732861" w:rsidP="007328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0B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4E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C0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8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861"/>
    <w:pPr>
      <w:spacing w:before="360" w:after="60"/>
      <w:outlineLvl w:val="0"/>
    </w:pPr>
    <w:rPr>
      <w:sz w:val="32"/>
    </w:rPr>
  </w:style>
  <w:style w:type="paragraph" w:styleId="Heading2">
    <w:name w:val="heading 2"/>
    <w:basedOn w:val="HeadingBase"/>
    <w:next w:val="BodyText"/>
    <w:link w:val="Heading2Char"/>
    <w:qFormat/>
    <w:rsid w:val="00732861"/>
    <w:pPr>
      <w:keepLines/>
      <w:spacing w:before="240" w:after="120"/>
      <w:outlineLvl w:val="1"/>
    </w:pPr>
    <w:rPr>
      <w:sz w:val="28"/>
      <w:szCs w:val="40"/>
    </w:rPr>
  </w:style>
  <w:style w:type="paragraph" w:styleId="Heading3">
    <w:name w:val="heading 3"/>
    <w:basedOn w:val="HeadingBase"/>
    <w:next w:val="BodyText"/>
    <w:link w:val="Heading3Char"/>
    <w:qFormat/>
    <w:rsid w:val="00732861"/>
    <w:pPr>
      <w:spacing w:before="180" w:after="120"/>
      <w:outlineLvl w:val="2"/>
    </w:pPr>
    <w:rPr>
      <w:spacing w:val="-10"/>
      <w:kern w:val="32"/>
    </w:rPr>
  </w:style>
  <w:style w:type="paragraph" w:styleId="Heading4">
    <w:name w:val="heading 4"/>
    <w:basedOn w:val="HeadingBase"/>
    <w:next w:val="BodyText"/>
    <w:link w:val="Heading4Char"/>
    <w:qFormat/>
    <w:rsid w:val="00732861"/>
    <w:pPr>
      <w:spacing w:before="160" w:after="120"/>
      <w:outlineLvl w:val="3"/>
    </w:pPr>
    <w:rPr>
      <w:sz w:val="22"/>
    </w:rPr>
  </w:style>
  <w:style w:type="paragraph" w:styleId="Heading5">
    <w:name w:val="heading 5"/>
    <w:basedOn w:val="HeadingBase"/>
    <w:next w:val="Normal"/>
    <w:link w:val="Heading5Char"/>
    <w:qFormat/>
    <w:rsid w:val="00732861"/>
    <w:pPr>
      <w:spacing w:before="80"/>
      <w:outlineLvl w:val="4"/>
    </w:pPr>
    <w:rPr>
      <w:color w:val="918585"/>
      <w:sz w:val="20"/>
    </w:rPr>
  </w:style>
  <w:style w:type="paragraph" w:styleId="Heading6">
    <w:name w:val="heading 6"/>
    <w:basedOn w:val="HeadingBase"/>
    <w:next w:val="Normal"/>
    <w:link w:val="Heading6Char"/>
    <w:qFormat/>
    <w:rsid w:val="00732861"/>
    <w:pPr>
      <w:spacing w:before="60"/>
      <w:outlineLvl w:val="5"/>
    </w:pPr>
    <w:rPr>
      <w:color w:val="918585"/>
      <w:sz w:val="20"/>
    </w:rPr>
  </w:style>
  <w:style w:type="paragraph" w:styleId="Heading7">
    <w:name w:val="heading 7"/>
    <w:basedOn w:val="Normal"/>
    <w:next w:val="Normal"/>
    <w:link w:val="Heading7Char"/>
    <w:qFormat/>
    <w:rsid w:val="00732861"/>
    <w:pPr>
      <w:ind w:left="720"/>
      <w:outlineLvl w:val="6"/>
    </w:pPr>
    <w:rPr>
      <w:i/>
    </w:rPr>
  </w:style>
  <w:style w:type="paragraph" w:styleId="Heading8">
    <w:name w:val="heading 8"/>
    <w:basedOn w:val="Normal"/>
    <w:next w:val="Normal"/>
    <w:link w:val="Heading8Char"/>
    <w:qFormat/>
    <w:rsid w:val="00732861"/>
    <w:pPr>
      <w:ind w:left="720"/>
      <w:outlineLvl w:val="7"/>
    </w:pPr>
    <w:rPr>
      <w:i/>
    </w:rPr>
  </w:style>
  <w:style w:type="paragraph" w:styleId="Heading9">
    <w:name w:val="heading 9"/>
    <w:basedOn w:val="Normal"/>
    <w:next w:val="Normal"/>
    <w:link w:val="Heading9Char"/>
    <w:qFormat/>
    <w:rsid w:val="00732861"/>
    <w:pPr>
      <w:ind w:left="720"/>
      <w:outlineLvl w:val="8"/>
    </w:pPr>
    <w:rPr>
      <w:i/>
    </w:rPr>
  </w:style>
  <w:style w:type="character" w:default="1" w:styleId="DefaultParagraphFont">
    <w:name w:val="Default Paragraph Font"/>
    <w:uiPriority w:val="1"/>
    <w:unhideWhenUsed/>
    <w:rsid w:val="00732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861"/>
  </w:style>
  <w:style w:type="character" w:customStyle="1" w:styleId="Heading1Char">
    <w:name w:val="Heading 1 Char"/>
    <w:basedOn w:val="DefaultParagraphFont"/>
    <w:link w:val="Heading1"/>
    <w:rsid w:val="00732861"/>
    <w:rPr>
      <w:rFonts w:ascii="Times New Roman" w:eastAsia="Times New Roman" w:hAnsi="Times New Roman" w:cs="Times New Roman"/>
      <w:b/>
      <w:sz w:val="32"/>
      <w:szCs w:val="20"/>
      <w:lang w:eastAsia="en-US"/>
    </w:rPr>
  </w:style>
  <w:style w:type="paragraph" w:styleId="BodyText">
    <w:name w:val="Body Text"/>
    <w:basedOn w:val="Normal"/>
    <w:link w:val="BodyTextChar"/>
    <w:rsid w:val="007328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861"/>
    <w:rPr>
      <w:rFonts w:ascii="Times New Roman" w:eastAsia="Times New Roman" w:hAnsi="Times New Roman" w:cs="Times New Roman"/>
      <w:sz w:val="24"/>
      <w:lang w:eastAsia="en-US"/>
    </w:rPr>
  </w:style>
  <w:style w:type="paragraph" w:styleId="ListBullet">
    <w:name w:val="List Bullet"/>
    <w:basedOn w:val="List"/>
    <w:rsid w:val="00732861"/>
    <w:pPr>
      <w:numPr>
        <w:numId w:val="12"/>
      </w:numPr>
      <w:tabs>
        <w:tab w:val="clear" w:pos="340"/>
      </w:tabs>
      <w:spacing w:before="40" w:after="40"/>
    </w:pPr>
  </w:style>
  <w:style w:type="paragraph" w:styleId="ListBullet2">
    <w:name w:val="List Bullet 2"/>
    <w:basedOn w:val="List2"/>
    <w:rsid w:val="00732861"/>
    <w:pPr>
      <w:numPr>
        <w:numId w:val="13"/>
      </w:numPr>
      <w:tabs>
        <w:tab w:val="clear" w:pos="680"/>
      </w:tabs>
    </w:pPr>
  </w:style>
  <w:style w:type="paragraph" w:customStyle="1" w:styleId="SuperHeading">
    <w:name w:val="SuperHeading"/>
    <w:basedOn w:val="Normal"/>
    <w:rsid w:val="00732861"/>
    <w:pPr>
      <w:spacing w:before="240" w:after="120"/>
      <w:outlineLvl w:val="0"/>
    </w:pPr>
    <w:rPr>
      <w:rFonts w:ascii="Times New Roman" w:hAnsi="Times New Roman"/>
      <w:b/>
      <w:sz w:val="32"/>
    </w:rPr>
  </w:style>
  <w:style w:type="paragraph" w:customStyle="1" w:styleId="AllowPageBreak">
    <w:name w:val="AllowPageBreak"/>
    <w:rsid w:val="007328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8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8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861"/>
    <w:rPr>
      <w:rFonts w:ascii="Courier New" w:eastAsia="Times New Roman" w:hAnsi="Courier New" w:cs="Times New Roman"/>
      <w:i/>
      <w:szCs w:val="20"/>
      <w:lang w:eastAsia="en-US"/>
    </w:rPr>
  </w:style>
  <w:style w:type="paragraph" w:customStyle="1" w:styleId="HeadingBase">
    <w:name w:val="Heading Base"/>
    <w:rsid w:val="00732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861"/>
    <w:pPr>
      <w:tabs>
        <w:tab w:val="right" w:leader="dot" w:pos="9072"/>
      </w:tabs>
      <w:ind w:left="567"/>
    </w:pPr>
    <w:rPr>
      <w:szCs w:val="22"/>
    </w:rPr>
  </w:style>
  <w:style w:type="paragraph" w:customStyle="1" w:styleId="TOCBase">
    <w:name w:val="TOC Base"/>
    <w:rsid w:val="00732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861"/>
    <w:pPr>
      <w:tabs>
        <w:tab w:val="right" w:leader="dot" w:pos="9072"/>
      </w:tabs>
      <w:spacing w:before="40" w:after="40"/>
      <w:ind w:left="284"/>
    </w:pPr>
    <w:rPr>
      <w:rFonts w:ascii="Times New Roman" w:hAnsi="Times New Roman"/>
    </w:rPr>
  </w:style>
  <w:style w:type="paragraph" w:styleId="TOC1">
    <w:name w:val="toc 1"/>
    <w:basedOn w:val="TOCBase"/>
    <w:next w:val="Normal"/>
    <w:rsid w:val="007328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861"/>
    <w:rPr>
      <w:rFonts w:ascii="Times New Roman" w:eastAsia="Times New Roman" w:hAnsi="Times New Roman" w:cs="Times New Roman"/>
      <w:sz w:val="16"/>
      <w:lang w:eastAsia="en-US"/>
    </w:rPr>
  </w:style>
  <w:style w:type="paragraph" w:styleId="Title">
    <w:name w:val="Title"/>
    <w:basedOn w:val="HeadingBase"/>
    <w:link w:val="TitleChar"/>
    <w:qFormat/>
    <w:rsid w:val="00732861"/>
    <w:pPr>
      <w:spacing w:before="5040"/>
      <w:jc w:val="center"/>
    </w:pPr>
    <w:rPr>
      <w:sz w:val="48"/>
      <w:szCs w:val="72"/>
      <w:lang w:val="en-US"/>
    </w:rPr>
  </w:style>
  <w:style w:type="character" w:customStyle="1" w:styleId="TitleChar">
    <w:name w:val="Title Char"/>
    <w:basedOn w:val="DefaultParagraphFont"/>
    <w:link w:val="Title"/>
    <w:rsid w:val="00732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861"/>
    <w:pPr>
      <w:tabs>
        <w:tab w:val="left" w:pos="3600"/>
        <w:tab w:val="left" w:pos="3958"/>
      </w:tabs>
    </w:pPr>
  </w:style>
  <w:style w:type="paragraph" w:styleId="List">
    <w:name w:val="List"/>
    <w:basedOn w:val="BodyText"/>
    <w:next w:val="BodyText"/>
    <w:rsid w:val="00732861"/>
    <w:pPr>
      <w:tabs>
        <w:tab w:val="left" w:pos="340"/>
      </w:tabs>
      <w:spacing w:before="60" w:after="60"/>
      <w:ind w:left="340" w:hanging="340"/>
    </w:pPr>
  </w:style>
  <w:style w:type="paragraph" w:customStyle="1" w:styleId="Note">
    <w:name w:val="Note"/>
    <w:basedOn w:val="BodyText"/>
    <w:rsid w:val="007328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2861"/>
    <w:rPr>
      <w:b/>
      <w:spacing w:val="0"/>
    </w:rPr>
  </w:style>
  <w:style w:type="paragraph" w:customStyle="1" w:styleId="SuperTitle">
    <w:name w:val="SuperTitle"/>
    <w:basedOn w:val="Title"/>
    <w:rsid w:val="00732861"/>
    <w:pPr>
      <w:framePr w:wrap="auto" w:hAnchor="text" w:y="6049"/>
    </w:pPr>
    <w:rPr>
      <w:color w:val="000000"/>
      <w:sz w:val="40"/>
    </w:rPr>
  </w:style>
  <w:style w:type="paragraph" w:customStyle="1" w:styleId="TOCTitle">
    <w:name w:val="TOCTitle"/>
    <w:basedOn w:val="Heading1"/>
    <w:rsid w:val="00732861"/>
    <w:pPr>
      <w:spacing w:after="240"/>
      <w:jc w:val="center"/>
      <w:outlineLvl w:val="9"/>
    </w:pPr>
    <w:rPr>
      <w:caps/>
    </w:rPr>
  </w:style>
  <w:style w:type="paragraph" w:customStyle="1" w:styleId="Version">
    <w:name w:val="Version"/>
    <w:rsid w:val="00732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861"/>
    <w:pPr>
      <w:keepNext w:val="0"/>
      <w:tabs>
        <w:tab w:val="right" w:pos="4176"/>
      </w:tabs>
      <w:ind w:left="198" w:hanging="198"/>
    </w:pPr>
    <w:rPr>
      <w:rFonts w:ascii="Garamond" w:hAnsi="Garamond"/>
    </w:rPr>
  </w:style>
  <w:style w:type="paragraph" w:styleId="IndexHeading">
    <w:name w:val="index heading"/>
    <w:basedOn w:val="Normal"/>
    <w:next w:val="Index1"/>
    <w:semiHidden/>
    <w:rsid w:val="00732861"/>
    <w:pPr>
      <w:spacing w:before="120" w:after="120"/>
    </w:pPr>
    <w:rPr>
      <w:rFonts w:ascii="Arial" w:hAnsi="Arial"/>
      <w:b/>
      <w:color w:val="918585"/>
      <w:sz w:val="24"/>
    </w:rPr>
  </w:style>
  <w:style w:type="paragraph" w:styleId="Header">
    <w:name w:val="header"/>
    <w:basedOn w:val="Normal"/>
    <w:link w:val="HeaderChar"/>
    <w:rsid w:val="00732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861"/>
    <w:rPr>
      <w:rFonts w:ascii="Times New Roman" w:eastAsia="Times New Roman" w:hAnsi="Times New Roman" w:cs="Times New Roman"/>
      <w:sz w:val="16"/>
      <w:szCs w:val="20"/>
      <w:lang w:val="en-GB" w:eastAsia="en-US"/>
    </w:rPr>
  </w:style>
  <w:style w:type="paragraph" w:customStyle="1" w:styleId="Chapter">
    <w:name w:val="Chapter"/>
    <w:basedOn w:val="Normal"/>
    <w:rsid w:val="00732861"/>
    <w:pPr>
      <w:spacing w:before="240"/>
    </w:pPr>
    <w:rPr>
      <w:rFonts w:ascii="Times New Roman" w:hAnsi="Times New Roman"/>
      <w:smallCaps/>
      <w:spacing w:val="80"/>
      <w:sz w:val="28"/>
    </w:rPr>
  </w:style>
  <w:style w:type="paragraph" w:customStyle="1" w:styleId="InChapter">
    <w:name w:val="InChapter"/>
    <w:basedOn w:val="Heading3"/>
    <w:rsid w:val="00732861"/>
    <w:pPr>
      <w:spacing w:after="240"/>
      <w:outlineLvl w:val="9"/>
    </w:pPr>
    <w:rPr>
      <w:noProof/>
    </w:rPr>
  </w:style>
  <w:style w:type="paragraph" w:styleId="Index2">
    <w:name w:val="index 2"/>
    <w:basedOn w:val="Normal"/>
    <w:next w:val="Normal"/>
    <w:semiHidden/>
    <w:rsid w:val="00732861"/>
    <w:pPr>
      <w:tabs>
        <w:tab w:val="right" w:pos="4176"/>
      </w:tabs>
      <w:ind w:left="568" w:hanging="284"/>
    </w:pPr>
    <w:rPr>
      <w:rFonts w:ascii="Garamond" w:hAnsi="Garamond"/>
    </w:rPr>
  </w:style>
  <w:style w:type="paragraph" w:customStyle="1" w:styleId="Byline">
    <w:name w:val="Byline"/>
    <w:rsid w:val="00732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861"/>
    <w:pPr>
      <w:tabs>
        <w:tab w:val="clear" w:pos="3600"/>
        <w:tab w:val="clear" w:pos="3958"/>
      </w:tabs>
      <w:jc w:val="right"/>
    </w:pPr>
  </w:style>
  <w:style w:type="character" w:styleId="Emphasis">
    <w:name w:val="Emphasis"/>
    <w:basedOn w:val="DefaultParagraphFont"/>
    <w:qFormat/>
    <w:rsid w:val="00732861"/>
    <w:rPr>
      <w:i/>
    </w:rPr>
  </w:style>
  <w:style w:type="paragraph" w:styleId="Caption">
    <w:name w:val="caption"/>
    <w:basedOn w:val="BodyText"/>
    <w:next w:val="Normal"/>
    <w:qFormat/>
    <w:rsid w:val="00732861"/>
    <w:pPr>
      <w:framePr w:w="2268" w:hSpace="181" w:vSpace="181" w:wrap="around" w:vAnchor="text" w:hAnchor="page" w:x="1135" w:y="285" w:anchorLock="1"/>
    </w:pPr>
    <w:rPr>
      <w:i/>
    </w:rPr>
  </w:style>
  <w:style w:type="paragraph" w:customStyle="1" w:styleId="MiniTOCTitle">
    <w:name w:val="MiniTOCTitle"/>
    <w:basedOn w:val="Heading4"/>
    <w:rsid w:val="00732861"/>
    <w:pPr>
      <w:spacing w:before="240"/>
      <w:outlineLvl w:val="9"/>
    </w:pPr>
    <w:rPr>
      <w:noProof/>
      <w:sz w:val="24"/>
    </w:rPr>
  </w:style>
  <w:style w:type="paragraph" w:customStyle="1" w:styleId="MiniTOCItem">
    <w:name w:val="MiniTOCItem"/>
    <w:basedOn w:val="ListBullet"/>
    <w:rsid w:val="00732861"/>
    <w:pPr>
      <w:numPr>
        <w:numId w:val="0"/>
      </w:numPr>
      <w:tabs>
        <w:tab w:val="right" w:leader="dot" w:pos="6521"/>
      </w:tabs>
      <w:spacing w:before="0" w:after="0"/>
    </w:pPr>
  </w:style>
  <w:style w:type="paragraph" w:customStyle="1" w:styleId="TOFTitle">
    <w:name w:val="TOFTitle"/>
    <w:basedOn w:val="TOCTitle"/>
    <w:rsid w:val="00732861"/>
  </w:style>
  <w:style w:type="paragraph" w:styleId="TableofFigures">
    <w:name w:val="table of figures"/>
    <w:basedOn w:val="Normal"/>
    <w:next w:val="Normal"/>
    <w:semiHidden/>
    <w:rsid w:val="00732861"/>
    <w:pPr>
      <w:tabs>
        <w:tab w:val="right" w:leader="dot" w:pos="9072"/>
      </w:tabs>
      <w:ind w:left="970" w:hanging="403"/>
    </w:pPr>
    <w:rPr>
      <w:rFonts w:ascii="Times New Roman" w:hAnsi="Times New Roman"/>
      <w:b/>
    </w:rPr>
  </w:style>
  <w:style w:type="paragraph" w:styleId="ListNumber">
    <w:name w:val="List Number"/>
    <w:basedOn w:val="List"/>
    <w:rsid w:val="00732861"/>
    <w:pPr>
      <w:numPr>
        <w:numId w:val="15"/>
      </w:numPr>
      <w:tabs>
        <w:tab w:val="clear" w:pos="340"/>
      </w:tabs>
    </w:pPr>
  </w:style>
  <w:style w:type="character" w:customStyle="1" w:styleId="WingdingSymbols">
    <w:name w:val="Wingding Symbols"/>
    <w:rsid w:val="00732861"/>
    <w:rPr>
      <w:rFonts w:ascii="Wingdings" w:hAnsi="Wingdings"/>
    </w:rPr>
  </w:style>
  <w:style w:type="paragraph" w:customStyle="1" w:styleId="TableHeading">
    <w:name w:val="Table Heading"/>
    <w:basedOn w:val="HeadingBase"/>
    <w:rsid w:val="00732861"/>
    <w:pPr>
      <w:keepLines/>
      <w:pBdr>
        <w:bottom w:val="single" w:sz="6" w:space="1" w:color="918585"/>
      </w:pBdr>
      <w:spacing w:before="240"/>
    </w:pPr>
  </w:style>
  <w:style w:type="character" w:customStyle="1" w:styleId="HotSpot">
    <w:name w:val="HotSpot"/>
    <w:rsid w:val="00732861"/>
    <w:rPr>
      <w:color w:val="0033CC"/>
      <w:u w:val="none"/>
    </w:rPr>
  </w:style>
  <w:style w:type="paragraph" w:customStyle="1" w:styleId="BodyTextRight">
    <w:name w:val="Body Text Right"/>
    <w:basedOn w:val="BodyText"/>
    <w:rsid w:val="00732861"/>
    <w:pPr>
      <w:spacing w:before="0" w:after="0"/>
      <w:jc w:val="right"/>
    </w:pPr>
  </w:style>
  <w:style w:type="paragraph" w:styleId="Index3">
    <w:name w:val="index 3"/>
    <w:basedOn w:val="ListNumber2"/>
    <w:next w:val="Normal"/>
    <w:semiHidden/>
    <w:rsid w:val="00732861"/>
    <w:pPr>
      <w:numPr>
        <w:numId w:val="0"/>
      </w:numPr>
      <w:tabs>
        <w:tab w:val="right" w:leader="dot" w:pos="4176"/>
      </w:tabs>
    </w:pPr>
  </w:style>
  <w:style w:type="paragraph" w:styleId="ListNumber2">
    <w:name w:val="List Number 2"/>
    <w:basedOn w:val="List2"/>
    <w:rsid w:val="00732861"/>
    <w:pPr>
      <w:numPr>
        <w:numId w:val="10"/>
      </w:numPr>
      <w:tabs>
        <w:tab w:val="clear" w:pos="1060"/>
      </w:tabs>
    </w:pPr>
  </w:style>
  <w:style w:type="paragraph" w:customStyle="1" w:styleId="MarginNote">
    <w:name w:val="Margin Note"/>
    <w:basedOn w:val="BodyText"/>
    <w:rsid w:val="00732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8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861"/>
    <w:rPr>
      <w:sz w:val="32"/>
    </w:rPr>
  </w:style>
  <w:style w:type="paragraph" w:customStyle="1" w:styleId="HeadingProcedure">
    <w:name w:val="Heading Procedure"/>
    <w:basedOn w:val="HeadingBase"/>
    <w:next w:val="Normal"/>
    <w:rsid w:val="00732861"/>
    <w:pPr>
      <w:tabs>
        <w:tab w:val="left" w:pos="0"/>
      </w:tabs>
      <w:spacing w:before="120" w:after="60"/>
    </w:pPr>
    <w:rPr>
      <w:i/>
      <w:color w:val="918585"/>
      <w:sz w:val="22"/>
    </w:rPr>
  </w:style>
  <w:style w:type="paragraph" w:customStyle="1" w:styleId="TableBodyText">
    <w:name w:val="Table Body Text"/>
    <w:basedOn w:val="BodyText"/>
    <w:rsid w:val="00732861"/>
    <w:pPr>
      <w:spacing w:before="60" w:after="60"/>
    </w:pPr>
  </w:style>
  <w:style w:type="paragraph" w:styleId="ListContinue">
    <w:name w:val="List Continue"/>
    <w:basedOn w:val="List"/>
    <w:rsid w:val="00732861"/>
    <w:pPr>
      <w:ind w:firstLine="0"/>
    </w:pPr>
  </w:style>
  <w:style w:type="paragraph" w:customStyle="1" w:styleId="ListNote">
    <w:name w:val="List Note"/>
    <w:basedOn w:val="List"/>
    <w:rsid w:val="00732861"/>
    <w:pPr>
      <w:pBdr>
        <w:top w:val="single" w:sz="6" w:space="2" w:color="918585"/>
        <w:bottom w:val="single" w:sz="6" w:space="2" w:color="918585"/>
      </w:pBdr>
      <w:tabs>
        <w:tab w:val="left" w:pos="1021"/>
      </w:tabs>
      <w:ind w:firstLine="0"/>
    </w:pPr>
  </w:style>
  <w:style w:type="paragraph" w:customStyle="1" w:styleId="Warning">
    <w:name w:val="Warning"/>
    <w:basedOn w:val="BodyText"/>
    <w:rsid w:val="00732861"/>
    <w:pPr>
      <w:shd w:val="clear" w:color="auto" w:fill="D9D9D9"/>
      <w:tabs>
        <w:tab w:val="left" w:pos="992"/>
      </w:tabs>
      <w:ind w:left="119" w:right="119"/>
    </w:pPr>
    <w:rPr>
      <w:sz w:val="20"/>
    </w:rPr>
  </w:style>
  <w:style w:type="paragraph" w:customStyle="1" w:styleId="MarginIcons">
    <w:name w:val="Margin Icons"/>
    <w:basedOn w:val="BodyText"/>
    <w:rsid w:val="00732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861"/>
    <w:rPr>
      <w:rFonts w:ascii="Courier New" w:hAnsi="Courier New"/>
    </w:rPr>
  </w:style>
  <w:style w:type="paragraph" w:customStyle="1" w:styleId="NoteBullet">
    <w:name w:val="Note Bullet"/>
    <w:basedOn w:val="Note"/>
    <w:rsid w:val="00732861"/>
    <w:pPr>
      <w:tabs>
        <w:tab w:val="clear" w:pos="680"/>
      </w:tabs>
      <w:spacing w:before="60" w:after="60"/>
    </w:pPr>
  </w:style>
  <w:style w:type="paragraph" w:customStyle="1" w:styleId="SubHeading2">
    <w:name w:val="SubHeading2"/>
    <w:basedOn w:val="HeadingBase"/>
    <w:rsid w:val="00732861"/>
    <w:pPr>
      <w:spacing w:before="240" w:after="60"/>
    </w:pPr>
    <w:rPr>
      <w:sz w:val="20"/>
    </w:rPr>
  </w:style>
  <w:style w:type="paragraph" w:customStyle="1" w:styleId="SubHeading1">
    <w:name w:val="SubHeading1"/>
    <w:basedOn w:val="HeadingBase"/>
    <w:rsid w:val="00732861"/>
    <w:pPr>
      <w:spacing w:before="240" w:after="60"/>
    </w:pPr>
    <w:rPr>
      <w:color w:val="918585"/>
      <w:sz w:val="22"/>
    </w:rPr>
  </w:style>
  <w:style w:type="paragraph" w:customStyle="1" w:styleId="SideHeading">
    <w:name w:val="Side Heading"/>
    <w:basedOn w:val="HeadingBase"/>
    <w:rsid w:val="00732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861"/>
    <w:pPr>
      <w:tabs>
        <w:tab w:val="num" w:pos="360"/>
      </w:tabs>
    </w:pPr>
  </w:style>
  <w:style w:type="paragraph" w:styleId="PlainText">
    <w:name w:val="Plain Text"/>
    <w:basedOn w:val="Normal"/>
    <w:link w:val="PlainTextChar"/>
    <w:rsid w:val="00732861"/>
    <w:rPr>
      <w:sz w:val="20"/>
    </w:rPr>
  </w:style>
  <w:style w:type="character" w:customStyle="1" w:styleId="PlainTextChar">
    <w:name w:val="Plain Text Char"/>
    <w:basedOn w:val="DefaultParagraphFont"/>
    <w:link w:val="PlainText"/>
    <w:rsid w:val="00732861"/>
    <w:rPr>
      <w:rFonts w:ascii="Courier New" w:eastAsia="Times New Roman" w:hAnsi="Courier New" w:cs="Times New Roman"/>
      <w:sz w:val="20"/>
      <w:szCs w:val="20"/>
      <w:lang w:eastAsia="en-US"/>
    </w:rPr>
  </w:style>
  <w:style w:type="character" w:customStyle="1" w:styleId="MenuOption">
    <w:name w:val="Menu Option"/>
    <w:basedOn w:val="DefaultParagraphFont"/>
    <w:rsid w:val="00732861"/>
    <w:rPr>
      <w:b/>
      <w:smallCaps/>
    </w:rPr>
  </w:style>
  <w:style w:type="paragraph" w:customStyle="1" w:styleId="TableListNumber">
    <w:name w:val="Table List Number"/>
    <w:basedOn w:val="ListNumber"/>
    <w:rsid w:val="00732861"/>
    <w:pPr>
      <w:numPr>
        <w:numId w:val="0"/>
      </w:numPr>
    </w:pPr>
  </w:style>
  <w:style w:type="paragraph" w:styleId="TOC4">
    <w:name w:val="toc 4"/>
    <w:basedOn w:val="TOCBase"/>
    <w:next w:val="Normal"/>
    <w:semiHidden/>
    <w:rsid w:val="00732861"/>
    <w:pPr>
      <w:tabs>
        <w:tab w:val="right" w:leader="dot" w:pos="9071"/>
      </w:tabs>
      <w:ind w:left="1701"/>
    </w:pPr>
  </w:style>
  <w:style w:type="paragraph" w:customStyle="1" w:styleId="ListAlpha">
    <w:name w:val="List Alpha"/>
    <w:basedOn w:val="List"/>
    <w:rsid w:val="00732861"/>
    <w:pPr>
      <w:numPr>
        <w:numId w:val="9"/>
      </w:numPr>
    </w:pPr>
  </w:style>
  <w:style w:type="paragraph" w:customStyle="1" w:styleId="ListAlpha2">
    <w:name w:val="List Alpha 2"/>
    <w:basedOn w:val="List2"/>
    <w:rsid w:val="00732861"/>
    <w:pPr>
      <w:numPr>
        <w:numId w:val="8"/>
      </w:numPr>
    </w:pPr>
  </w:style>
  <w:style w:type="paragraph" w:styleId="List2">
    <w:name w:val="List 2"/>
    <w:basedOn w:val="BodyText"/>
    <w:rsid w:val="00732861"/>
    <w:pPr>
      <w:tabs>
        <w:tab w:val="left" w:pos="680"/>
      </w:tabs>
      <w:spacing w:before="60" w:after="60"/>
      <w:ind w:left="680" w:hanging="340"/>
    </w:pPr>
  </w:style>
  <w:style w:type="paragraph" w:styleId="List3">
    <w:name w:val="List 3"/>
    <w:basedOn w:val="BodyText"/>
    <w:rsid w:val="00732861"/>
    <w:pPr>
      <w:tabs>
        <w:tab w:val="left" w:pos="1021"/>
      </w:tabs>
      <w:spacing w:before="60" w:after="60"/>
      <w:ind w:left="1020" w:hanging="340"/>
    </w:pPr>
  </w:style>
  <w:style w:type="paragraph" w:styleId="List4">
    <w:name w:val="List 4"/>
    <w:basedOn w:val="BodyText"/>
    <w:rsid w:val="00732861"/>
    <w:pPr>
      <w:tabs>
        <w:tab w:val="left" w:pos="1361"/>
      </w:tabs>
      <w:spacing w:before="60" w:after="60"/>
      <w:ind w:left="1361" w:hanging="340"/>
    </w:pPr>
  </w:style>
  <w:style w:type="paragraph" w:styleId="List5">
    <w:name w:val="List 5"/>
    <w:basedOn w:val="BodyText"/>
    <w:rsid w:val="00732861"/>
    <w:pPr>
      <w:tabs>
        <w:tab w:val="left" w:pos="1701"/>
      </w:tabs>
      <w:spacing w:before="60" w:after="60"/>
      <w:ind w:left="1701" w:hanging="340"/>
    </w:pPr>
  </w:style>
  <w:style w:type="paragraph" w:styleId="ListBullet3">
    <w:name w:val="List Bullet 3"/>
    <w:basedOn w:val="List3"/>
    <w:rsid w:val="00732861"/>
    <w:pPr>
      <w:numPr>
        <w:numId w:val="14"/>
      </w:numPr>
      <w:tabs>
        <w:tab w:val="clear" w:pos="1021"/>
      </w:tabs>
      <w:ind w:left="1037" w:hanging="357"/>
    </w:pPr>
  </w:style>
  <w:style w:type="paragraph" w:styleId="ListBullet4">
    <w:name w:val="List Bullet 4"/>
    <w:basedOn w:val="List4"/>
    <w:rsid w:val="00732861"/>
    <w:pPr>
      <w:numPr>
        <w:numId w:val="3"/>
      </w:numPr>
      <w:tabs>
        <w:tab w:val="clear" w:pos="1361"/>
      </w:tabs>
    </w:pPr>
  </w:style>
  <w:style w:type="paragraph" w:styleId="ListBullet5">
    <w:name w:val="List Bullet 5"/>
    <w:basedOn w:val="List5"/>
    <w:rsid w:val="00732861"/>
    <w:pPr>
      <w:numPr>
        <w:numId w:val="4"/>
      </w:numPr>
    </w:pPr>
  </w:style>
  <w:style w:type="paragraph" w:styleId="ListContinue2">
    <w:name w:val="List Continue 2"/>
    <w:basedOn w:val="List2"/>
    <w:rsid w:val="00732861"/>
    <w:pPr>
      <w:ind w:firstLine="0"/>
    </w:pPr>
  </w:style>
  <w:style w:type="paragraph" w:styleId="ListContinue3">
    <w:name w:val="List Continue 3"/>
    <w:basedOn w:val="List3"/>
    <w:rsid w:val="00732861"/>
    <w:pPr>
      <w:ind w:left="1021" w:firstLine="0"/>
    </w:pPr>
  </w:style>
  <w:style w:type="paragraph" w:styleId="ListContinue4">
    <w:name w:val="List Continue 4"/>
    <w:basedOn w:val="List4"/>
    <w:rsid w:val="00732861"/>
    <w:pPr>
      <w:ind w:firstLine="0"/>
    </w:pPr>
  </w:style>
  <w:style w:type="paragraph" w:styleId="ListContinue5">
    <w:name w:val="List Continue 5"/>
    <w:basedOn w:val="List5"/>
    <w:rsid w:val="00732861"/>
    <w:pPr>
      <w:ind w:firstLine="0"/>
    </w:pPr>
  </w:style>
  <w:style w:type="paragraph" w:styleId="ListNumber3">
    <w:name w:val="List Number 3"/>
    <w:basedOn w:val="List3"/>
    <w:rsid w:val="00732861"/>
    <w:pPr>
      <w:numPr>
        <w:numId w:val="5"/>
      </w:numPr>
    </w:pPr>
  </w:style>
  <w:style w:type="paragraph" w:styleId="ListNumber4">
    <w:name w:val="List Number 4"/>
    <w:basedOn w:val="List4"/>
    <w:rsid w:val="00732861"/>
    <w:pPr>
      <w:numPr>
        <w:numId w:val="6"/>
      </w:numPr>
    </w:pPr>
  </w:style>
  <w:style w:type="paragraph" w:styleId="ListNumber5">
    <w:name w:val="List Number 5"/>
    <w:basedOn w:val="List5"/>
    <w:rsid w:val="00732861"/>
    <w:pPr>
      <w:numPr>
        <w:numId w:val="7"/>
      </w:numPr>
    </w:pPr>
  </w:style>
  <w:style w:type="paragraph" w:styleId="BlockText">
    <w:name w:val="Block Text"/>
    <w:basedOn w:val="Normal"/>
    <w:rsid w:val="00732861"/>
    <w:pPr>
      <w:spacing w:after="120"/>
      <w:ind w:left="1440" w:right="1440"/>
    </w:pPr>
  </w:style>
  <w:style w:type="character" w:customStyle="1" w:styleId="Subscript">
    <w:name w:val="Subscript"/>
    <w:basedOn w:val="DefaultParagraphFont"/>
    <w:rsid w:val="00732861"/>
    <w:rPr>
      <w:sz w:val="16"/>
      <w:vertAlign w:val="subscript"/>
    </w:rPr>
  </w:style>
  <w:style w:type="character" w:customStyle="1" w:styleId="Superscript">
    <w:name w:val="Superscript"/>
    <w:basedOn w:val="DefaultParagraphFont"/>
    <w:rsid w:val="00732861"/>
    <w:rPr>
      <w:sz w:val="16"/>
      <w:vertAlign w:val="superscript"/>
    </w:rPr>
  </w:style>
  <w:style w:type="character" w:customStyle="1" w:styleId="Symbols">
    <w:name w:val="Symbols"/>
    <w:basedOn w:val="DefaultParagraphFont"/>
    <w:rsid w:val="00732861"/>
    <w:rPr>
      <w:rFonts w:ascii="Symbol" w:hAnsi="Symbol"/>
    </w:rPr>
  </w:style>
  <w:style w:type="character" w:customStyle="1" w:styleId="MenuOptions">
    <w:name w:val="Menu Options"/>
    <w:basedOn w:val="DefaultParagraphFont"/>
    <w:rsid w:val="00732861"/>
    <w:rPr>
      <w:rFonts w:ascii="Arial Narrow" w:hAnsi="Arial Narrow"/>
      <w:smallCaps/>
    </w:rPr>
  </w:style>
  <w:style w:type="character" w:customStyle="1" w:styleId="Buttons">
    <w:name w:val="Buttons"/>
    <w:basedOn w:val="DefaultParagraphFont"/>
    <w:rsid w:val="00732861"/>
    <w:rPr>
      <w:b/>
    </w:rPr>
  </w:style>
  <w:style w:type="character" w:customStyle="1" w:styleId="Underlined">
    <w:name w:val="Underlined"/>
    <w:basedOn w:val="DefaultParagraphFont"/>
    <w:rsid w:val="00732861"/>
    <w:rPr>
      <w:u w:val="single"/>
    </w:rPr>
  </w:style>
  <w:style w:type="paragraph" w:customStyle="1" w:styleId="TableBodyTextRight">
    <w:name w:val="Table Body Text Right"/>
    <w:basedOn w:val="TableBodyText"/>
    <w:rsid w:val="00732861"/>
    <w:pPr>
      <w:widowControl w:val="0"/>
      <w:autoSpaceDE w:val="0"/>
      <w:autoSpaceDN w:val="0"/>
      <w:adjustRightInd w:val="0"/>
      <w:jc w:val="right"/>
    </w:pPr>
    <w:rPr>
      <w:rFonts w:cs="Arial"/>
      <w:szCs w:val="18"/>
    </w:rPr>
  </w:style>
  <w:style w:type="paragraph" w:customStyle="1" w:styleId="CopyrightText">
    <w:name w:val="Copyright Text"/>
    <w:basedOn w:val="BodyText"/>
    <w:rsid w:val="00732861"/>
    <w:rPr>
      <w:sz w:val="18"/>
    </w:rPr>
  </w:style>
  <w:style w:type="paragraph" w:customStyle="1" w:styleId="BodySmallRight">
    <w:name w:val="Body Small Right"/>
    <w:basedOn w:val="BodyTextRight"/>
    <w:rsid w:val="00732861"/>
    <w:rPr>
      <w:sz w:val="18"/>
      <w:szCs w:val="18"/>
    </w:rPr>
  </w:style>
  <w:style w:type="paragraph" w:customStyle="1" w:styleId="MarginEdition">
    <w:name w:val="Margin Edition"/>
    <w:basedOn w:val="MarginNote"/>
    <w:rsid w:val="00732861"/>
    <w:pPr>
      <w:spacing w:before="0" w:after="0"/>
    </w:pPr>
    <w:rPr>
      <w:rFonts w:ascii="Times New Roman" w:hAnsi="Times New Roman"/>
      <w:color w:val="999999"/>
    </w:rPr>
  </w:style>
  <w:style w:type="paragraph" w:customStyle="1" w:styleId="Spacer">
    <w:name w:val="Spacer"/>
    <w:basedOn w:val="Normal"/>
    <w:rsid w:val="00732861"/>
    <w:rPr>
      <w:sz w:val="2"/>
      <w:szCs w:val="2"/>
    </w:rPr>
  </w:style>
  <w:style w:type="character" w:customStyle="1" w:styleId="Small">
    <w:name w:val="Small"/>
    <w:basedOn w:val="DefaultParagraphFont"/>
    <w:rsid w:val="00732861"/>
    <w:rPr>
      <w:sz w:val="16"/>
    </w:rPr>
  </w:style>
  <w:style w:type="paragraph" w:customStyle="1" w:styleId="WideTable">
    <w:name w:val="Wide Table"/>
    <w:basedOn w:val="Normal"/>
    <w:rsid w:val="00732861"/>
    <w:pPr>
      <w:ind w:left="-1418"/>
    </w:pPr>
    <w:rPr>
      <w:sz w:val="2"/>
      <w:szCs w:val="2"/>
    </w:rPr>
  </w:style>
  <w:style w:type="character" w:styleId="PageNumber">
    <w:name w:val="page number"/>
    <w:basedOn w:val="DefaultParagraphFont"/>
    <w:rsid w:val="00732861"/>
  </w:style>
  <w:style w:type="paragraph" w:styleId="Quote">
    <w:name w:val="Quote"/>
    <w:basedOn w:val="Heading1"/>
    <w:link w:val="QuoteChar"/>
    <w:qFormat/>
    <w:rsid w:val="00732861"/>
    <w:rPr>
      <w:b w:val="0"/>
      <w:sz w:val="72"/>
      <w:szCs w:val="72"/>
      <w:lang w:val="en-NZ"/>
    </w:rPr>
  </w:style>
  <w:style w:type="character" w:customStyle="1" w:styleId="QuoteChar">
    <w:name w:val="Quote Char"/>
    <w:basedOn w:val="DefaultParagraphFont"/>
    <w:link w:val="Quote"/>
    <w:rsid w:val="00732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861"/>
    <w:pPr>
      <w:pageBreakBefore/>
    </w:pPr>
  </w:style>
  <w:style w:type="paragraph" w:customStyle="1" w:styleId="Border">
    <w:name w:val="Border"/>
    <w:basedOn w:val="Normal"/>
    <w:qFormat/>
    <w:rsid w:val="00732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861"/>
    <w:rPr>
      <w:b/>
      <w:bCs/>
      <w:i/>
      <w:iCs/>
      <w:color w:val="auto"/>
    </w:rPr>
  </w:style>
  <w:style w:type="paragraph" w:styleId="IntenseQuote">
    <w:name w:val="Intense Quote"/>
    <w:basedOn w:val="Normal"/>
    <w:next w:val="Normal"/>
    <w:link w:val="IntenseQuoteChar"/>
    <w:uiPriority w:val="30"/>
    <w:qFormat/>
    <w:rsid w:val="00732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8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861"/>
    <w:rPr>
      <w:smallCaps/>
      <w:color w:val="auto"/>
      <w:u w:val="single"/>
    </w:rPr>
  </w:style>
  <w:style w:type="character" w:styleId="IntenseReference">
    <w:name w:val="Intense Reference"/>
    <w:basedOn w:val="DefaultParagraphFont"/>
    <w:uiPriority w:val="32"/>
    <w:qFormat/>
    <w:rsid w:val="00732861"/>
    <w:rPr>
      <w:b/>
      <w:bCs/>
      <w:smallCaps/>
      <w:color w:val="auto"/>
      <w:spacing w:val="5"/>
      <w:u w:val="single"/>
    </w:rPr>
  </w:style>
  <w:style w:type="paragraph" w:customStyle="1" w:styleId="2ColumnHeading">
    <w:name w:val="2Column Heading"/>
    <w:basedOn w:val="BodyText"/>
    <w:qFormat/>
    <w:rsid w:val="00732861"/>
    <w:pPr>
      <w:spacing w:after="60"/>
      <w:ind w:left="-2268"/>
    </w:pPr>
    <w:rPr>
      <w:b/>
    </w:rPr>
  </w:style>
  <w:style w:type="paragraph" w:customStyle="1" w:styleId="Heading1TOC">
    <w:name w:val="Heading1 TOC"/>
    <w:basedOn w:val="Normal"/>
    <w:qFormat/>
    <w:rsid w:val="00732861"/>
    <w:pPr>
      <w:spacing w:before="240" w:after="120"/>
    </w:pPr>
    <w:rPr>
      <w:rFonts w:ascii="Times New Roman" w:hAnsi="Times New Roman"/>
      <w:b/>
      <w:sz w:val="32"/>
    </w:rPr>
  </w:style>
  <w:style w:type="paragraph" w:customStyle="1" w:styleId="Heading2TOC">
    <w:name w:val="Heading2 TOC"/>
    <w:basedOn w:val="Normal"/>
    <w:qFormat/>
    <w:rsid w:val="00732861"/>
    <w:pPr>
      <w:spacing w:before="240" w:after="60"/>
    </w:pPr>
    <w:rPr>
      <w:rFonts w:ascii="Times New Roman" w:hAnsi="Times New Roman"/>
      <w:b/>
      <w:sz w:val="28"/>
    </w:rPr>
  </w:style>
  <w:style w:type="character" w:customStyle="1" w:styleId="Underline">
    <w:name w:val="Underline"/>
    <w:basedOn w:val="DefaultParagraphFont"/>
    <w:qFormat/>
    <w:rsid w:val="00732861"/>
    <w:rPr>
      <w:u w:val="single"/>
    </w:rPr>
  </w:style>
  <w:style w:type="character" w:customStyle="1" w:styleId="BoldandItalics">
    <w:name w:val="Bold and Italics"/>
    <w:qFormat/>
    <w:rsid w:val="00732861"/>
    <w:rPr>
      <w:b/>
      <w:i/>
      <w:u w:val="none"/>
    </w:rPr>
  </w:style>
  <w:style w:type="paragraph" w:styleId="BalloonText">
    <w:name w:val="Balloon Text"/>
    <w:basedOn w:val="Normal"/>
    <w:link w:val="BalloonTextChar"/>
    <w:rsid w:val="00732861"/>
    <w:rPr>
      <w:rFonts w:ascii="Tahoma" w:hAnsi="Tahoma" w:cs="Tahoma"/>
      <w:sz w:val="16"/>
      <w:szCs w:val="16"/>
    </w:rPr>
  </w:style>
  <w:style w:type="character" w:customStyle="1" w:styleId="BalloonTextChar">
    <w:name w:val="Balloon Text Char"/>
    <w:basedOn w:val="DefaultParagraphFont"/>
    <w:link w:val="BalloonText"/>
    <w:rsid w:val="007328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8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8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861"/>
    <w:rPr>
      <w:b/>
      <w:color w:val="660033"/>
      <w:spacing w:val="0"/>
    </w:rPr>
  </w:style>
  <w:style w:type="paragraph" w:customStyle="1" w:styleId="Nameditemlist">
    <w:name w:val="Named item list"/>
    <w:basedOn w:val="BodyText"/>
    <w:qFormat/>
    <w:rsid w:val="00732861"/>
    <w:pPr>
      <w:tabs>
        <w:tab w:val="left" w:pos="2835"/>
      </w:tabs>
      <w:ind w:left="2835" w:hanging="2835"/>
    </w:pPr>
  </w:style>
  <w:style w:type="paragraph" w:customStyle="1" w:styleId="BodyTextnopadding">
    <w:name w:val="Body Text no padding"/>
    <w:basedOn w:val="BodyText"/>
    <w:qFormat/>
    <w:rsid w:val="00732861"/>
    <w:pPr>
      <w:spacing w:before="0" w:after="0"/>
    </w:pPr>
  </w:style>
  <w:style w:type="paragraph" w:customStyle="1" w:styleId="BodyTextBold">
    <w:name w:val="Body Text Bold"/>
    <w:basedOn w:val="BodyText"/>
    <w:qFormat/>
    <w:rsid w:val="00732861"/>
    <w:rPr>
      <w:b/>
    </w:rPr>
  </w:style>
  <w:style w:type="character" w:styleId="Hyperlink">
    <w:name w:val="Hyperlink"/>
    <w:basedOn w:val="DefaultParagraphFont"/>
    <w:uiPriority w:val="99"/>
    <w:unhideWhenUsed/>
    <w:rsid w:val="000D1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6820</Characters>
  <Application>Microsoft Office Word</Application>
  <DocSecurity>0</DocSecurity>
  <Lines>227</Lines>
  <Paragraphs>134</Paragraphs>
  <ScaleCrop>false</ScaleCrop>
  <Company>Author-it Software Corporation Ltd.</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MEA266 Terminate and repair aircraft optical fibre cable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