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745E" w:rsidP="00F4745E">
      <w:pPr>
        <w:pStyle w:val="Title"/>
      </w:pPr>
      <w:r>
        <w:fldChar w:fldCharType="begin"/>
      </w:r>
      <w:r>
        <w:instrText xml:space="preserve"> TITLE   \* MERGEFORMAT </w:instrText>
      </w:r>
      <w:r>
        <w:fldChar w:fldCharType="separate"/>
      </w:r>
      <w:r>
        <w:t>MEA159 Manage aircraft and aeronautical product configuration</w:t>
      </w:r>
      <w:r>
        <w:fldChar w:fldCharType="end"/>
      </w:r>
    </w:p>
    <w:p w:rsidR="00F4745E" w:rsidP="00F4745E">
      <w:pPr>
        <w:pStyle w:val="Version"/>
        <w:sectPr w:rsidSect="00844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45D8" w:rsidP="008445D8">
      <w:pPr>
        <w:pStyle w:val="SuperHeading"/>
      </w:pPr>
      <w:r w:rsidRPr="008445D8">
        <w:t>MEA159 Manage aircraft and aeronautical product configuration</w:t>
      </w:r>
    </w:p>
    <w:p w:rsidR="00000000" w:rsidRPr="008445D8" w:rsidP="008445D8">
      <w:pPr>
        <w:pStyle w:val="Heading1"/>
      </w:pPr>
      <w:bookmarkStart w:id="1" w:name="O_1056848"/>
      <w:bookmarkEnd w:id="1"/>
      <w:r w:rsidRPr="008445D8">
        <w:t>Modification History</w:t>
      </w:r>
    </w:p>
    <w:p w:rsidR="00000000" w:rsidRPr="008445D8" w:rsidP="00F4745E">
      <w:pPr>
        <w:pStyle w:val="BodyText"/>
      </w:pPr>
      <w:r w:rsidRPr="008445D8">
        <w:t>Release 1.1 Equivalent to MEA121 Manage aircraft/aeronautical product configuration. Minor amendments to references to regulations to allow flexibility in their application.</w:t>
      </w:r>
    </w:p>
    <w:p w:rsidR="00000000" w:rsidRPr="008445D8" w:rsidP="00F4745E">
      <w:pPr>
        <w:pStyle w:val="BodyText"/>
      </w:pPr>
      <w:r w:rsidRPr="008445D8">
        <w:t xml:space="preserve">Release 1. Equivalent </w:t>
      </w:r>
      <w:r w:rsidRPr="008445D8">
        <w:t>to MEA121 Manage aircraft/aeronautical product configuration. Code changes due to changed titles.</w:t>
      </w:r>
    </w:p>
    <w:p w:rsidR="00000000" w:rsidRPr="008445D8" w:rsidP="008445D8">
      <w:pPr>
        <w:pStyle w:val="Heading1"/>
      </w:pPr>
      <w:bookmarkStart w:id="2" w:name="O_1056847"/>
      <w:bookmarkEnd w:id="2"/>
      <w:r w:rsidRPr="008445D8">
        <w:t>Application</w:t>
      </w:r>
    </w:p>
    <w:p w:rsidR="00000000" w:rsidRPr="008445D8" w:rsidP="00F4745E">
      <w:pPr>
        <w:pStyle w:val="BodyText"/>
      </w:pPr>
      <w:r w:rsidRPr="008445D8">
        <w:t>This unit of competency describes the skills and knowledge required to apply configuration management (CM) procedures specified</w:t>
      </w:r>
      <w:r w:rsidRPr="008445D8">
        <w:t xml:space="preserve"> by applicable regulatory bodies and the organisation. It involves maintaining the configuration defined by original drawings, standards, and component fit of the aircraft or aeronautical product, and as subsequently varied by approved modifications or app</w:t>
      </w:r>
      <w:r w:rsidRPr="008445D8">
        <w:t>roved component/material substitution. The unit includes managing aircraft weight and balance, role equipment, modification state, and spares’ authenticity and traceability. Work may be performed individually or as part of a team.</w:t>
      </w:r>
    </w:p>
    <w:p w:rsidR="00000000" w:rsidRPr="008445D8" w:rsidP="00F4745E">
      <w:pPr>
        <w:pStyle w:val="BodyText"/>
      </w:pPr>
      <w:r w:rsidRPr="008445D8">
        <w:t>The unit applies to aircr</w:t>
      </w:r>
      <w:r w:rsidRPr="008445D8">
        <w:t>aft configuration during scheduled and unscheduled maintenance, and covers the equipment fit for approved aircraft and aeronautical product operation, including specified role equipment. The unit is used in workplaces that operate under the airworthiness r</w:t>
      </w:r>
      <w:r w:rsidRPr="008445D8">
        <w:t>egulatory systems of the Australian Defence Force (ADF) and the Civil Aviation Safety Authority (CASA).</w:t>
      </w:r>
    </w:p>
    <w:p w:rsidR="00000000" w:rsidRPr="008445D8" w:rsidP="00F4745E">
      <w:pPr>
        <w:pStyle w:val="BodyText"/>
      </w:pPr>
      <w:r w:rsidRPr="008445D8">
        <w:t xml:space="preserve">This unit forms part of the CASA requirement for maintenance certification licences under Civil Aviation Safety Regulation (CASR) Part 66. Where a CASA </w:t>
      </w:r>
      <w:r w:rsidRPr="008445D8">
        <w:t>licensing outcome is sought, users must refer to the licensing provisions in the MEA Aeroskills Companion Volume Implementation Guide.</w:t>
      </w:r>
    </w:p>
    <w:p w:rsidR="00000000" w:rsidRPr="008445D8" w:rsidP="008445D8">
      <w:pPr>
        <w:pStyle w:val="Heading1"/>
      </w:pPr>
      <w:bookmarkStart w:id="3" w:name="O_1056846"/>
      <w:bookmarkEnd w:id="3"/>
      <w:r w:rsidRPr="008445D8">
        <w:t>Pre-requisite Unit</w:t>
      </w:r>
    </w:p>
    <w:p w:rsidR="00000000" w:rsidRPr="008445D8" w:rsidP="00F4745E">
      <w:pPr>
        <w:pStyle w:val="BodyText"/>
      </w:pPr>
      <w:r w:rsidRPr="008445D8">
        <w:t>Nil.</w:t>
      </w:r>
    </w:p>
    <w:p w:rsidR="00000000" w:rsidRPr="008445D8" w:rsidP="008445D8">
      <w:pPr>
        <w:pStyle w:val="Heading1"/>
      </w:pPr>
      <w:bookmarkStart w:id="4" w:name="O_1056845"/>
      <w:bookmarkEnd w:id="4"/>
      <w:r w:rsidRPr="008445D8">
        <w:t>Competency Field</w:t>
      </w:r>
    </w:p>
    <w:p w:rsidR="00000000" w:rsidRPr="008445D8" w:rsidP="00F4745E">
      <w:pPr>
        <w:pStyle w:val="BodyText"/>
      </w:pPr>
      <w:r w:rsidRPr="008445D8">
        <w:t>Aviation maintenance management</w:t>
      </w:r>
    </w:p>
    <w:p w:rsidR="00000000" w:rsidRPr="008445D8" w:rsidP="008445D8">
      <w:pPr>
        <w:pStyle w:val="Heading1"/>
      </w:pPr>
      <w:bookmarkStart w:id="5" w:name="O_1056844"/>
      <w:bookmarkEnd w:id="5"/>
      <w:r w:rsidRPr="008445D8">
        <w:t>Elements and Performance Criteria</w:t>
      </w:r>
    </w:p>
    <w:tbl>
      <w:tblPr>
        <w:tblW w:w="9639" w:type="dxa"/>
        <w:tblLayout w:type="fixed"/>
        <w:tblCellMar>
          <w:left w:w="62" w:type="dxa"/>
          <w:right w:w="62" w:type="dxa"/>
        </w:tblCellMar>
        <w:tblLook w:val="0000"/>
      </w:tblPr>
      <w:tblGrid>
        <w:gridCol w:w="567"/>
        <w:gridCol w:w="2268"/>
        <w:gridCol w:w="567"/>
        <w:gridCol w:w="6237"/>
      </w:tblGrid>
      <w:tr w:rsidTr="00F4745E">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RPr="008445D8" w:rsidP="008445D8">
            <w:pPr>
              <w:pStyle w:val="BodyText"/>
            </w:pPr>
            <w:r w:rsidRPr="008445D8">
              <w:rPr>
                <w:rStyle w:val="SpecialBold"/>
              </w:rPr>
              <w:t>ELEMENTS</w:t>
            </w:r>
          </w:p>
        </w:tc>
        <w:tc>
          <w:tcPr>
            <w:tcW w:w="6804" w:type="dxa"/>
            <w:gridSpan w:val="2"/>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rPr>
                <w:rStyle w:val="SpecialBold"/>
              </w:rPr>
              <w:t>PERFORMANCE CRITERIA</w:t>
            </w:r>
          </w:p>
        </w:tc>
      </w:tr>
      <w:tr w:rsidTr="00F4745E">
        <w:tblPrEx>
          <w:tblW w:w="9639"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Performance criteria describe the performance needed to demonstrate achievement of the element.</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w:t>
            </w:r>
          </w:p>
        </w:tc>
        <w:tc>
          <w:tcPr>
            <w:tcW w:w="2268"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Maintain aircraft and aeronautical product configuration</w:t>
            </w: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1.1</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Maintain aircraft and aeronautical product maintenance configuration in line with applicable maintenance documentation</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1.2</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Change and maintain aircraft configuration to meet established role r</w:t>
            </w:r>
            <w:r w:rsidRPr="008445D8">
              <w:t>equirements according to airworthiness regulations and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1.3</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Modify aircraft and aeronautical product according to airworthiness regulations and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1.4</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Authenticate and check aeronautical product for serviceability according to airworthiness regulations and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1.5</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Produce locally manufactured components according to authorised specifications and technical drawings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2.</w:t>
            </w:r>
          </w:p>
        </w:tc>
        <w:tc>
          <w:tcPr>
            <w:tcW w:w="2268"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Manage aircraft weight and balance</w:t>
            </w: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2.1</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Maintain and validate aircraft weight and balance according to regulatory requirements and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2.2</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Provide revised weight and balance data for revision of aircraft loading systems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3.</w:t>
            </w:r>
          </w:p>
        </w:tc>
        <w:tc>
          <w:tcPr>
            <w:tcW w:w="2268"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Manage maintenance configuration records and documentation</w:t>
            </w: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3.1</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Compile and distribute maintenance reports and documentation according to regulatory requirements and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3.2</w:t>
            </w:r>
          </w:p>
        </w:tc>
        <w:tc>
          <w:tcPr>
            <w:tcW w:w="623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 xml:space="preserve">Maintain maintenance records and associated </w:t>
            </w:r>
            <w:r w:rsidRPr="008445D8">
              <w:t>documentation according to organisational policy and procedures</w:t>
            </w:r>
          </w:p>
        </w:tc>
      </w:tr>
      <w:tr w:rsidTr="00F4745E">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6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8445D8">
            <w:pPr>
              <w:pStyle w:val="BodyText"/>
              <w:rPr>
                <w:lang w:val="en-NZ"/>
              </w:rPr>
            </w:pPr>
            <w:r w:rsidRPr="008445D8">
              <w:t>3.3</w:t>
            </w:r>
          </w:p>
        </w:tc>
        <w:tc>
          <w:tcPr>
            <w:tcW w:w="6237" w:type="dxa"/>
            <w:tcBorders>
              <w:top w:val="nil"/>
              <w:left w:val="nil"/>
              <w:bottom w:val="nil"/>
              <w:right w:val="nil"/>
            </w:tcBorders>
            <w:tcMar>
              <w:top w:w="0" w:type="dxa"/>
              <w:left w:w="62" w:type="dxa"/>
              <w:bottom w:w="0" w:type="dxa"/>
              <w:right w:w="62" w:type="dxa"/>
            </w:tcMar>
          </w:tcPr>
          <w:p w:rsidR="00000000" w:rsidRPr="008445D8" w:rsidP="008445D8">
            <w:pPr>
              <w:pStyle w:val="BodyText"/>
            </w:pPr>
            <w:r w:rsidRPr="008445D8">
              <w:t>Remedy deficiencies in documentation according to organisational policy and procedures</w:t>
            </w:r>
          </w:p>
        </w:tc>
      </w:tr>
    </w:tbl>
    <w:p w:rsidR="00000000" w:rsidRPr="008445D8" w:rsidP="008445D8">
      <w:pPr>
        <w:pStyle w:val="BodyText"/>
      </w:pPr>
    </w:p>
    <w:p w:rsidR="00000000" w:rsidRPr="008445D8" w:rsidP="008445D8">
      <w:pPr>
        <w:pStyle w:val="AllowPageBreak"/>
      </w:pPr>
    </w:p>
    <w:p w:rsidR="00000000" w:rsidRPr="008445D8" w:rsidP="008445D8">
      <w:pPr>
        <w:pStyle w:val="Heading1"/>
      </w:pPr>
      <w:bookmarkStart w:id="6" w:name="O_1056843"/>
      <w:bookmarkEnd w:id="6"/>
      <w:r w:rsidRPr="008445D8">
        <w:t>Foundation Skills</w:t>
      </w:r>
    </w:p>
    <w:p w:rsidR="00000000" w:rsidRPr="008445D8" w:rsidP="00F4745E">
      <w:pPr>
        <w:pStyle w:val="BodyText"/>
      </w:pPr>
      <w:r w:rsidRPr="008445D8">
        <w:t>Foundation skills essential to performance are explicit in the performance criteria of this unit of competency.</w:t>
      </w:r>
    </w:p>
    <w:p w:rsidR="00000000" w:rsidRPr="008445D8" w:rsidP="008445D8">
      <w:pPr>
        <w:pStyle w:val="Heading1"/>
      </w:pPr>
      <w:bookmarkStart w:id="7" w:name="O_1056842"/>
      <w:bookmarkEnd w:id="7"/>
      <w:r w:rsidRPr="008445D8">
        <w:t>Unit Mapping Information</w:t>
      </w:r>
    </w:p>
    <w:p w:rsidR="00000000" w:rsidRPr="008445D8" w:rsidP="00F4745E">
      <w:pPr>
        <w:pStyle w:val="BodyText"/>
      </w:pPr>
      <w:r w:rsidRPr="008445D8">
        <w:t>Release 1.1 Equivalent to MEA121 Manage aircraft/aeronautical product configuration. Minor amendment</w:t>
      </w:r>
      <w:r w:rsidRPr="008445D8">
        <w:t>s to references to regulations to allow flexibility in their application.</w:t>
      </w:r>
    </w:p>
    <w:p w:rsidR="00000000" w:rsidRPr="008445D8" w:rsidP="00F4745E">
      <w:pPr>
        <w:pStyle w:val="BodyText"/>
      </w:pPr>
      <w:r w:rsidRPr="008445D8">
        <w:t>Release 1. Equivalent to MEA121 Manage aircraft/aeronautical product configuration. Code changes due to changed titles.</w:t>
      </w:r>
    </w:p>
    <w:p w:rsidR="00000000" w:rsidRPr="008445D8" w:rsidP="008445D8">
      <w:pPr>
        <w:pStyle w:val="Heading1"/>
      </w:pPr>
      <w:bookmarkStart w:id="8" w:name="O_1056849"/>
      <w:bookmarkEnd w:id="8"/>
      <w:r w:rsidRPr="008445D8">
        <w:t>Links</w:t>
      </w:r>
    </w:p>
    <w:p w:rsidR="00000000" w:rsidRPr="008445D8" w:rsidP="00F4745E">
      <w:pPr>
        <w:pStyle w:val="BodyText"/>
      </w:pPr>
      <w:r w:rsidRPr="008445D8">
        <w:t>Companion Volume implementation guide</w:t>
      </w:r>
      <w:r w:rsidRPr="008445D8">
        <w:t xml:space="preserve">s are found in VETNet - </w:t>
      </w:r>
      <w:r>
        <w:fldChar w:fldCharType="begin"/>
      </w:r>
      <w:r>
        <w:instrText xml:space="preserve"> HYPERLINK "https://vetnet.education.gov.au/Pages/TrainingDocs.aspx?q=ce216c9c-04d5-4b3b-9bcf-4e81d0950371" </w:instrText>
      </w:r>
      <w:r>
        <w:fldChar w:fldCharType="separate"/>
      </w:r>
      <w:r w:rsidRPr="00A35D1B">
        <w:rPr>
          <w:rStyle w:val="Hyperlink"/>
        </w:rPr>
        <w:t>https://vetnet.education.gov.au/Pages/TrainingDocs.aspx?q=ce216c9c-04d5-4b3b-9bcf-4e81d0950371</w:t>
      </w:r>
      <w:r>
        <w:fldChar w:fldCharType="end"/>
      </w:r>
    </w:p>
    <w:p w:rsidR="00000000" w:rsidRPr="008445D8" w:rsidP="008445D8"/>
    <w:sectPr w:rsidSect="00844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D8" w:rsidRPr="00F4745E" w:rsidP="00F47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5E" w:rsidP="00844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745E" w:rsidP="008445D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745E" w:rsidP="008445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5D8" w:rsidRPr="00F4745E" w:rsidP="00F47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45E" w:rsidRPr="002D2AF8" w:rsidP="008445D8">
    <w:pPr>
      <w:pStyle w:val="Header"/>
      <w:framePr w:wrap="around"/>
    </w:pPr>
    <w:r>
      <w:fldChar w:fldCharType="begin"/>
    </w:r>
    <w:r>
      <w:instrText xml:space="preserve"> TITLE   \* MERGEFORMAT </w:instrText>
    </w:r>
    <w:r>
      <w:fldChar w:fldCharType="separate"/>
    </w:r>
    <w:r>
      <w:t>MEA159 Manage aircraft and aeronautical product configuration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4745E" w:rsidP="008445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5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5D8"/>
    <w:pPr>
      <w:spacing w:before="360" w:after="60"/>
      <w:outlineLvl w:val="0"/>
    </w:pPr>
    <w:rPr>
      <w:sz w:val="32"/>
    </w:rPr>
  </w:style>
  <w:style w:type="paragraph" w:styleId="Heading2">
    <w:name w:val="heading 2"/>
    <w:basedOn w:val="HeadingBase"/>
    <w:next w:val="BodyText"/>
    <w:link w:val="Heading2Char"/>
    <w:qFormat/>
    <w:rsid w:val="008445D8"/>
    <w:pPr>
      <w:keepLines/>
      <w:spacing w:before="240" w:after="120"/>
      <w:outlineLvl w:val="1"/>
    </w:pPr>
    <w:rPr>
      <w:sz w:val="28"/>
      <w:szCs w:val="40"/>
    </w:rPr>
  </w:style>
  <w:style w:type="paragraph" w:styleId="Heading3">
    <w:name w:val="heading 3"/>
    <w:basedOn w:val="HeadingBase"/>
    <w:next w:val="BodyText"/>
    <w:link w:val="Heading3Char"/>
    <w:qFormat/>
    <w:rsid w:val="008445D8"/>
    <w:pPr>
      <w:spacing w:before="180" w:after="120"/>
      <w:outlineLvl w:val="2"/>
    </w:pPr>
    <w:rPr>
      <w:spacing w:val="-10"/>
      <w:kern w:val="32"/>
    </w:rPr>
  </w:style>
  <w:style w:type="paragraph" w:styleId="Heading4">
    <w:name w:val="heading 4"/>
    <w:basedOn w:val="HeadingBase"/>
    <w:next w:val="BodyText"/>
    <w:link w:val="Heading4Char"/>
    <w:qFormat/>
    <w:rsid w:val="008445D8"/>
    <w:pPr>
      <w:spacing w:before="160" w:after="120"/>
      <w:outlineLvl w:val="3"/>
    </w:pPr>
    <w:rPr>
      <w:sz w:val="22"/>
    </w:rPr>
  </w:style>
  <w:style w:type="paragraph" w:styleId="Heading5">
    <w:name w:val="heading 5"/>
    <w:basedOn w:val="HeadingBase"/>
    <w:next w:val="Normal"/>
    <w:link w:val="Heading5Char"/>
    <w:qFormat/>
    <w:rsid w:val="008445D8"/>
    <w:pPr>
      <w:spacing w:before="80"/>
      <w:outlineLvl w:val="4"/>
    </w:pPr>
    <w:rPr>
      <w:color w:val="918585"/>
      <w:sz w:val="20"/>
    </w:rPr>
  </w:style>
  <w:style w:type="paragraph" w:styleId="Heading6">
    <w:name w:val="heading 6"/>
    <w:basedOn w:val="HeadingBase"/>
    <w:next w:val="Normal"/>
    <w:link w:val="Heading6Char"/>
    <w:qFormat/>
    <w:rsid w:val="008445D8"/>
    <w:pPr>
      <w:spacing w:before="60"/>
      <w:outlineLvl w:val="5"/>
    </w:pPr>
    <w:rPr>
      <w:color w:val="918585"/>
      <w:sz w:val="20"/>
    </w:rPr>
  </w:style>
  <w:style w:type="paragraph" w:styleId="Heading7">
    <w:name w:val="heading 7"/>
    <w:basedOn w:val="Normal"/>
    <w:next w:val="Normal"/>
    <w:link w:val="Heading7Char"/>
    <w:qFormat/>
    <w:rsid w:val="008445D8"/>
    <w:pPr>
      <w:ind w:left="720"/>
      <w:outlineLvl w:val="6"/>
    </w:pPr>
    <w:rPr>
      <w:i/>
    </w:rPr>
  </w:style>
  <w:style w:type="paragraph" w:styleId="Heading8">
    <w:name w:val="heading 8"/>
    <w:basedOn w:val="Normal"/>
    <w:next w:val="Normal"/>
    <w:link w:val="Heading8Char"/>
    <w:qFormat/>
    <w:rsid w:val="008445D8"/>
    <w:pPr>
      <w:ind w:left="720"/>
      <w:outlineLvl w:val="7"/>
    </w:pPr>
    <w:rPr>
      <w:i/>
    </w:rPr>
  </w:style>
  <w:style w:type="paragraph" w:styleId="Heading9">
    <w:name w:val="heading 9"/>
    <w:basedOn w:val="Normal"/>
    <w:next w:val="Normal"/>
    <w:link w:val="Heading9Char"/>
    <w:qFormat/>
    <w:rsid w:val="008445D8"/>
    <w:pPr>
      <w:ind w:left="720"/>
      <w:outlineLvl w:val="8"/>
    </w:pPr>
    <w:rPr>
      <w:i/>
    </w:rPr>
  </w:style>
  <w:style w:type="character" w:default="1" w:styleId="DefaultParagraphFont">
    <w:name w:val="Default Paragraph Font"/>
    <w:uiPriority w:val="1"/>
    <w:unhideWhenUsed/>
    <w:rsid w:val="00844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5D8"/>
  </w:style>
  <w:style w:type="character" w:customStyle="1" w:styleId="Heading1Char">
    <w:name w:val="Heading 1 Char"/>
    <w:basedOn w:val="DefaultParagraphFont"/>
    <w:link w:val="Heading1"/>
    <w:rsid w:val="008445D8"/>
    <w:rPr>
      <w:rFonts w:ascii="Times New Roman" w:eastAsia="Times New Roman" w:hAnsi="Times New Roman" w:cs="Times New Roman"/>
      <w:b/>
      <w:sz w:val="32"/>
      <w:szCs w:val="20"/>
      <w:lang w:eastAsia="en-US"/>
    </w:rPr>
  </w:style>
  <w:style w:type="paragraph" w:styleId="BodyText">
    <w:name w:val="Body Text"/>
    <w:basedOn w:val="Normal"/>
    <w:link w:val="BodyTextChar"/>
    <w:rsid w:val="008445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5D8"/>
    <w:rPr>
      <w:rFonts w:ascii="Times New Roman" w:eastAsia="Times New Roman" w:hAnsi="Times New Roman" w:cs="Times New Roman"/>
      <w:sz w:val="24"/>
      <w:lang w:eastAsia="en-US"/>
    </w:rPr>
  </w:style>
  <w:style w:type="character" w:customStyle="1" w:styleId="SpecialBold">
    <w:name w:val="Special Bold"/>
    <w:basedOn w:val="DefaultParagraphFont"/>
    <w:rsid w:val="008445D8"/>
    <w:rPr>
      <w:b/>
      <w:spacing w:val="0"/>
    </w:rPr>
  </w:style>
  <w:style w:type="paragraph" w:customStyle="1" w:styleId="SuperHeading">
    <w:name w:val="SuperHeading"/>
    <w:basedOn w:val="Normal"/>
    <w:rsid w:val="008445D8"/>
    <w:pPr>
      <w:spacing w:before="240" w:after="120"/>
      <w:outlineLvl w:val="0"/>
    </w:pPr>
    <w:rPr>
      <w:rFonts w:ascii="Times New Roman" w:hAnsi="Times New Roman"/>
      <w:b/>
      <w:sz w:val="32"/>
    </w:rPr>
  </w:style>
  <w:style w:type="paragraph" w:customStyle="1" w:styleId="AllowPageBreak">
    <w:name w:val="AllowPageBreak"/>
    <w:rsid w:val="008445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5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5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5D8"/>
    <w:rPr>
      <w:rFonts w:ascii="Courier New" w:eastAsia="Times New Roman" w:hAnsi="Courier New" w:cs="Times New Roman"/>
      <w:i/>
      <w:szCs w:val="20"/>
      <w:lang w:eastAsia="en-US"/>
    </w:rPr>
  </w:style>
  <w:style w:type="paragraph" w:customStyle="1" w:styleId="HeadingBase">
    <w:name w:val="Heading Base"/>
    <w:rsid w:val="00844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5D8"/>
    <w:pPr>
      <w:tabs>
        <w:tab w:val="right" w:leader="dot" w:pos="9072"/>
      </w:tabs>
      <w:ind w:left="567"/>
    </w:pPr>
    <w:rPr>
      <w:szCs w:val="22"/>
    </w:rPr>
  </w:style>
  <w:style w:type="paragraph" w:customStyle="1" w:styleId="TOCBase">
    <w:name w:val="TOC Base"/>
    <w:rsid w:val="00844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5D8"/>
    <w:pPr>
      <w:tabs>
        <w:tab w:val="right" w:leader="dot" w:pos="9072"/>
      </w:tabs>
      <w:spacing w:before="40" w:after="40"/>
      <w:ind w:left="284"/>
    </w:pPr>
    <w:rPr>
      <w:rFonts w:ascii="Times New Roman" w:hAnsi="Times New Roman"/>
    </w:rPr>
  </w:style>
  <w:style w:type="paragraph" w:styleId="TOC1">
    <w:name w:val="toc 1"/>
    <w:basedOn w:val="TOCBase"/>
    <w:next w:val="Normal"/>
    <w:rsid w:val="008445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5D8"/>
    <w:rPr>
      <w:rFonts w:ascii="Times New Roman" w:eastAsia="Times New Roman" w:hAnsi="Times New Roman" w:cs="Times New Roman"/>
      <w:sz w:val="16"/>
      <w:lang w:eastAsia="en-US"/>
    </w:rPr>
  </w:style>
  <w:style w:type="paragraph" w:styleId="Title">
    <w:name w:val="Title"/>
    <w:basedOn w:val="HeadingBase"/>
    <w:link w:val="TitleChar"/>
    <w:qFormat/>
    <w:rsid w:val="008445D8"/>
    <w:pPr>
      <w:spacing w:before="5040"/>
      <w:jc w:val="center"/>
    </w:pPr>
    <w:rPr>
      <w:sz w:val="48"/>
      <w:szCs w:val="72"/>
      <w:lang w:val="en-US"/>
    </w:rPr>
  </w:style>
  <w:style w:type="character" w:customStyle="1" w:styleId="TitleChar">
    <w:name w:val="Title Char"/>
    <w:basedOn w:val="DefaultParagraphFont"/>
    <w:link w:val="Title"/>
    <w:rsid w:val="00844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5D8"/>
    <w:pPr>
      <w:tabs>
        <w:tab w:val="left" w:pos="3600"/>
        <w:tab w:val="left" w:pos="3958"/>
      </w:tabs>
    </w:pPr>
  </w:style>
  <w:style w:type="paragraph" w:styleId="List">
    <w:name w:val="List"/>
    <w:basedOn w:val="BodyText"/>
    <w:next w:val="BodyText"/>
    <w:rsid w:val="008445D8"/>
    <w:pPr>
      <w:tabs>
        <w:tab w:val="left" w:pos="340"/>
      </w:tabs>
      <w:spacing w:before="60" w:after="60"/>
      <w:ind w:left="340" w:hanging="340"/>
    </w:pPr>
  </w:style>
  <w:style w:type="paragraph" w:styleId="ListBullet">
    <w:name w:val="List Bullet"/>
    <w:basedOn w:val="List"/>
    <w:rsid w:val="008445D8"/>
    <w:pPr>
      <w:numPr>
        <w:numId w:val="10"/>
      </w:numPr>
      <w:tabs>
        <w:tab w:val="clear" w:pos="340"/>
      </w:tabs>
      <w:spacing w:before="40" w:after="40"/>
    </w:pPr>
  </w:style>
  <w:style w:type="paragraph" w:customStyle="1" w:styleId="Note">
    <w:name w:val="Note"/>
    <w:basedOn w:val="BodyText"/>
    <w:rsid w:val="00844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5D8"/>
    <w:pPr>
      <w:framePr w:wrap="auto" w:hAnchor="text" w:y="6049"/>
    </w:pPr>
    <w:rPr>
      <w:color w:val="000000"/>
      <w:sz w:val="40"/>
    </w:rPr>
  </w:style>
  <w:style w:type="paragraph" w:customStyle="1" w:styleId="TOCTitle">
    <w:name w:val="TOCTitle"/>
    <w:basedOn w:val="Heading1"/>
    <w:rsid w:val="008445D8"/>
    <w:pPr>
      <w:spacing w:after="240"/>
      <w:jc w:val="center"/>
      <w:outlineLvl w:val="9"/>
    </w:pPr>
    <w:rPr>
      <w:caps/>
    </w:rPr>
  </w:style>
  <w:style w:type="paragraph" w:customStyle="1" w:styleId="Version">
    <w:name w:val="Version"/>
    <w:rsid w:val="008445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5D8"/>
    <w:pPr>
      <w:numPr>
        <w:numId w:val="11"/>
      </w:numPr>
      <w:tabs>
        <w:tab w:val="clear" w:pos="680"/>
      </w:tabs>
    </w:pPr>
  </w:style>
  <w:style w:type="paragraph" w:styleId="Index1">
    <w:name w:val="index 1"/>
    <w:basedOn w:val="Normal"/>
    <w:next w:val="Normal"/>
    <w:semiHidden/>
    <w:rsid w:val="008445D8"/>
    <w:pPr>
      <w:keepNext w:val="0"/>
      <w:tabs>
        <w:tab w:val="right" w:pos="4176"/>
      </w:tabs>
      <w:ind w:left="198" w:hanging="198"/>
    </w:pPr>
    <w:rPr>
      <w:rFonts w:ascii="Garamond" w:hAnsi="Garamond"/>
    </w:rPr>
  </w:style>
  <w:style w:type="paragraph" w:styleId="IndexHeading">
    <w:name w:val="index heading"/>
    <w:basedOn w:val="Normal"/>
    <w:next w:val="Index1"/>
    <w:semiHidden/>
    <w:rsid w:val="008445D8"/>
    <w:pPr>
      <w:spacing w:before="120" w:after="120"/>
    </w:pPr>
    <w:rPr>
      <w:rFonts w:ascii="Arial" w:hAnsi="Arial"/>
      <w:b/>
      <w:color w:val="918585"/>
      <w:sz w:val="24"/>
    </w:rPr>
  </w:style>
  <w:style w:type="paragraph" w:styleId="Header">
    <w:name w:val="header"/>
    <w:basedOn w:val="Normal"/>
    <w:link w:val="HeaderChar"/>
    <w:rsid w:val="00844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5D8"/>
    <w:rPr>
      <w:rFonts w:ascii="Times New Roman" w:eastAsia="Times New Roman" w:hAnsi="Times New Roman" w:cs="Times New Roman"/>
      <w:sz w:val="16"/>
      <w:szCs w:val="20"/>
      <w:lang w:val="en-GB" w:eastAsia="en-US"/>
    </w:rPr>
  </w:style>
  <w:style w:type="paragraph" w:customStyle="1" w:styleId="Chapter">
    <w:name w:val="Chapter"/>
    <w:basedOn w:val="Normal"/>
    <w:rsid w:val="008445D8"/>
    <w:pPr>
      <w:spacing w:before="240"/>
    </w:pPr>
    <w:rPr>
      <w:rFonts w:ascii="Times New Roman" w:hAnsi="Times New Roman"/>
      <w:smallCaps/>
      <w:spacing w:val="80"/>
      <w:sz w:val="28"/>
    </w:rPr>
  </w:style>
  <w:style w:type="paragraph" w:customStyle="1" w:styleId="InChapter">
    <w:name w:val="InChapter"/>
    <w:basedOn w:val="Heading3"/>
    <w:rsid w:val="008445D8"/>
    <w:pPr>
      <w:spacing w:after="240"/>
      <w:outlineLvl w:val="9"/>
    </w:pPr>
    <w:rPr>
      <w:noProof/>
    </w:rPr>
  </w:style>
  <w:style w:type="paragraph" w:styleId="Index2">
    <w:name w:val="index 2"/>
    <w:basedOn w:val="Normal"/>
    <w:next w:val="Normal"/>
    <w:semiHidden/>
    <w:rsid w:val="008445D8"/>
    <w:pPr>
      <w:tabs>
        <w:tab w:val="right" w:pos="4176"/>
      </w:tabs>
      <w:ind w:left="568" w:hanging="284"/>
    </w:pPr>
    <w:rPr>
      <w:rFonts w:ascii="Garamond" w:hAnsi="Garamond"/>
    </w:rPr>
  </w:style>
  <w:style w:type="paragraph" w:customStyle="1" w:styleId="Byline">
    <w:name w:val="Byline"/>
    <w:rsid w:val="00844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5D8"/>
    <w:pPr>
      <w:tabs>
        <w:tab w:val="clear" w:pos="3600"/>
        <w:tab w:val="clear" w:pos="3958"/>
      </w:tabs>
      <w:jc w:val="right"/>
    </w:pPr>
  </w:style>
  <w:style w:type="character" w:styleId="Emphasis">
    <w:name w:val="Emphasis"/>
    <w:basedOn w:val="DefaultParagraphFont"/>
    <w:qFormat/>
    <w:rsid w:val="008445D8"/>
    <w:rPr>
      <w:i/>
    </w:rPr>
  </w:style>
  <w:style w:type="paragraph" w:styleId="Caption">
    <w:name w:val="caption"/>
    <w:basedOn w:val="BodyText"/>
    <w:next w:val="Normal"/>
    <w:qFormat/>
    <w:rsid w:val="008445D8"/>
    <w:pPr>
      <w:framePr w:w="2268" w:hSpace="181" w:vSpace="181" w:wrap="around" w:vAnchor="text" w:hAnchor="page" w:x="1135" w:y="285" w:anchorLock="1"/>
    </w:pPr>
    <w:rPr>
      <w:i/>
    </w:rPr>
  </w:style>
  <w:style w:type="paragraph" w:customStyle="1" w:styleId="MiniTOCTitle">
    <w:name w:val="MiniTOCTitle"/>
    <w:basedOn w:val="Heading4"/>
    <w:rsid w:val="008445D8"/>
    <w:pPr>
      <w:spacing w:before="240"/>
      <w:outlineLvl w:val="9"/>
    </w:pPr>
    <w:rPr>
      <w:noProof/>
      <w:sz w:val="24"/>
    </w:rPr>
  </w:style>
  <w:style w:type="paragraph" w:customStyle="1" w:styleId="MiniTOCItem">
    <w:name w:val="MiniTOCItem"/>
    <w:basedOn w:val="ListBullet"/>
    <w:rsid w:val="008445D8"/>
    <w:pPr>
      <w:numPr>
        <w:numId w:val="0"/>
      </w:numPr>
      <w:tabs>
        <w:tab w:val="right" w:leader="dot" w:pos="6521"/>
      </w:tabs>
      <w:spacing w:before="0" w:after="0"/>
    </w:pPr>
  </w:style>
  <w:style w:type="paragraph" w:customStyle="1" w:styleId="TOFTitle">
    <w:name w:val="TOFTitle"/>
    <w:basedOn w:val="TOCTitle"/>
    <w:rsid w:val="008445D8"/>
  </w:style>
  <w:style w:type="paragraph" w:styleId="TableofFigures">
    <w:name w:val="table of figures"/>
    <w:basedOn w:val="Normal"/>
    <w:next w:val="Normal"/>
    <w:semiHidden/>
    <w:rsid w:val="008445D8"/>
    <w:pPr>
      <w:tabs>
        <w:tab w:val="right" w:leader="dot" w:pos="9072"/>
      </w:tabs>
      <w:ind w:left="970" w:hanging="403"/>
    </w:pPr>
    <w:rPr>
      <w:rFonts w:ascii="Times New Roman" w:hAnsi="Times New Roman"/>
      <w:b/>
    </w:rPr>
  </w:style>
  <w:style w:type="paragraph" w:styleId="ListNumber">
    <w:name w:val="List Number"/>
    <w:basedOn w:val="List"/>
    <w:rsid w:val="008445D8"/>
    <w:pPr>
      <w:numPr>
        <w:numId w:val="13"/>
      </w:numPr>
      <w:tabs>
        <w:tab w:val="clear" w:pos="340"/>
      </w:tabs>
    </w:pPr>
  </w:style>
  <w:style w:type="character" w:customStyle="1" w:styleId="WingdingSymbols">
    <w:name w:val="Wingding Symbols"/>
    <w:rsid w:val="008445D8"/>
    <w:rPr>
      <w:rFonts w:ascii="Wingdings" w:hAnsi="Wingdings"/>
    </w:rPr>
  </w:style>
  <w:style w:type="paragraph" w:customStyle="1" w:styleId="TableHeading">
    <w:name w:val="Table Heading"/>
    <w:basedOn w:val="HeadingBase"/>
    <w:rsid w:val="008445D8"/>
    <w:pPr>
      <w:keepLines/>
      <w:pBdr>
        <w:bottom w:val="single" w:sz="6" w:space="1" w:color="918585"/>
      </w:pBdr>
      <w:spacing w:before="240"/>
    </w:pPr>
  </w:style>
  <w:style w:type="character" w:customStyle="1" w:styleId="HotSpot">
    <w:name w:val="HotSpot"/>
    <w:rsid w:val="008445D8"/>
    <w:rPr>
      <w:color w:val="0033CC"/>
      <w:u w:val="none"/>
    </w:rPr>
  </w:style>
  <w:style w:type="paragraph" w:customStyle="1" w:styleId="BodyTextRight">
    <w:name w:val="Body Text Right"/>
    <w:basedOn w:val="BodyText"/>
    <w:rsid w:val="008445D8"/>
    <w:pPr>
      <w:spacing w:before="0" w:after="0"/>
      <w:jc w:val="right"/>
    </w:pPr>
  </w:style>
  <w:style w:type="paragraph" w:styleId="Index3">
    <w:name w:val="index 3"/>
    <w:basedOn w:val="ListNumber2"/>
    <w:next w:val="Normal"/>
    <w:semiHidden/>
    <w:rsid w:val="008445D8"/>
    <w:pPr>
      <w:numPr>
        <w:numId w:val="0"/>
      </w:numPr>
      <w:tabs>
        <w:tab w:val="right" w:leader="dot" w:pos="4176"/>
      </w:tabs>
    </w:pPr>
  </w:style>
  <w:style w:type="paragraph" w:styleId="ListNumber2">
    <w:name w:val="List Number 2"/>
    <w:basedOn w:val="List2"/>
    <w:rsid w:val="008445D8"/>
    <w:pPr>
      <w:numPr>
        <w:numId w:val="8"/>
      </w:numPr>
      <w:tabs>
        <w:tab w:val="clear" w:pos="1060"/>
      </w:tabs>
    </w:pPr>
  </w:style>
  <w:style w:type="paragraph" w:customStyle="1" w:styleId="MarginNote">
    <w:name w:val="Margin Note"/>
    <w:basedOn w:val="BodyText"/>
    <w:rsid w:val="00844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5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5D8"/>
    <w:rPr>
      <w:sz w:val="32"/>
    </w:rPr>
  </w:style>
  <w:style w:type="paragraph" w:customStyle="1" w:styleId="HeadingProcedure">
    <w:name w:val="Heading Procedure"/>
    <w:basedOn w:val="HeadingBase"/>
    <w:next w:val="Normal"/>
    <w:rsid w:val="008445D8"/>
    <w:pPr>
      <w:tabs>
        <w:tab w:val="left" w:pos="0"/>
      </w:tabs>
      <w:spacing w:before="120" w:after="60"/>
    </w:pPr>
    <w:rPr>
      <w:i/>
      <w:color w:val="918585"/>
      <w:sz w:val="22"/>
    </w:rPr>
  </w:style>
  <w:style w:type="paragraph" w:customStyle="1" w:styleId="TableBodyText">
    <w:name w:val="Table Body Text"/>
    <w:basedOn w:val="BodyText"/>
    <w:rsid w:val="008445D8"/>
    <w:pPr>
      <w:spacing w:before="60" w:after="60"/>
    </w:pPr>
  </w:style>
  <w:style w:type="paragraph" w:styleId="ListContinue">
    <w:name w:val="List Continue"/>
    <w:basedOn w:val="List"/>
    <w:rsid w:val="008445D8"/>
    <w:pPr>
      <w:ind w:firstLine="0"/>
    </w:pPr>
  </w:style>
  <w:style w:type="paragraph" w:customStyle="1" w:styleId="ListNote">
    <w:name w:val="List Note"/>
    <w:basedOn w:val="List"/>
    <w:rsid w:val="008445D8"/>
    <w:pPr>
      <w:pBdr>
        <w:top w:val="single" w:sz="6" w:space="2" w:color="918585"/>
        <w:bottom w:val="single" w:sz="6" w:space="2" w:color="918585"/>
      </w:pBdr>
      <w:tabs>
        <w:tab w:val="left" w:pos="1021"/>
      </w:tabs>
      <w:ind w:firstLine="0"/>
    </w:pPr>
  </w:style>
  <w:style w:type="paragraph" w:customStyle="1" w:styleId="Warning">
    <w:name w:val="Warning"/>
    <w:basedOn w:val="BodyText"/>
    <w:rsid w:val="008445D8"/>
    <w:pPr>
      <w:shd w:val="clear" w:color="auto" w:fill="D9D9D9"/>
      <w:tabs>
        <w:tab w:val="left" w:pos="992"/>
      </w:tabs>
      <w:ind w:left="119" w:right="119"/>
    </w:pPr>
    <w:rPr>
      <w:sz w:val="20"/>
    </w:rPr>
  </w:style>
  <w:style w:type="paragraph" w:customStyle="1" w:styleId="MarginIcons">
    <w:name w:val="Margin Icons"/>
    <w:basedOn w:val="BodyText"/>
    <w:rsid w:val="00844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5D8"/>
    <w:rPr>
      <w:rFonts w:ascii="Courier New" w:hAnsi="Courier New"/>
    </w:rPr>
  </w:style>
  <w:style w:type="paragraph" w:customStyle="1" w:styleId="NoteBullet">
    <w:name w:val="Note Bullet"/>
    <w:basedOn w:val="Note"/>
    <w:rsid w:val="008445D8"/>
    <w:pPr>
      <w:tabs>
        <w:tab w:val="clear" w:pos="680"/>
      </w:tabs>
      <w:spacing w:before="60" w:after="60"/>
    </w:pPr>
  </w:style>
  <w:style w:type="paragraph" w:customStyle="1" w:styleId="SubHeading2">
    <w:name w:val="SubHeading2"/>
    <w:basedOn w:val="HeadingBase"/>
    <w:rsid w:val="008445D8"/>
    <w:pPr>
      <w:spacing w:before="240" w:after="60"/>
    </w:pPr>
    <w:rPr>
      <w:sz w:val="20"/>
    </w:rPr>
  </w:style>
  <w:style w:type="paragraph" w:customStyle="1" w:styleId="SubHeading1">
    <w:name w:val="SubHeading1"/>
    <w:basedOn w:val="HeadingBase"/>
    <w:rsid w:val="008445D8"/>
    <w:pPr>
      <w:spacing w:before="240" w:after="60"/>
    </w:pPr>
    <w:rPr>
      <w:color w:val="918585"/>
      <w:sz w:val="22"/>
    </w:rPr>
  </w:style>
  <w:style w:type="paragraph" w:customStyle="1" w:styleId="SideHeading">
    <w:name w:val="Side Heading"/>
    <w:basedOn w:val="HeadingBase"/>
    <w:rsid w:val="00844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5D8"/>
    <w:pPr>
      <w:numPr>
        <w:numId w:val="9"/>
      </w:numPr>
    </w:pPr>
  </w:style>
  <w:style w:type="paragraph" w:styleId="PlainText">
    <w:name w:val="Plain Text"/>
    <w:basedOn w:val="Normal"/>
    <w:link w:val="PlainTextChar"/>
    <w:rsid w:val="008445D8"/>
    <w:rPr>
      <w:sz w:val="20"/>
    </w:rPr>
  </w:style>
  <w:style w:type="character" w:customStyle="1" w:styleId="PlainTextChar">
    <w:name w:val="Plain Text Char"/>
    <w:basedOn w:val="DefaultParagraphFont"/>
    <w:link w:val="PlainText"/>
    <w:rsid w:val="008445D8"/>
    <w:rPr>
      <w:rFonts w:ascii="Courier New" w:eastAsia="Times New Roman" w:hAnsi="Courier New" w:cs="Times New Roman"/>
      <w:sz w:val="20"/>
      <w:szCs w:val="20"/>
      <w:lang w:eastAsia="en-US"/>
    </w:rPr>
  </w:style>
  <w:style w:type="character" w:customStyle="1" w:styleId="MenuOption">
    <w:name w:val="Menu Option"/>
    <w:basedOn w:val="DefaultParagraphFont"/>
    <w:rsid w:val="008445D8"/>
    <w:rPr>
      <w:b/>
      <w:smallCaps/>
    </w:rPr>
  </w:style>
  <w:style w:type="paragraph" w:customStyle="1" w:styleId="TableListNumber">
    <w:name w:val="Table List Number"/>
    <w:basedOn w:val="ListNumber"/>
    <w:rsid w:val="008445D8"/>
    <w:pPr>
      <w:numPr>
        <w:numId w:val="0"/>
      </w:numPr>
    </w:pPr>
  </w:style>
  <w:style w:type="paragraph" w:styleId="TOC4">
    <w:name w:val="toc 4"/>
    <w:basedOn w:val="TOCBase"/>
    <w:next w:val="Normal"/>
    <w:semiHidden/>
    <w:rsid w:val="008445D8"/>
    <w:pPr>
      <w:tabs>
        <w:tab w:val="right" w:leader="dot" w:pos="9071"/>
      </w:tabs>
      <w:ind w:left="1701"/>
    </w:pPr>
  </w:style>
  <w:style w:type="paragraph" w:customStyle="1" w:styleId="ListAlpha">
    <w:name w:val="List Alpha"/>
    <w:basedOn w:val="List"/>
    <w:rsid w:val="008445D8"/>
    <w:pPr>
      <w:numPr>
        <w:numId w:val="7"/>
      </w:numPr>
    </w:pPr>
  </w:style>
  <w:style w:type="paragraph" w:customStyle="1" w:styleId="ListAlpha2">
    <w:name w:val="List Alpha 2"/>
    <w:basedOn w:val="List2"/>
    <w:rsid w:val="008445D8"/>
    <w:pPr>
      <w:numPr>
        <w:numId w:val="6"/>
      </w:numPr>
    </w:pPr>
  </w:style>
  <w:style w:type="paragraph" w:styleId="List2">
    <w:name w:val="List 2"/>
    <w:basedOn w:val="BodyText"/>
    <w:rsid w:val="008445D8"/>
    <w:pPr>
      <w:tabs>
        <w:tab w:val="left" w:pos="680"/>
      </w:tabs>
      <w:spacing w:before="60" w:after="60"/>
      <w:ind w:left="680" w:hanging="340"/>
    </w:pPr>
  </w:style>
  <w:style w:type="paragraph" w:styleId="List3">
    <w:name w:val="List 3"/>
    <w:basedOn w:val="BodyText"/>
    <w:rsid w:val="008445D8"/>
    <w:pPr>
      <w:tabs>
        <w:tab w:val="left" w:pos="1021"/>
      </w:tabs>
      <w:spacing w:before="60" w:after="60"/>
      <w:ind w:left="1020" w:hanging="340"/>
    </w:pPr>
  </w:style>
  <w:style w:type="paragraph" w:styleId="List4">
    <w:name w:val="List 4"/>
    <w:basedOn w:val="BodyText"/>
    <w:rsid w:val="008445D8"/>
    <w:pPr>
      <w:tabs>
        <w:tab w:val="left" w:pos="1361"/>
      </w:tabs>
      <w:spacing w:before="60" w:after="60"/>
      <w:ind w:left="1361" w:hanging="340"/>
    </w:pPr>
  </w:style>
  <w:style w:type="paragraph" w:styleId="List5">
    <w:name w:val="List 5"/>
    <w:basedOn w:val="BodyText"/>
    <w:rsid w:val="008445D8"/>
    <w:pPr>
      <w:tabs>
        <w:tab w:val="left" w:pos="1701"/>
      </w:tabs>
      <w:spacing w:before="60" w:after="60"/>
      <w:ind w:left="1701" w:hanging="340"/>
    </w:pPr>
  </w:style>
  <w:style w:type="paragraph" w:styleId="ListBullet3">
    <w:name w:val="List Bullet 3"/>
    <w:basedOn w:val="List3"/>
    <w:rsid w:val="008445D8"/>
    <w:pPr>
      <w:numPr>
        <w:numId w:val="12"/>
      </w:numPr>
      <w:tabs>
        <w:tab w:val="clear" w:pos="1021"/>
      </w:tabs>
      <w:ind w:left="1037" w:hanging="357"/>
    </w:pPr>
  </w:style>
  <w:style w:type="paragraph" w:styleId="ListBullet4">
    <w:name w:val="List Bullet 4"/>
    <w:basedOn w:val="List4"/>
    <w:rsid w:val="008445D8"/>
    <w:pPr>
      <w:numPr>
        <w:numId w:val="1"/>
      </w:numPr>
      <w:tabs>
        <w:tab w:val="clear" w:pos="1361"/>
      </w:tabs>
    </w:pPr>
  </w:style>
  <w:style w:type="paragraph" w:styleId="ListBullet5">
    <w:name w:val="List Bullet 5"/>
    <w:basedOn w:val="List5"/>
    <w:rsid w:val="008445D8"/>
    <w:pPr>
      <w:numPr>
        <w:numId w:val="2"/>
      </w:numPr>
    </w:pPr>
  </w:style>
  <w:style w:type="paragraph" w:styleId="ListContinue2">
    <w:name w:val="List Continue 2"/>
    <w:basedOn w:val="List2"/>
    <w:rsid w:val="008445D8"/>
    <w:pPr>
      <w:ind w:firstLine="0"/>
    </w:pPr>
  </w:style>
  <w:style w:type="paragraph" w:styleId="ListContinue3">
    <w:name w:val="List Continue 3"/>
    <w:basedOn w:val="List3"/>
    <w:rsid w:val="008445D8"/>
    <w:pPr>
      <w:ind w:left="1021" w:firstLine="0"/>
    </w:pPr>
  </w:style>
  <w:style w:type="paragraph" w:styleId="ListContinue4">
    <w:name w:val="List Continue 4"/>
    <w:basedOn w:val="List4"/>
    <w:rsid w:val="008445D8"/>
    <w:pPr>
      <w:ind w:firstLine="0"/>
    </w:pPr>
  </w:style>
  <w:style w:type="paragraph" w:styleId="ListContinue5">
    <w:name w:val="List Continue 5"/>
    <w:basedOn w:val="List5"/>
    <w:rsid w:val="008445D8"/>
    <w:pPr>
      <w:ind w:firstLine="0"/>
    </w:pPr>
  </w:style>
  <w:style w:type="paragraph" w:styleId="ListNumber3">
    <w:name w:val="List Number 3"/>
    <w:basedOn w:val="List3"/>
    <w:rsid w:val="008445D8"/>
    <w:pPr>
      <w:numPr>
        <w:numId w:val="3"/>
      </w:numPr>
    </w:pPr>
  </w:style>
  <w:style w:type="paragraph" w:styleId="ListNumber4">
    <w:name w:val="List Number 4"/>
    <w:basedOn w:val="List4"/>
    <w:rsid w:val="008445D8"/>
    <w:pPr>
      <w:numPr>
        <w:numId w:val="4"/>
      </w:numPr>
    </w:pPr>
  </w:style>
  <w:style w:type="paragraph" w:styleId="ListNumber5">
    <w:name w:val="List Number 5"/>
    <w:basedOn w:val="List5"/>
    <w:rsid w:val="008445D8"/>
    <w:pPr>
      <w:numPr>
        <w:numId w:val="5"/>
      </w:numPr>
    </w:pPr>
  </w:style>
  <w:style w:type="paragraph" w:styleId="BlockText">
    <w:name w:val="Block Text"/>
    <w:basedOn w:val="Normal"/>
    <w:rsid w:val="008445D8"/>
    <w:pPr>
      <w:spacing w:after="120"/>
      <w:ind w:left="1440" w:right="1440"/>
    </w:pPr>
  </w:style>
  <w:style w:type="character" w:customStyle="1" w:styleId="Subscript">
    <w:name w:val="Subscript"/>
    <w:basedOn w:val="DefaultParagraphFont"/>
    <w:rsid w:val="008445D8"/>
    <w:rPr>
      <w:sz w:val="16"/>
      <w:vertAlign w:val="subscript"/>
    </w:rPr>
  </w:style>
  <w:style w:type="character" w:customStyle="1" w:styleId="Superscript">
    <w:name w:val="Superscript"/>
    <w:basedOn w:val="DefaultParagraphFont"/>
    <w:rsid w:val="008445D8"/>
    <w:rPr>
      <w:sz w:val="16"/>
      <w:vertAlign w:val="superscript"/>
    </w:rPr>
  </w:style>
  <w:style w:type="character" w:customStyle="1" w:styleId="Symbols">
    <w:name w:val="Symbols"/>
    <w:basedOn w:val="DefaultParagraphFont"/>
    <w:rsid w:val="008445D8"/>
    <w:rPr>
      <w:rFonts w:ascii="Symbol" w:hAnsi="Symbol"/>
    </w:rPr>
  </w:style>
  <w:style w:type="character" w:customStyle="1" w:styleId="MenuOptions">
    <w:name w:val="Menu Options"/>
    <w:basedOn w:val="DefaultParagraphFont"/>
    <w:rsid w:val="008445D8"/>
    <w:rPr>
      <w:rFonts w:ascii="Arial Narrow" w:hAnsi="Arial Narrow"/>
      <w:smallCaps/>
    </w:rPr>
  </w:style>
  <w:style w:type="character" w:customStyle="1" w:styleId="Buttons">
    <w:name w:val="Buttons"/>
    <w:basedOn w:val="DefaultParagraphFont"/>
    <w:rsid w:val="008445D8"/>
    <w:rPr>
      <w:b/>
    </w:rPr>
  </w:style>
  <w:style w:type="character" w:customStyle="1" w:styleId="Underlined">
    <w:name w:val="Underlined"/>
    <w:basedOn w:val="DefaultParagraphFont"/>
    <w:rsid w:val="008445D8"/>
    <w:rPr>
      <w:u w:val="single"/>
    </w:rPr>
  </w:style>
  <w:style w:type="paragraph" w:customStyle="1" w:styleId="TableBodyTextRight">
    <w:name w:val="Table Body Text Right"/>
    <w:basedOn w:val="TableBodyText"/>
    <w:rsid w:val="008445D8"/>
    <w:pPr>
      <w:widowControl w:val="0"/>
      <w:autoSpaceDE w:val="0"/>
      <w:autoSpaceDN w:val="0"/>
      <w:adjustRightInd w:val="0"/>
      <w:jc w:val="right"/>
    </w:pPr>
    <w:rPr>
      <w:rFonts w:cs="Arial"/>
      <w:szCs w:val="18"/>
    </w:rPr>
  </w:style>
  <w:style w:type="paragraph" w:customStyle="1" w:styleId="CopyrightText">
    <w:name w:val="Copyright Text"/>
    <w:basedOn w:val="BodyText"/>
    <w:rsid w:val="008445D8"/>
    <w:rPr>
      <w:sz w:val="18"/>
    </w:rPr>
  </w:style>
  <w:style w:type="paragraph" w:customStyle="1" w:styleId="BodySmallRight">
    <w:name w:val="Body Small Right"/>
    <w:basedOn w:val="BodyTextRight"/>
    <w:rsid w:val="008445D8"/>
    <w:rPr>
      <w:sz w:val="18"/>
      <w:szCs w:val="18"/>
    </w:rPr>
  </w:style>
  <w:style w:type="paragraph" w:customStyle="1" w:styleId="MarginEdition">
    <w:name w:val="Margin Edition"/>
    <w:basedOn w:val="MarginNote"/>
    <w:rsid w:val="008445D8"/>
    <w:pPr>
      <w:spacing w:before="0" w:after="0"/>
    </w:pPr>
    <w:rPr>
      <w:rFonts w:ascii="Times New Roman" w:hAnsi="Times New Roman"/>
      <w:color w:val="999999"/>
    </w:rPr>
  </w:style>
  <w:style w:type="paragraph" w:customStyle="1" w:styleId="Spacer">
    <w:name w:val="Spacer"/>
    <w:basedOn w:val="Normal"/>
    <w:rsid w:val="008445D8"/>
    <w:rPr>
      <w:sz w:val="2"/>
      <w:szCs w:val="2"/>
    </w:rPr>
  </w:style>
  <w:style w:type="character" w:customStyle="1" w:styleId="Small">
    <w:name w:val="Small"/>
    <w:basedOn w:val="DefaultParagraphFont"/>
    <w:rsid w:val="008445D8"/>
    <w:rPr>
      <w:sz w:val="16"/>
    </w:rPr>
  </w:style>
  <w:style w:type="paragraph" w:customStyle="1" w:styleId="WideTable">
    <w:name w:val="Wide Table"/>
    <w:basedOn w:val="Normal"/>
    <w:rsid w:val="008445D8"/>
    <w:pPr>
      <w:ind w:left="-1418"/>
    </w:pPr>
    <w:rPr>
      <w:sz w:val="2"/>
      <w:szCs w:val="2"/>
    </w:rPr>
  </w:style>
  <w:style w:type="character" w:styleId="PageNumber">
    <w:name w:val="page number"/>
    <w:basedOn w:val="DefaultParagraphFont"/>
    <w:rsid w:val="008445D8"/>
  </w:style>
  <w:style w:type="paragraph" w:styleId="Quote">
    <w:name w:val="Quote"/>
    <w:basedOn w:val="Heading1"/>
    <w:link w:val="QuoteChar"/>
    <w:qFormat/>
    <w:rsid w:val="008445D8"/>
    <w:rPr>
      <w:b w:val="0"/>
      <w:sz w:val="72"/>
      <w:szCs w:val="72"/>
      <w:lang w:val="en-NZ"/>
    </w:rPr>
  </w:style>
  <w:style w:type="character" w:customStyle="1" w:styleId="QuoteChar">
    <w:name w:val="Quote Char"/>
    <w:basedOn w:val="DefaultParagraphFont"/>
    <w:link w:val="Quote"/>
    <w:rsid w:val="00844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5D8"/>
    <w:pPr>
      <w:pageBreakBefore/>
    </w:pPr>
  </w:style>
  <w:style w:type="paragraph" w:customStyle="1" w:styleId="Border">
    <w:name w:val="Border"/>
    <w:basedOn w:val="Normal"/>
    <w:qFormat/>
    <w:rsid w:val="00844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5D8"/>
    <w:rPr>
      <w:b/>
      <w:bCs/>
      <w:i/>
      <w:iCs/>
      <w:color w:val="auto"/>
    </w:rPr>
  </w:style>
  <w:style w:type="paragraph" w:styleId="IntenseQuote">
    <w:name w:val="Intense Quote"/>
    <w:basedOn w:val="Normal"/>
    <w:next w:val="Normal"/>
    <w:link w:val="IntenseQuoteChar"/>
    <w:uiPriority w:val="30"/>
    <w:qFormat/>
    <w:rsid w:val="00844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5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5D8"/>
    <w:rPr>
      <w:smallCaps/>
      <w:color w:val="auto"/>
      <w:u w:val="single"/>
    </w:rPr>
  </w:style>
  <w:style w:type="character" w:styleId="IntenseReference">
    <w:name w:val="Intense Reference"/>
    <w:basedOn w:val="DefaultParagraphFont"/>
    <w:uiPriority w:val="32"/>
    <w:qFormat/>
    <w:rsid w:val="008445D8"/>
    <w:rPr>
      <w:b/>
      <w:bCs/>
      <w:smallCaps/>
      <w:color w:val="auto"/>
      <w:spacing w:val="5"/>
      <w:u w:val="single"/>
    </w:rPr>
  </w:style>
  <w:style w:type="paragraph" w:customStyle="1" w:styleId="2ColumnHeading">
    <w:name w:val="2Column Heading"/>
    <w:basedOn w:val="BodyText"/>
    <w:qFormat/>
    <w:rsid w:val="008445D8"/>
    <w:pPr>
      <w:spacing w:after="60"/>
      <w:ind w:left="-2268"/>
    </w:pPr>
    <w:rPr>
      <w:b/>
    </w:rPr>
  </w:style>
  <w:style w:type="paragraph" w:customStyle="1" w:styleId="Heading1TOC">
    <w:name w:val="Heading1 TOC"/>
    <w:basedOn w:val="Normal"/>
    <w:qFormat/>
    <w:rsid w:val="008445D8"/>
    <w:pPr>
      <w:spacing w:before="240" w:after="120"/>
    </w:pPr>
    <w:rPr>
      <w:rFonts w:ascii="Times New Roman" w:hAnsi="Times New Roman"/>
      <w:b/>
      <w:sz w:val="32"/>
    </w:rPr>
  </w:style>
  <w:style w:type="paragraph" w:customStyle="1" w:styleId="Heading2TOC">
    <w:name w:val="Heading2 TOC"/>
    <w:basedOn w:val="Normal"/>
    <w:qFormat/>
    <w:rsid w:val="008445D8"/>
    <w:pPr>
      <w:spacing w:before="240" w:after="60"/>
    </w:pPr>
    <w:rPr>
      <w:rFonts w:ascii="Times New Roman" w:hAnsi="Times New Roman"/>
      <w:b/>
      <w:sz w:val="28"/>
    </w:rPr>
  </w:style>
  <w:style w:type="character" w:customStyle="1" w:styleId="Underline">
    <w:name w:val="Underline"/>
    <w:basedOn w:val="DefaultParagraphFont"/>
    <w:qFormat/>
    <w:rsid w:val="008445D8"/>
    <w:rPr>
      <w:u w:val="single"/>
    </w:rPr>
  </w:style>
  <w:style w:type="character" w:customStyle="1" w:styleId="BoldandItalics">
    <w:name w:val="Bold and Italics"/>
    <w:qFormat/>
    <w:rsid w:val="008445D8"/>
    <w:rPr>
      <w:b/>
      <w:i/>
      <w:u w:val="none"/>
    </w:rPr>
  </w:style>
  <w:style w:type="paragraph" w:styleId="BalloonText">
    <w:name w:val="Balloon Text"/>
    <w:basedOn w:val="Normal"/>
    <w:link w:val="BalloonTextChar"/>
    <w:rsid w:val="008445D8"/>
    <w:rPr>
      <w:rFonts w:ascii="Tahoma" w:hAnsi="Tahoma" w:cs="Tahoma"/>
      <w:sz w:val="16"/>
      <w:szCs w:val="16"/>
    </w:rPr>
  </w:style>
  <w:style w:type="character" w:customStyle="1" w:styleId="BalloonTextChar">
    <w:name w:val="Balloon Text Char"/>
    <w:basedOn w:val="DefaultParagraphFont"/>
    <w:link w:val="BalloonText"/>
    <w:rsid w:val="008445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5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5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5D8"/>
    <w:rPr>
      <w:b/>
      <w:color w:val="660033"/>
      <w:spacing w:val="0"/>
    </w:rPr>
  </w:style>
  <w:style w:type="paragraph" w:customStyle="1" w:styleId="Nameditemlist">
    <w:name w:val="Named item list"/>
    <w:basedOn w:val="BodyText"/>
    <w:qFormat/>
    <w:rsid w:val="008445D8"/>
    <w:pPr>
      <w:tabs>
        <w:tab w:val="left" w:pos="2835"/>
      </w:tabs>
      <w:ind w:left="2835" w:hanging="2835"/>
    </w:pPr>
  </w:style>
  <w:style w:type="paragraph" w:customStyle="1" w:styleId="BodyTextnopadding">
    <w:name w:val="Body Text no padding"/>
    <w:basedOn w:val="BodyText"/>
    <w:qFormat/>
    <w:rsid w:val="008445D8"/>
    <w:pPr>
      <w:spacing w:before="0" w:after="0"/>
    </w:pPr>
  </w:style>
  <w:style w:type="paragraph" w:customStyle="1" w:styleId="BodyTextBold">
    <w:name w:val="Body Text Bold"/>
    <w:basedOn w:val="BodyText"/>
    <w:qFormat/>
    <w:rsid w:val="008445D8"/>
    <w:rPr>
      <w:b/>
    </w:rPr>
  </w:style>
  <w:style w:type="character" w:styleId="Hyperlink">
    <w:name w:val="Hyperlink"/>
    <w:basedOn w:val="DefaultParagraphFont"/>
    <w:uiPriority w:val="99"/>
    <w:unhideWhenUsed/>
    <w:rsid w:val="00F47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3705</Characters>
  <Application>Microsoft Office Word</Application>
  <DocSecurity>0</DocSecurity>
  <Lines>127</Lines>
  <Paragraphs>62</Paragraphs>
  <ScaleCrop>false</ScaleCrop>
  <Company>Author-it Software Corporation Ltd.</Company>
  <LinksUpToDate>false</LinksUpToDate>
  <CharactersWithSpaces>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MEA159 Manage aircraft and aeronautical product configuration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