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31EF" w:rsidP="00793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MEA157 Complete aviation maintenance industry documentation</w:t>
      </w:r>
      <w:r>
        <w:fldChar w:fldCharType="end"/>
      </w:r>
    </w:p>
    <w:p w:rsidR="007931EF" w:rsidP="007931EF">
      <w:pPr>
        <w:pStyle w:val="Version"/>
        <w:sectPr w:rsidSect="00A43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16F" w:rsidP="00A4316F">
      <w:pPr>
        <w:pStyle w:val="SuperHeading"/>
      </w:pPr>
      <w:r w:rsidRPr="00A4316F">
        <w:t>MEA157 Complete aviation maintenance industry documentation</w:t>
      </w:r>
    </w:p>
    <w:p w:rsidR="00000000" w:rsidRPr="00A4316F" w:rsidP="00A4316F">
      <w:pPr>
        <w:pStyle w:val="Heading1"/>
      </w:pPr>
      <w:bookmarkStart w:id="1" w:name="O_988025"/>
      <w:bookmarkEnd w:id="1"/>
      <w:r w:rsidRPr="00A4316F">
        <w:t>Modification History</w:t>
      </w:r>
    </w:p>
    <w:p w:rsidR="00000000" w:rsidRPr="00A4316F" w:rsidP="007931EF">
      <w:pPr>
        <w:pStyle w:val="BodyText"/>
      </w:pPr>
      <w:r w:rsidRPr="00A4316F">
        <w:t>Release 1. Supersedes and equivalent to MEA108 Complete aviation maintenance industry documentation. Revised as a result of changed prerequisites. Unit codes updated.</w:t>
      </w:r>
    </w:p>
    <w:p w:rsidR="00000000" w:rsidRPr="00A4316F" w:rsidP="00A4316F">
      <w:pPr>
        <w:pStyle w:val="Heading1"/>
      </w:pPr>
      <w:bookmarkStart w:id="2" w:name="O_988031"/>
      <w:bookmarkEnd w:id="2"/>
      <w:r w:rsidRPr="00A4316F">
        <w:t>Application</w:t>
      </w:r>
    </w:p>
    <w:p w:rsidR="00000000" w:rsidRPr="00A4316F" w:rsidP="007931EF">
      <w:pPr>
        <w:pStyle w:val="BodyText"/>
      </w:pPr>
      <w:r w:rsidRPr="00A4316F">
        <w:t>This unit of competency</w:t>
      </w:r>
      <w:r w:rsidRPr="00A4316F">
        <w:t xml:space="preserve"> describes the skills and knowledge required to complete and process aircraft maintenance documentation in the maintenance environment in line with regulatory and organisational procedures and aircraft publications, maintenance regulations/orders, and stan</w:t>
      </w:r>
      <w:r w:rsidRPr="00A4316F">
        <w:t>dards and practices documentation.</w:t>
      </w:r>
    </w:p>
    <w:p w:rsidR="00000000" w:rsidRPr="00A4316F" w:rsidP="007931EF">
      <w:pPr>
        <w:pStyle w:val="BodyText"/>
      </w:pPr>
      <w:r w:rsidRPr="00A4316F">
        <w:t>The unit applies to documentation required during, and on completion of, aviation maintenance activities during scheduled and unscheduled maintenance. It is used in workplaces that operate under the airworthiness regulato</w:t>
      </w:r>
      <w:r w:rsidRPr="00A4316F">
        <w:t xml:space="preserve">ry systems of the Australian Defence Force (ADF) and the Civil Aviation Safety Authority (CASA). </w:t>
      </w:r>
    </w:p>
    <w:p w:rsidR="00000000" w:rsidRPr="00A4316F" w:rsidP="007931EF">
      <w:pPr>
        <w:pStyle w:val="BodyText"/>
      </w:pPr>
      <w:r w:rsidRPr="00A4316F">
        <w:t>This unit forms part of the CASA requirement for maintenance certification licences under Civil Aviation Safety Regulation (CASR) Part 66. Where a CASA licens</w:t>
      </w:r>
      <w:r w:rsidRPr="00A4316F">
        <w:t>ing outcome is sought, users must refer to the licensing provisions in the MEA Aeroskills Companion Volume Implementation Guide.</w:t>
      </w:r>
    </w:p>
    <w:p w:rsidR="00000000" w:rsidRPr="00A4316F" w:rsidP="00A4316F">
      <w:pPr>
        <w:pStyle w:val="Heading1"/>
      </w:pPr>
      <w:bookmarkStart w:id="3" w:name="O_988030"/>
      <w:bookmarkEnd w:id="3"/>
      <w:r w:rsidRPr="00A4316F">
        <w:t>Pre-requisite Unit</w:t>
      </w:r>
    </w:p>
    <w:p w:rsidR="007931EF" w:rsidP="007931EF">
      <w:pPr>
        <w:pStyle w:val="BodyText"/>
      </w:pPr>
      <w:r w:rsidRPr="00A4316F">
        <w:t>Nil.</w:t>
      </w:r>
    </w:p>
    <w:p w:rsidR="00000000" w:rsidRPr="00A4316F" w:rsidP="00A4316F">
      <w:pPr>
        <w:pStyle w:val="Heading1"/>
      </w:pPr>
      <w:bookmarkStart w:id="4" w:name="O_988029"/>
      <w:bookmarkEnd w:id="4"/>
      <w:r w:rsidRPr="00A4316F">
        <w:t>Competency Field</w:t>
      </w:r>
    </w:p>
    <w:p w:rsidR="00000000" w:rsidRPr="00A4316F" w:rsidP="007931EF">
      <w:pPr>
        <w:pStyle w:val="BodyText"/>
      </w:pPr>
      <w:r w:rsidRPr="00A4316F">
        <w:t>Aviation maintenance</w:t>
      </w:r>
    </w:p>
    <w:p w:rsidR="00000000" w:rsidRPr="00A4316F" w:rsidP="00A4316F">
      <w:pPr>
        <w:pStyle w:val="Heading1"/>
      </w:pPr>
      <w:bookmarkStart w:id="5" w:name="O_988028"/>
      <w:bookmarkEnd w:id="5"/>
      <w:r w:rsidRPr="00A4316F">
        <w:t xml:space="preserve">Elements and </w:t>
      </w:r>
      <w:r w:rsidRPr="00A4316F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70"/>
        <w:gridCol w:w="2444"/>
        <w:gridCol w:w="484"/>
        <w:gridCol w:w="5888"/>
      </w:tblGrid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16F" w:rsidP="00A4316F">
            <w:pPr>
              <w:pStyle w:val="BodyText"/>
            </w:pPr>
            <w:r w:rsidRPr="00A4316F">
              <w:rPr>
                <w:rStyle w:val="SpecialBold"/>
              </w:rPr>
              <w:t>ELEMENTS</w:t>
            </w:r>
          </w:p>
        </w:tc>
        <w:tc>
          <w:tcPr>
            <w:tcW w:w="6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rPr>
                <w:rStyle w:val="SpecialBold"/>
              </w:rPr>
              <w:t>PERFORMANCE CRITERIA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Elements describe the essential outcomes.</w:t>
            </w:r>
          </w:p>
        </w:tc>
        <w:tc>
          <w:tcPr>
            <w:tcW w:w="63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Performance criteria describe the performance needed to demonstrate achievement of the element.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1.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Interpret aviation maintenance documentation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1.1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Determine documentation requirements, and access required documentation from relevant sources according to regulatory and organisational procedures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1.2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Review information relating to aviation maintenance activities in existing documentation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2.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Complete aviation maintenance documentation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2.1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 xml:space="preserve">Determine information requirements for new documentation or updating of existing documentation 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2.2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Complete required documentation accurately and clearly according to regulatory and organisational procedu</w:t>
            </w:r>
            <w:r w:rsidRPr="00A4316F">
              <w:t>res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3.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Process aviation maintenance documentation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3.1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Distribute completed documentation to designated stakeholders according to organisational procedures</w:t>
            </w:r>
          </w:p>
        </w:tc>
      </w:tr>
      <w:tr w:rsidTr="00A431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8"/>
        </w:trPr>
        <w:tc>
          <w:tcPr>
            <w:tcW w:w="37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16F">
            <w:pPr>
              <w:pStyle w:val="BodyText"/>
              <w:rPr>
                <w:lang w:val="en-NZ"/>
              </w:rPr>
            </w:pPr>
            <w:r w:rsidRPr="00A4316F">
              <w:t>3.2</w:t>
            </w:r>
          </w:p>
        </w:tc>
        <w:tc>
          <w:tcPr>
            <w:tcW w:w="5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16F" w:rsidP="00A4316F">
            <w:pPr>
              <w:pStyle w:val="BodyText"/>
            </w:pPr>
            <w:r w:rsidRPr="00A4316F">
              <w:t>Store completed documentation in an accessible manner and according to organisational procedures</w:t>
            </w:r>
          </w:p>
        </w:tc>
      </w:tr>
    </w:tbl>
    <w:p w:rsidR="00000000" w:rsidRPr="00A4316F" w:rsidP="00A4316F">
      <w:pPr>
        <w:pStyle w:val="BodyText"/>
      </w:pPr>
    </w:p>
    <w:p w:rsidR="00000000" w:rsidRPr="00A4316F" w:rsidP="00A4316F">
      <w:pPr>
        <w:pStyle w:val="AllowPageBreak"/>
      </w:pPr>
    </w:p>
    <w:p w:rsidR="00000000" w:rsidRPr="00A4316F" w:rsidP="00A4316F">
      <w:pPr>
        <w:pStyle w:val="Heading1"/>
      </w:pPr>
      <w:bookmarkStart w:id="6" w:name="O_988027"/>
      <w:bookmarkEnd w:id="6"/>
      <w:r w:rsidRPr="00A4316F">
        <w:t>Foundation Skills</w:t>
      </w:r>
    </w:p>
    <w:p w:rsidR="00000000" w:rsidRPr="00A4316F" w:rsidP="007931EF">
      <w:pPr>
        <w:pStyle w:val="BodyText"/>
      </w:pPr>
      <w:r w:rsidRPr="00A4316F">
        <w:t>Foundation skills essential to performance are explicit in the performance criteria of this unit of competency.</w:t>
      </w:r>
    </w:p>
    <w:p w:rsidR="00000000" w:rsidRPr="00A4316F" w:rsidP="00A4316F">
      <w:pPr>
        <w:pStyle w:val="Heading1"/>
      </w:pPr>
      <w:bookmarkStart w:id="7" w:name="O_988026"/>
      <w:bookmarkEnd w:id="7"/>
      <w:r w:rsidRPr="00A4316F">
        <w:t>Unit Mapping Information</w:t>
      </w:r>
    </w:p>
    <w:p w:rsidR="00000000" w:rsidRPr="00A4316F" w:rsidP="007931EF">
      <w:pPr>
        <w:pStyle w:val="BodyText"/>
      </w:pPr>
      <w:r w:rsidRPr="00A4316F">
        <w:t>Release 1. Supersedes and equivalent to MEA108 Complete aviation maintenance industry documentation.</w:t>
      </w:r>
    </w:p>
    <w:p w:rsidR="00000000" w:rsidRPr="00A4316F" w:rsidP="00A4316F">
      <w:pPr>
        <w:pStyle w:val="Heading1"/>
      </w:pPr>
      <w:bookmarkStart w:id="8" w:name="O_988019"/>
      <w:bookmarkEnd w:id="8"/>
      <w:r w:rsidRPr="00A4316F">
        <w:t>Links</w:t>
      </w:r>
    </w:p>
    <w:p w:rsidR="00000000" w:rsidRPr="00A4316F" w:rsidP="007931EF">
      <w:pPr>
        <w:pStyle w:val="BodyText"/>
      </w:pPr>
      <w:r w:rsidRPr="00A43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636F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4316F" w:rsidP="00A4316F"/>
    <w:sectPr w:rsidSect="00A431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6F" w:rsidRPr="007931EF" w:rsidP="00793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EF" w:rsidP="00A43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31EF" w:rsidP="00A43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31EF" w:rsidP="00A43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16F" w:rsidRPr="007931EF" w:rsidP="00793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1EF" w:rsidRPr="002D2AF8" w:rsidP="00A43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MEA157 Complete aviation maintenance industry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931EF" w:rsidP="00A43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16F"/>
  </w:style>
  <w:style w:type="character" w:customStyle="1" w:styleId="Heading1Char">
    <w:name w:val="Heading 1 Char"/>
    <w:basedOn w:val="DefaultParagraphFont"/>
    <w:link w:val="Heading1"/>
    <w:rsid w:val="00A43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16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4316F"/>
    <w:rPr>
      <w:b/>
      <w:spacing w:val="0"/>
    </w:rPr>
  </w:style>
  <w:style w:type="paragraph" w:customStyle="1" w:styleId="SuperHeading">
    <w:name w:val="SuperHeading"/>
    <w:basedOn w:val="Normal"/>
    <w:rsid w:val="00A43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1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1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16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16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1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16F"/>
    <w:rPr>
      <w:i/>
    </w:rPr>
  </w:style>
  <w:style w:type="paragraph" w:styleId="Caption">
    <w:name w:val="caption"/>
    <w:basedOn w:val="BodyText"/>
    <w:next w:val="Normal"/>
    <w:qFormat/>
    <w:rsid w:val="00A43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16F"/>
  </w:style>
  <w:style w:type="paragraph" w:styleId="TableofFigures">
    <w:name w:val="table of figures"/>
    <w:basedOn w:val="Normal"/>
    <w:next w:val="Normal"/>
    <w:semiHidden/>
    <w:rsid w:val="00A43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16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16F"/>
    <w:rPr>
      <w:rFonts w:ascii="Wingdings" w:hAnsi="Wingdings"/>
    </w:rPr>
  </w:style>
  <w:style w:type="paragraph" w:customStyle="1" w:styleId="TableHeading">
    <w:name w:val="Table Heading"/>
    <w:basedOn w:val="HeadingBase"/>
    <w:rsid w:val="00A43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16F"/>
    <w:rPr>
      <w:color w:val="0033CC"/>
      <w:u w:val="none"/>
    </w:rPr>
  </w:style>
  <w:style w:type="paragraph" w:customStyle="1" w:styleId="BodyTextRight">
    <w:name w:val="Body Text Right"/>
    <w:basedOn w:val="BodyText"/>
    <w:rsid w:val="00A43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16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16F"/>
    <w:rPr>
      <w:sz w:val="32"/>
    </w:rPr>
  </w:style>
  <w:style w:type="paragraph" w:customStyle="1" w:styleId="HeadingProcedure">
    <w:name w:val="Heading Procedure"/>
    <w:basedOn w:val="HeadingBase"/>
    <w:next w:val="Normal"/>
    <w:rsid w:val="00A43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16F"/>
    <w:pPr>
      <w:spacing w:before="60" w:after="60"/>
    </w:pPr>
  </w:style>
  <w:style w:type="paragraph" w:styleId="ListContinue">
    <w:name w:val="List Continue"/>
    <w:basedOn w:val="List"/>
    <w:rsid w:val="00A4316F"/>
    <w:pPr>
      <w:ind w:firstLine="0"/>
    </w:pPr>
  </w:style>
  <w:style w:type="paragraph" w:customStyle="1" w:styleId="ListNote">
    <w:name w:val="List Note"/>
    <w:basedOn w:val="List"/>
    <w:rsid w:val="00A43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16F"/>
    <w:rPr>
      <w:rFonts w:ascii="Courier New" w:hAnsi="Courier New"/>
    </w:rPr>
  </w:style>
  <w:style w:type="paragraph" w:customStyle="1" w:styleId="NoteBullet">
    <w:name w:val="Note Bullet"/>
    <w:basedOn w:val="Note"/>
    <w:rsid w:val="00A43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16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16F"/>
    <w:rPr>
      <w:b/>
      <w:smallCaps/>
    </w:rPr>
  </w:style>
  <w:style w:type="paragraph" w:customStyle="1" w:styleId="TableListNumber">
    <w:name w:val="Table List Number"/>
    <w:basedOn w:val="ListNumber"/>
    <w:rsid w:val="00A43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16F"/>
    <w:pPr>
      <w:numPr>
        <w:numId w:val="7"/>
      </w:numPr>
    </w:pPr>
  </w:style>
  <w:style w:type="paragraph" w:customStyle="1" w:styleId="ListAlpha2">
    <w:name w:val="List Alpha 2"/>
    <w:basedOn w:val="List2"/>
    <w:rsid w:val="00A4316F"/>
    <w:pPr>
      <w:numPr>
        <w:numId w:val="6"/>
      </w:numPr>
    </w:pPr>
  </w:style>
  <w:style w:type="paragraph" w:styleId="List2">
    <w:name w:val="List 2"/>
    <w:basedOn w:val="BodyText"/>
    <w:rsid w:val="00A43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16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16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16F"/>
    <w:pPr>
      <w:numPr>
        <w:numId w:val="2"/>
      </w:numPr>
    </w:pPr>
  </w:style>
  <w:style w:type="paragraph" w:styleId="ListContinue2">
    <w:name w:val="List Continue 2"/>
    <w:basedOn w:val="List2"/>
    <w:rsid w:val="00A4316F"/>
    <w:pPr>
      <w:ind w:firstLine="0"/>
    </w:pPr>
  </w:style>
  <w:style w:type="paragraph" w:styleId="ListContinue3">
    <w:name w:val="List Continue 3"/>
    <w:basedOn w:val="List3"/>
    <w:rsid w:val="00A4316F"/>
    <w:pPr>
      <w:ind w:left="1021" w:firstLine="0"/>
    </w:pPr>
  </w:style>
  <w:style w:type="paragraph" w:styleId="ListContinue4">
    <w:name w:val="List Continue 4"/>
    <w:basedOn w:val="List4"/>
    <w:rsid w:val="00A4316F"/>
    <w:pPr>
      <w:ind w:firstLine="0"/>
    </w:pPr>
  </w:style>
  <w:style w:type="paragraph" w:styleId="ListContinue5">
    <w:name w:val="List Continue 5"/>
    <w:basedOn w:val="List5"/>
    <w:rsid w:val="00A4316F"/>
    <w:pPr>
      <w:ind w:firstLine="0"/>
    </w:pPr>
  </w:style>
  <w:style w:type="paragraph" w:styleId="ListNumber3">
    <w:name w:val="List Number 3"/>
    <w:basedOn w:val="List3"/>
    <w:rsid w:val="00A4316F"/>
    <w:pPr>
      <w:numPr>
        <w:numId w:val="3"/>
      </w:numPr>
    </w:pPr>
  </w:style>
  <w:style w:type="paragraph" w:styleId="ListNumber4">
    <w:name w:val="List Number 4"/>
    <w:basedOn w:val="List4"/>
    <w:rsid w:val="00A4316F"/>
    <w:pPr>
      <w:numPr>
        <w:numId w:val="4"/>
      </w:numPr>
    </w:pPr>
  </w:style>
  <w:style w:type="paragraph" w:styleId="ListNumber5">
    <w:name w:val="List Number 5"/>
    <w:basedOn w:val="List5"/>
    <w:rsid w:val="00A4316F"/>
    <w:pPr>
      <w:numPr>
        <w:numId w:val="5"/>
      </w:numPr>
    </w:pPr>
  </w:style>
  <w:style w:type="paragraph" w:styleId="BlockText">
    <w:name w:val="Block Text"/>
    <w:basedOn w:val="Normal"/>
    <w:rsid w:val="00A43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16F"/>
    <w:rPr>
      <w:sz w:val="16"/>
      <w:vertAlign w:val="superscript"/>
    </w:rPr>
  </w:style>
  <w:style w:type="character" w:customStyle="1" w:styleId="Symbols">
    <w:name w:val="Symbols"/>
    <w:basedOn w:val="DefaultParagraphFont"/>
    <w:rsid w:val="00A4316F"/>
    <w:rPr>
      <w:rFonts w:ascii="Symbol" w:hAnsi="Symbol"/>
    </w:rPr>
  </w:style>
  <w:style w:type="character" w:customStyle="1" w:styleId="MenuOptions">
    <w:name w:val="Menu Options"/>
    <w:basedOn w:val="DefaultParagraphFont"/>
    <w:rsid w:val="00A43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16F"/>
    <w:rPr>
      <w:b/>
    </w:rPr>
  </w:style>
  <w:style w:type="character" w:customStyle="1" w:styleId="Underlined">
    <w:name w:val="Underlined"/>
    <w:basedOn w:val="DefaultParagraphFont"/>
    <w:rsid w:val="00A4316F"/>
    <w:rPr>
      <w:u w:val="single"/>
    </w:rPr>
  </w:style>
  <w:style w:type="paragraph" w:customStyle="1" w:styleId="TableBodyTextRight">
    <w:name w:val="Table Body Text Right"/>
    <w:basedOn w:val="TableBodyText"/>
    <w:rsid w:val="00A43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16F"/>
    <w:rPr>
      <w:sz w:val="18"/>
    </w:rPr>
  </w:style>
  <w:style w:type="paragraph" w:customStyle="1" w:styleId="BodySmallRight">
    <w:name w:val="Body Small Right"/>
    <w:basedOn w:val="BodyTextRight"/>
    <w:rsid w:val="00A4316F"/>
    <w:rPr>
      <w:sz w:val="18"/>
      <w:szCs w:val="18"/>
    </w:rPr>
  </w:style>
  <w:style w:type="paragraph" w:customStyle="1" w:styleId="MarginEdition">
    <w:name w:val="Margin Edition"/>
    <w:basedOn w:val="MarginNote"/>
    <w:rsid w:val="00A43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16F"/>
    <w:rPr>
      <w:sz w:val="2"/>
      <w:szCs w:val="2"/>
    </w:rPr>
  </w:style>
  <w:style w:type="character" w:customStyle="1" w:styleId="Small">
    <w:name w:val="Small"/>
    <w:basedOn w:val="DefaultParagraphFont"/>
    <w:rsid w:val="00A4316F"/>
    <w:rPr>
      <w:sz w:val="16"/>
    </w:rPr>
  </w:style>
  <w:style w:type="paragraph" w:customStyle="1" w:styleId="WideTable">
    <w:name w:val="Wide Table"/>
    <w:basedOn w:val="Normal"/>
    <w:rsid w:val="00A43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16F"/>
  </w:style>
  <w:style w:type="paragraph" w:styleId="Quote">
    <w:name w:val="Quote"/>
    <w:basedOn w:val="Heading1"/>
    <w:link w:val="QuoteChar"/>
    <w:qFormat/>
    <w:rsid w:val="00A43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16F"/>
    <w:pPr>
      <w:pageBreakBefore/>
    </w:pPr>
  </w:style>
  <w:style w:type="paragraph" w:customStyle="1" w:styleId="Border">
    <w:name w:val="Border"/>
    <w:basedOn w:val="Normal"/>
    <w:qFormat/>
    <w:rsid w:val="00A43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16F"/>
    <w:rPr>
      <w:u w:val="single"/>
    </w:rPr>
  </w:style>
  <w:style w:type="character" w:customStyle="1" w:styleId="BoldandItalics">
    <w:name w:val="Bold and Italics"/>
    <w:qFormat/>
    <w:rsid w:val="00A4316F"/>
    <w:rPr>
      <w:b/>
      <w:i/>
      <w:u w:val="none"/>
    </w:rPr>
  </w:style>
  <w:style w:type="paragraph" w:styleId="BalloonText">
    <w:name w:val="Balloon Text"/>
    <w:basedOn w:val="Normal"/>
    <w:link w:val="BalloonTextChar"/>
    <w:rsid w:val="00A43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16F"/>
    <w:pPr>
      <w:spacing w:before="0" w:after="0"/>
    </w:pPr>
  </w:style>
  <w:style w:type="paragraph" w:customStyle="1" w:styleId="BodyTextBold">
    <w:name w:val="Body Text Bold"/>
    <w:basedOn w:val="BodyText"/>
    <w:qFormat/>
    <w:rsid w:val="00A4316F"/>
    <w:rPr>
      <w:b/>
    </w:rPr>
  </w:style>
  <w:style w:type="character" w:styleId="Hyperlink">
    <w:name w:val="Hyperlink"/>
    <w:basedOn w:val="DefaultParagraphFont"/>
    <w:uiPriority w:val="99"/>
    <w:unhideWhenUsed/>
    <w:rsid w:val="00793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2563</Characters>
  <Application>Microsoft Office Word</Application>
  <DocSecurity>0</DocSecurity>
  <Lines>94</Lines>
  <Paragraphs>50</Paragraphs>
  <ScaleCrop>false</ScaleCrop>
  <Company>Author-it Software Corporation Ltd.</Company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MEA157 Complete aviation maintenance industry documentation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2023-02-03T06:27:00Z</dcterms:created>
  <dcterms:modified xsi:type="dcterms:W3CDTF">2023-02-03T06:27:00Z</dcterms:modified>
</cp:coreProperties>
</file>