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A73" w:rsidP="007D3A73">
      <w:pPr>
        <w:pStyle w:val="Title"/>
      </w:pPr>
      <w:r>
        <w:fldChar w:fldCharType="begin"/>
      </w:r>
      <w:r>
        <w:instrText xml:space="preserve"> TITLE   \* MERGEFORMAT </w:instrText>
      </w:r>
      <w:r>
        <w:fldChar w:fldCharType="separate"/>
      </w:r>
      <w:r>
        <w:t>MEA155 Plan and organise aviation maintenance work activities</w:t>
      </w:r>
      <w:r>
        <w:fldChar w:fldCharType="end"/>
      </w:r>
    </w:p>
    <w:p w:rsidR="007D3A73" w:rsidP="007D3A73">
      <w:pPr>
        <w:pStyle w:val="Version"/>
        <w:sectPr w:rsidSect="00E845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587" w:rsidP="00E84587">
      <w:pPr>
        <w:pStyle w:val="SuperHeading"/>
      </w:pPr>
      <w:r w:rsidRPr="00E84587">
        <w:t>MEA155 Plan and organise aviation maintenance work activities</w:t>
      </w:r>
    </w:p>
    <w:p w:rsidR="00000000" w:rsidRPr="00E84587" w:rsidP="00E84587">
      <w:pPr>
        <w:pStyle w:val="Heading1"/>
      </w:pPr>
      <w:bookmarkStart w:id="1" w:name="O_987989"/>
      <w:bookmarkEnd w:id="1"/>
      <w:r w:rsidRPr="00E84587">
        <w:t>Modification History</w:t>
      </w:r>
    </w:p>
    <w:p w:rsidR="00000000" w:rsidRPr="00E84587" w:rsidP="007D3A73">
      <w:pPr>
        <w:pStyle w:val="BodyText"/>
      </w:pPr>
      <w:r w:rsidRPr="00E84587">
        <w:t>Release 1. Supersedes and equivalent to MEA103 Plan and organise aviation maintenance work activities. Revised as a result of changed prerequisites. Unit codes updated.</w:t>
      </w:r>
    </w:p>
    <w:p w:rsidR="00000000" w:rsidRPr="00E84587" w:rsidP="00E84587">
      <w:pPr>
        <w:pStyle w:val="Heading1"/>
      </w:pPr>
      <w:bookmarkStart w:id="2" w:name="O_987995"/>
      <w:bookmarkEnd w:id="2"/>
      <w:r w:rsidRPr="00E84587">
        <w:t>Application</w:t>
      </w:r>
    </w:p>
    <w:p w:rsidR="00000000" w:rsidRPr="00E84587" w:rsidP="007D3A73">
      <w:pPr>
        <w:pStyle w:val="BodyText"/>
      </w:pPr>
      <w:r w:rsidRPr="00E84587">
        <w:t>This unit of competency describes the skills and knowledge required to apply work planning and organising principles when undertaking defined single or multiple scheduled and unscheduled aviation maintenance tasks that involve one or more individuals.</w:t>
      </w:r>
    </w:p>
    <w:p w:rsidR="00000000" w:rsidRPr="00E84587" w:rsidP="007D3A73">
      <w:pPr>
        <w:pStyle w:val="BodyText"/>
      </w:pPr>
      <w:r w:rsidRPr="00E84587">
        <w:t xml:space="preserve">The </w:t>
      </w:r>
      <w:r w:rsidRPr="00E84587">
        <w:t>unit applies to a range of work activities performed under routine supervision in a range of workplaces, including flight lines, aprons, hangars, and component workshops. It is used in workplaces that operate under the airworthiness regulatory systems of t</w:t>
      </w:r>
      <w:r w:rsidRPr="00E84587">
        <w:t>he Australian Defence Force (ADF) and the Civil Aviation Safety Authority (CASA) during scheduled and unscheduled maintenance.</w:t>
      </w:r>
    </w:p>
    <w:p w:rsidR="00000000" w:rsidRPr="00E84587" w:rsidP="007D3A73">
      <w:pPr>
        <w:pStyle w:val="BodyText"/>
      </w:pPr>
      <w:r w:rsidRPr="00E84587">
        <w:t>This unit forms part of the CASA requirement for maintenance certification licences under Civil Aviation Safety Regulation (CASR)</w:t>
      </w:r>
      <w:r w:rsidRPr="00E84587">
        <w:t xml:space="preserve"> Part 66. Where a CASA licensing outcome is sought, users must refer to the licensing provisions in the MEA Aeroskills Companion Volume Implementation Guide.</w:t>
      </w:r>
    </w:p>
    <w:p w:rsidR="00000000" w:rsidRPr="00E84587" w:rsidP="00E84587">
      <w:pPr>
        <w:pStyle w:val="Heading1"/>
      </w:pPr>
      <w:bookmarkStart w:id="3" w:name="O_987994"/>
      <w:bookmarkEnd w:id="3"/>
      <w:r w:rsidRPr="00E84587">
        <w:t>Pre-requisite Unit</w:t>
      </w:r>
    </w:p>
    <w:tbl>
      <w:tblPr>
        <w:tblW w:w="0" w:type="auto"/>
        <w:tblLayout w:type="fixed"/>
        <w:tblCellMar>
          <w:left w:w="62" w:type="dxa"/>
          <w:right w:w="62" w:type="dxa"/>
        </w:tblCellMar>
        <w:tblLook w:val="0000"/>
      </w:tblPr>
      <w:tblGrid>
        <w:gridCol w:w="1577"/>
        <w:gridCol w:w="6247"/>
      </w:tblGrid>
      <w:tr w:rsidTr="00E84587">
        <w:tblPrEx>
          <w:tblW w:w="0" w:type="auto"/>
          <w:tblLayout w:type="fixed"/>
          <w:tblCellMar>
            <w:left w:w="62" w:type="dxa"/>
            <w:right w:w="62" w:type="dxa"/>
          </w:tblCellMar>
          <w:tblLook w:val="0000"/>
        </w:tblPrEx>
        <w:tc>
          <w:tcPr>
            <w:tcW w:w="1577"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MEA154</w:t>
            </w:r>
          </w:p>
        </w:tc>
        <w:tc>
          <w:tcPr>
            <w:tcW w:w="6247" w:type="dxa"/>
            <w:tcBorders>
              <w:top w:val="nil"/>
              <w:left w:val="nil"/>
              <w:bottom w:val="nil"/>
              <w:right w:val="nil"/>
            </w:tcBorders>
            <w:tcMar>
              <w:top w:w="0" w:type="dxa"/>
              <w:left w:w="62" w:type="dxa"/>
              <w:bottom w:w="0" w:type="dxa"/>
              <w:right w:w="62" w:type="dxa"/>
            </w:tcMar>
          </w:tcPr>
          <w:p w:rsidR="00000000" w:rsidRPr="00E84587" w:rsidP="00E84587">
            <w:pPr>
              <w:pStyle w:val="BodyText"/>
            </w:pPr>
            <w:r w:rsidRPr="00E84587">
              <w:t>Apply work health and safety practices in aviation main</w:t>
            </w:r>
            <w:r w:rsidRPr="00E84587">
              <w:t>tenance</w:t>
            </w:r>
          </w:p>
        </w:tc>
      </w:tr>
    </w:tbl>
    <w:p w:rsidR="00000000" w:rsidRPr="00E84587" w:rsidP="00E84587">
      <w:pPr>
        <w:pStyle w:val="BodyText"/>
      </w:pPr>
    </w:p>
    <w:p w:rsidR="00000000" w:rsidRPr="00E84587" w:rsidP="00E84587">
      <w:pPr>
        <w:pStyle w:val="AllowPageBreak"/>
      </w:pPr>
    </w:p>
    <w:p w:rsidR="00000000" w:rsidRPr="00E84587" w:rsidP="00E84587">
      <w:pPr>
        <w:pStyle w:val="Heading1"/>
      </w:pPr>
      <w:bookmarkStart w:id="4" w:name="O_987993"/>
      <w:bookmarkEnd w:id="4"/>
      <w:r w:rsidRPr="00E84587">
        <w:t>Competency Field</w:t>
      </w:r>
    </w:p>
    <w:p w:rsidR="00000000" w:rsidRPr="00E84587" w:rsidP="007D3A73">
      <w:pPr>
        <w:pStyle w:val="BodyText"/>
      </w:pPr>
      <w:r w:rsidRPr="00E84587">
        <w:t>Aviation maintenance</w:t>
      </w:r>
    </w:p>
    <w:p w:rsidR="00000000" w:rsidRPr="00E84587" w:rsidP="00E84587">
      <w:pPr>
        <w:pStyle w:val="Heading1"/>
      </w:pPr>
      <w:bookmarkStart w:id="5" w:name="O_987992"/>
      <w:bookmarkEnd w:id="5"/>
      <w:r w:rsidRPr="00E84587">
        <w:t>Elements and Performance Criteria</w:t>
      </w:r>
    </w:p>
    <w:tbl>
      <w:tblPr>
        <w:tblW w:w="9313" w:type="dxa"/>
        <w:tblLayout w:type="fixed"/>
        <w:tblCellMar>
          <w:left w:w="62" w:type="dxa"/>
          <w:right w:w="62" w:type="dxa"/>
        </w:tblCellMar>
        <w:tblLook w:val="0000"/>
      </w:tblPr>
      <w:tblGrid>
        <w:gridCol w:w="370"/>
        <w:gridCol w:w="2568"/>
        <w:gridCol w:w="484"/>
        <w:gridCol w:w="5891"/>
      </w:tblGrid>
      <w:tr w:rsidTr="00E84587">
        <w:tblPrEx>
          <w:tblW w:w="9313" w:type="dxa"/>
          <w:tblLayout w:type="fixed"/>
          <w:tblCellMar>
            <w:left w:w="62" w:type="dxa"/>
            <w:right w:w="62" w:type="dxa"/>
          </w:tblCellMar>
          <w:tblLook w:val="0000"/>
        </w:tblPrEx>
        <w:trPr>
          <w:tblHeader/>
        </w:trPr>
        <w:tc>
          <w:tcPr>
            <w:tcW w:w="2938" w:type="dxa"/>
            <w:gridSpan w:val="2"/>
            <w:tcBorders>
              <w:top w:val="nil"/>
              <w:left w:val="nil"/>
              <w:bottom w:val="nil"/>
              <w:right w:val="nil"/>
            </w:tcBorders>
            <w:tcMar>
              <w:top w:w="0" w:type="dxa"/>
              <w:left w:w="62" w:type="dxa"/>
              <w:bottom w:w="0" w:type="dxa"/>
              <w:right w:w="62" w:type="dxa"/>
            </w:tcMar>
          </w:tcPr>
          <w:p w:rsidR="00000000" w:rsidRPr="00E84587" w:rsidP="00E84587">
            <w:pPr>
              <w:pStyle w:val="BodyText"/>
            </w:pPr>
            <w:r w:rsidRPr="00E84587">
              <w:rPr>
                <w:rStyle w:val="SpecialBold"/>
              </w:rPr>
              <w:t>ELEMENTS</w:t>
            </w:r>
          </w:p>
        </w:tc>
        <w:tc>
          <w:tcPr>
            <w:tcW w:w="6375" w:type="dxa"/>
            <w:gridSpan w:val="2"/>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rPr>
                <w:rStyle w:val="SpecialBold"/>
              </w:rPr>
              <w:t>PERFORMANCE CRITERIA</w:t>
            </w:r>
          </w:p>
        </w:tc>
      </w:tr>
      <w:tr w:rsidTr="00E84587">
        <w:tblPrEx>
          <w:tblW w:w="9313" w:type="dxa"/>
          <w:tblLayout w:type="fixed"/>
          <w:tblCellMar>
            <w:left w:w="62" w:type="dxa"/>
            <w:right w:w="62" w:type="dxa"/>
          </w:tblCellMar>
          <w:tblLook w:val="0000"/>
        </w:tblPrEx>
        <w:tc>
          <w:tcPr>
            <w:tcW w:w="2938" w:type="dxa"/>
            <w:gridSpan w:val="2"/>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Elements describe the essential outcomes.</w:t>
            </w:r>
          </w:p>
        </w:tc>
        <w:tc>
          <w:tcPr>
            <w:tcW w:w="6375" w:type="dxa"/>
            <w:gridSpan w:val="2"/>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Performance criteria describe the performance needed to demonstrate achievement of the element.</w:t>
            </w:r>
          </w:p>
        </w:tc>
      </w:tr>
      <w:tr w:rsidTr="00E84587">
        <w:tblPrEx>
          <w:tblW w:w="9313" w:type="dxa"/>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1.</w:t>
            </w:r>
          </w:p>
        </w:tc>
        <w:tc>
          <w:tcPr>
            <w:tcW w:w="2568" w:type="dxa"/>
            <w:vMerge w:val="restart"/>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Identify aviation task requirements</w:t>
            </w: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1.1</w:t>
            </w:r>
          </w:p>
        </w:tc>
        <w:tc>
          <w:tcPr>
            <w:tcW w:w="5891"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Review job specifications to determine task requirements</w:t>
            </w:r>
          </w:p>
        </w:tc>
      </w:tr>
      <w:tr w:rsidTr="00E84587">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1.2</w:t>
            </w:r>
          </w:p>
        </w:tc>
        <w:tc>
          <w:tcPr>
            <w:tcW w:w="5891"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Confirm and clarify correct interpretation of specifications and requirements</w:t>
            </w:r>
          </w:p>
        </w:tc>
      </w:tr>
      <w:tr w:rsidTr="00E84587">
        <w:tblPrEx>
          <w:tblW w:w="9313" w:type="dxa"/>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2.</w:t>
            </w:r>
          </w:p>
        </w:tc>
        <w:tc>
          <w:tcPr>
            <w:tcW w:w="2568" w:type="dxa"/>
            <w:vMerge w:val="restart"/>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Plan steps to complete aviation task</w:t>
            </w: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2.1</w:t>
            </w:r>
          </w:p>
        </w:tc>
        <w:tc>
          <w:tcPr>
            <w:tcW w:w="5891"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Review task and identify steps required for efficient conduct of work that meets specifications according to industry and organisatio</w:t>
            </w:r>
            <w:r w:rsidRPr="00E84587">
              <w:t>nal requirements</w:t>
            </w:r>
          </w:p>
        </w:tc>
      </w:tr>
      <w:tr w:rsidTr="00E84587">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2.2</w:t>
            </w:r>
          </w:p>
        </w:tc>
        <w:tc>
          <w:tcPr>
            <w:tcW w:w="5891"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Plan steps to facilitate practical aviation maintenance outcomes in conjunction with the work of other personnel and in line with industry standards and organisational requirements and procedures</w:t>
            </w:r>
          </w:p>
        </w:tc>
      </w:tr>
      <w:tr w:rsidTr="00E84587">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2.3</w:t>
            </w:r>
          </w:p>
        </w:tc>
        <w:tc>
          <w:tcPr>
            <w:tcW w:w="5891"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Incorporate human f</w:t>
            </w:r>
            <w:r w:rsidRPr="00E84587">
              <w:t>actors in planning task steps so as to be realistic when estimating task completion timelines</w:t>
            </w:r>
          </w:p>
        </w:tc>
      </w:tr>
      <w:tr w:rsidTr="00E84587">
        <w:tblPrEx>
          <w:tblW w:w="9313" w:type="dxa"/>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3.</w:t>
            </w:r>
          </w:p>
        </w:tc>
        <w:tc>
          <w:tcPr>
            <w:tcW w:w="2568" w:type="dxa"/>
            <w:vMerge w:val="restart"/>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Organise and document work</w:t>
            </w: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3.1</w:t>
            </w:r>
          </w:p>
        </w:tc>
        <w:tc>
          <w:tcPr>
            <w:tcW w:w="5891"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Organise safe and appropriate sequencing of work activity with other involved personnel, allowing for human factors and using s</w:t>
            </w:r>
            <w:r w:rsidRPr="00E84587">
              <w:t>uitable communication processes</w:t>
            </w:r>
          </w:p>
        </w:tc>
      </w:tr>
      <w:tr w:rsidTr="00E84587">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84587">
            <w:pPr>
              <w:pStyle w:val="BodyText"/>
              <w:rPr>
                <w:lang w:val="en-NZ"/>
              </w:rPr>
            </w:pPr>
            <w:r w:rsidRPr="00E84587">
              <w:t>3.2</w:t>
            </w:r>
          </w:p>
        </w:tc>
        <w:tc>
          <w:tcPr>
            <w:tcW w:w="5891" w:type="dxa"/>
            <w:tcBorders>
              <w:top w:val="nil"/>
              <w:left w:val="nil"/>
              <w:bottom w:val="nil"/>
              <w:right w:val="nil"/>
            </w:tcBorders>
            <w:tcMar>
              <w:top w:w="0" w:type="dxa"/>
              <w:left w:w="62" w:type="dxa"/>
              <w:bottom w:w="0" w:type="dxa"/>
              <w:right w:w="62" w:type="dxa"/>
            </w:tcMar>
          </w:tcPr>
          <w:p w:rsidR="00000000" w:rsidRPr="00E84587" w:rsidP="00E84587">
            <w:pPr>
              <w:pStyle w:val="BodyText"/>
            </w:pPr>
            <w:r w:rsidRPr="00E84587">
              <w:t>Complete documentation relating to job planning and progress, and record according to industry standards and organisational requirements</w:t>
            </w:r>
          </w:p>
        </w:tc>
      </w:tr>
    </w:tbl>
    <w:p w:rsidR="00000000" w:rsidRPr="00E84587" w:rsidP="00E84587">
      <w:pPr>
        <w:pStyle w:val="BodyText"/>
      </w:pPr>
    </w:p>
    <w:p w:rsidR="00000000" w:rsidRPr="00E84587" w:rsidP="00E84587">
      <w:pPr>
        <w:pStyle w:val="AllowPageBreak"/>
      </w:pPr>
    </w:p>
    <w:p w:rsidR="00000000" w:rsidRPr="00E84587" w:rsidP="00E84587">
      <w:pPr>
        <w:pStyle w:val="Heading1"/>
      </w:pPr>
      <w:bookmarkStart w:id="6" w:name="O_987991"/>
      <w:bookmarkEnd w:id="6"/>
      <w:r w:rsidRPr="00E84587">
        <w:t>Foundation Skills</w:t>
      </w:r>
    </w:p>
    <w:p w:rsidR="00000000" w:rsidRPr="00E84587" w:rsidP="007D3A73">
      <w:pPr>
        <w:pStyle w:val="BodyText"/>
      </w:pPr>
      <w:r w:rsidRPr="00E84587">
        <w:t>Foundation skills essential to performance are explicit in the performance criteria of this unit of competency.</w:t>
      </w:r>
    </w:p>
    <w:p w:rsidR="00000000" w:rsidRPr="00E84587" w:rsidP="00E84587">
      <w:pPr>
        <w:pStyle w:val="Heading1"/>
      </w:pPr>
      <w:bookmarkStart w:id="7" w:name="O_987990"/>
      <w:bookmarkEnd w:id="7"/>
      <w:r w:rsidRPr="00E84587">
        <w:t>Unit Mapping Information</w:t>
      </w:r>
    </w:p>
    <w:p w:rsidR="00000000" w:rsidRPr="00E84587" w:rsidP="007D3A73">
      <w:pPr>
        <w:pStyle w:val="BodyText"/>
      </w:pPr>
      <w:r w:rsidRPr="00E84587">
        <w:t>Release 1. Supersedes and equivalent to MEA103 Plan and organise aviation maintenance work activities.</w:t>
      </w:r>
    </w:p>
    <w:p w:rsidR="00000000" w:rsidRPr="00E84587" w:rsidP="00E84587">
      <w:pPr>
        <w:pStyle w:val="Heading1"/>
      </w:pPr>
      <w:bookmarkStart w:id="8" w:name="O_987983"/>
      <w:bookmarkEnd w:id="8"/>
      <w:r w:rsidRPr="00E84587">
        <w:t>Links</w:t>
      </w:r>
    </w:p>
    <w:p w:rsidR="00000000" w:rsidRPr="00E84587" w:rsidP="007D3A73">
      <w:pPr>
        <w:pStyle w:val="BodyText"/>
      </w:pPr>
      <w:r w:rsidRPr="00E8458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E79A4">
        <w:rPr>
          <w:rStyle w:val="Hyperlink"/>
        </w:rPr>
        <w:t>https://vetnet.gov.au/Pages/TrainingDocs.aspx?q=ce216c9c-04d5-4b3b-9bcf-4e81d0950371</w:t>
      </w:r>
      <w:r>
        <w:fldChar w:fldCharType="end"/>
      </w:r>
    </w:p>
    <w:p w:rsidR="00000000" w:rsidRPr="00E84587" w:rsidP="007D3A73">
      <w:pPr>
        <w:pStyle w:val="BodyText"/>
        <w:sectPr w:rsidSect="00E84587">
          <w:headerReference w:type="default" r:id="rId10"/>
          <w:footerReference w:type="default" r:id="rId11"/>
          <w:pgSz w:w="11908" w:h="16833"/>
          <w:pgMar w:top="1702" w:right="1418" w:bottom="1702" w:left="1418" w:header="992" w:footer="992" w:gutter="0"/>
          <w:cols w:space="720"/>
          <w:noEndnote/>
          <w:docGrid w:linePitch="299"/>
        </w:sectPr>
      </w:pPr>
    </w:p>
    <w:p w:rsidR="00000000" w:rsidRPr="00E84587" w:rsidP="00E84587">
      <w:pPr>
        <w:pStyle w:val="SuperHeading"/>
      </w:pPr>
      <w:r w:rsidRPr="00E84587">
        <w:t>Assessment Requirements for MEA155 Plan</w:t>
      </w:r>
      <w:r w:rsidRPr="00E84587">
        <w:t xml:space="preserve"> and organise aviation maintenance work activities</w:t>
      </w:r>
    </w:p>
    <w:p w:rsidR="00000000" w:rsidRPr="00E84587" w:rsidP="00E84587">
      <w:pPr>
        <w:pStyle w:val="Heading1"/>
      </w:pPr>
      <w:bookmarkStart w:id="9" w:name="O_987985"/>
      <w:bookmarkEnd w:id="9"/>
      <w:r w:rsidRPr="00E84587">
        <w:t>Modification History</w:t>
      </w:r>
    </w:p>
    <w:p w:rsidR="007D3A73" w:rsidP="007D3A73">
      <w:pPr>
        <w:pStyle w:val="BodyText"/>
      </w:pPr>
      <w:r w:rsidRPr="00E84587">
        <w:t>Release 1. Supersedes and equivalent to MEA103 Plan and organise aviation maintenance work activities. Revised as a result of changed prerequisites. Unit codes updated.</w:t>
      </w:r>
    </w:p>
    <w:p w:rsidR="00000000" w:rsidRPr="00E84587" w:rsidP="00E84587">
      <w:pPr>
        <w:pStyle w:val="Heading1"/>
      </w:pPr>
      <w:bookmarkStart w:id="10" w:name="O_987988"/>
      <w:bookmarkEnd w:id="10"/>
      <w:r w:rsidRPr="00E84587">
        <w:t>Performance Evidence</w:t>
      </w:r>
    </w:p>
    <w:p w:rsidR="00000000" w:rsidRPr="00E84587" w:rsidP="007D3A73">
      <w:pPr>
        <w:pStyle w:val="BodyText"/>
      </w:pPr>
      <w:r w:rsidRPr="00E84587">
        <w:t>There must be evidence the candidate has completed the tasks outlined in the elements and performance criteria of this unit, which must include the ability to:</w:t>
      </w:r>
    </w:p>
    <w:p w:rsidR="00000000" w:rsidRPr="00E84587" w:rsidP="00E84587">
      <w:pPr>
        <w:pStyle w:val="ListBullet"/>
      </w:pPr>
      <w:r w:rsidRPr="00E84587">
        <w:t>under routine supervision, plan and organise the steps required for one scheduled or one unscheduled aircraft maintenance activity involving more than one person in line with work health and safety (WHS) regulations and requirements; and, during the course</w:t>
      </w:r>
      <w:r w:rsidRPr="00E84587">
        <w:t xml:space="preserve"> of the activity:</w:t>
      </w:r>
    </w:p>
    <w:p w:rsidR="00000000" w:rsidRPr="00E84587" w:rsidP="00E84587">
      <w:pPr>
        <w:pStyle w:val="ListBullet2"/>
      </w:pPr>
      <w:r w:rsidRPr="00E84587">
        <w:t>identify and review information relating to the work activity from a range of industry manuals, industry and enterprise regulations, and industry documentation</w:t>
      </w:r>
    </w:p>
    <w:p w:rsidR="00000000" w:rsidRPr="00E84587" w:rsidP="00E84587">
      <w:pPr>
        <w:pStyle w:val="ListBullet2"/>
      </w:pPr>
      <w:r w:rsidRPr="00E84587">
        <w:t>apply WHS regulations and precautions specific to the work activity and to ot</w:t>
      </w:r>
      <w:r w:rsidRPr="00E84587">
        <w:t>hers working in the vicinity of planned work activity, particularly with regard to electricity, gases (especially oxygen), oils, and chemicals</w:t>
      </w:r>
    </w:p>
    <w:p w:rsidR="00000000" w:rsidRPr="00E84587" w:rsidP="00E84587">
      <w:pPr>
        <w:pStyle w:val="ListBullet2"/>
      </w:pPr>
      <w:r w:rsidRPr="00E84587">
        <w:t>ensure safe and appropriate sequencing of tasks, and the use of safety data sheets (SDS)</w:t>
      </w:r>
    </w:p>
    <w:p w:rsidR="00000000" w:rsidRPr="00E84587" w:rsidP="00E84587">
      <w:pPr>
        <w:pStyle w:val="ListBullet2"/>
      </w:pPr>
      <w:r w:rsidRPr="00E84587">
        <w:t>apply human factors in p</w:t>
      </w:r>
      <w:r w:rsidRPr="00E84587">
        <w:t>lanning maintenance activity</w:t>
      </w:r>
    </w:p>
    <w:p w:rsidR="00000000" w:rsidRPr="00E84587" w:rsidP="00E84587">
      <w:pPr>
        <w:pStyle w:val="ListBullet2"/>
      </w:pPr>
      <w:r w:rsidRPr="00E84587">
        <w:t>integrate planning and organising processes in conjunction with other personnel in the workplace and service-specific procedures</w:t>
      </w:r>
    </w:p>
    <w:p w:rsidR="00000000" w:rsidRPr="00E84587" w:rsidP="00E84587">
      <w:pPr>
        <w:pStyle w:val="ListBullet"/>
      </w:pPr>
      <w:r w:rsidRPr="00E84587">
        <w:t>record planning and progress of above activity according to industry standards and organisational</w:t>
      </w:r>
      <w:r w:rsidRPr="00E84587">
        <w:t xml:space="preserve"> requirements.</w:t>
      </w:r>
    </w:p>
    <w:p w:rsidR="00000000" w:rsidRPr="00E84587" w:rsidP="00E84587">
      <w:pPr>
        <w:pStyle w:val="AllowPageBreak"/>
      </w:pPr>
    </w:p>
    <w:p w:rsidR="00000000" w:rsidRPr="00E84587" w:rsidP="00E84587">
      <w:pPr>
        <w:pStyle w:val="Heading1"/>
      </w:pPr>
      <w:bookmarkStart w:id="11" w:name="O_987987"/>
      <w:bookmarkEnd w:id="11"/>
      <w:r w:rsidRPr="00E84587">
        <w:t>Knowledge Evidence</w:t>
      </w:r>
    </w:p>
    <w:p w:rsidR="00000000" w:rsidRPr="00E84587" w:rsidP="007D3A73">
      <w:pPr>
        <w:pStyle w:val="BodyText"/>
      </w:pPr>
      <w:r w:rsidRPr="00E84587">
        <w:t>There must be evidence the candidate has knowledge of:</w:t>
      </w:r>
    </w:p>
    <w:p w:rsidR="00000000" w:rsidRPr="00E84587" w:rsidP="00E84587">
      <w:pPr>
        <w:pStyle w:val="ListBullet"/>
      </w:pPr>
      <w:r w:rsidRPr="00E84587">
        <w:t>key principles for planning and organising scheduled or unscheduled aviation maintenance work described in the performance evidence</w:t>
      </w:r>
    </w:p>
    <w:p w:rsidR="00000000" w:rsidRPr="00E84587" w:rsidP="00E84587">
      <w:pPr>
        <w:pStyle w:val="ListBullet"/>
      </w:pPr>
      <w:r w:rsidRPr="00E84587">
        <w:t>key industry standards and organisational requirements and procedures relating to planning and organising the aviation maintenance work described in the performance evidence, including those detailed in:</w:t>
      </w:r>
    </w:p>
    <w:p w:rsidR="00000000" w:rsidRPr="00E84587" w:rsidP="00E84587">
      <w:pPr>
        <w:pStyle w:val="ListBullet2"/>
      </w:pPr>
      <w:r w:rsidRPr="00E84587">
        <w:t>aircraft publications</w:t>
      </w:r>
    </w:p>
    <w:p w:rsidR="00000000" w:rsidRPr="00E84587" w:rsidP="00E84587">
      <w:pPr>
        <w:pStyle w:val="ListBullet2"/>
      </w:pPr>
      <w:r w:rsidRPr="00E84587">
        <w:t>maintenance regulations, orde</w:t>
      </w:r>
      <w:r w:rsidRPr="00E84587">
        <w:t>rs, and manuals</w:t>
      </w:r>
    </w:p>
    <w:p w:rsidR="00000000" w:rsidRPr="00E84587" w:rsidP="00E84587">
      <w:pPr>
        <w:pStyle w:val="ListBullet2"/>
      </w:pPr>
      <w:r w:rsidRPr="00E84587">
        <w:t>industry standards</w:t>
      </w:r>
    </w:p>
    <w:p w:rsidR="00000000" w:rsidRPr="00E84587" w:rsidP="00E84587">
      <w:pPr>
        <w:pStyle w:val="ListBullet2"/>
      </w:pPr>
      <w:r w:rsidRPr="00E84587">
        <w:t>organisational procedures and practices</w:t>
      </w:r>
    </w:p>
    <w:p w:rsidR="00000000" w:rsidRPr="00E84587" w:rsidP="00E84587">
      <w:pPr>
        <w:pStyle w:val="ListBullet"/>
      </w:pPr>
      <w:r w:rsidRPr="00E84587">
        <w:t>nature and impact of human factors affecting the safe and effective performance of maintenance on aircraft and aircraft components</w:t>
      </w:r>
    </w:p>
    <w:p w:rsidR="00000000" w:rsidRPr="00E84587" w:rsidP="00E84587">
      <w:pPr>
        <w:pStyle w:val="ListBullet"/>
      </w:pPr>
      <w:r w:rsidRPr="00E84587">
        <w:t>WHS regulations and precautions specific to the w</w:t>
      </w:r>
      <w:r w:rsidRPr="00E84587">
        <w:t>ork activity described in the performance evidence, including procedures for using SDS</w:t>
      </w:r>
    </w:p>
    <w:p w:rsidR="00000000" w:rsidRPr="00E84587" w:rsidP="00E84587">
      <w:pPr>
        <w:pStyle w:val="ListBullet"/>
      </w:pPr>
      <w:r w:rsidRPr="00E84587">
        <w:t>communication processes required in planning tasks to ensure safe and effective work activity with other involved personnel</w:t>
      </w:r>
    </w:p>
    <w:p w:rsidR="00000000" w:rsidRPr="00E84587" w:rsidP="00E84587">
      <w:pPr>
        <w:pStyle w:val="ListBullet"/>
      </w:pPr>
      <w:r w:rsidRPr="00E84587">
        <w:t>types of servicing performed on aircraft, inc</w:t>
      </w:r>
      <w:r w:rsidRPr="00E84587">
        <w:t>luding scheduled and unscheduled maintenance activities, and their impact on planning aviation work activity</w:t>
      </w:r>
    </w:p>
    <w:p w:rsidR="00000000" w:rsidRPr="00E84587" w:rsidP="00E84587">
      <w:pPr>
        <w:pStyle w:val="ListBullet"/>
      </w:pPr>
      <w:r w:rsidRPr="00E84587">
        <w:t>aircraft reference numbering systems as an aid to organising effective work activity in terms of related tasks and inspection and servicing zones</w:t>
      </w:r>
    </w:p>
    <w:p w:rsidR="00000000" w:rsidRPr="00E84587" w:rsidP="00E84587">
      <w:pPr>
        <w:pStyle w:val="ListBullet"/>
      </w:pPr>
      <w:r w:rsidRPr="00E84587">
        <w:t>relationship between broader planning and organising requirements and service-specific procedures.</w:t>
      </w:r>
    </w:p>
    <w:p w:rsidR="00000000" w:rsidRPr="00E84587" w:rsidP="00E84587">
      <w:pPr>
        <w:pStyle w:val="AllowPageBreak"/>
      </w:pPr>
    </w:p>
    <w:p w:rsidR="00000000" w:rsidRPr="00E84587" w:rsidP="00E84587">
      <w:pPr>
        <w:pStyle w:val="Heading1"/>
      </w:pPr>
      <w:bookmarkStart w:id="12" w:name="O_987986"/>
      <w:bookmarkEnd w:id="12"/>
      <w:r w:rsidRPr="00E84587">
        <w:t>Assessment Conditions</w:t>
      </w:r>
    </w:p>
    <w:p w:rsidR="00000000" w:rsidRPr="00E84587" w:rsidP="007D3A73">
      <w:pPr>
        <w:pStyle w:val="BodyText"/>
      </w:pPr>
      <w:r w:rsidRPr="00E84587">
        <w:t>The following conditions of assessment represent the requirements of the regulators (Australian Defence Force [ADF] an</w:t>
      </w:r>
      <w:r w:rsidRPr="00E84587">
        <w:t>d Civil Aviation Safety Authority [CASA]) and maintenance stakeholders, and must be rigorously observed.</w:t>
      </w:r>
    </w:p>
    <w:p w:rsidR="00000000" w:rsidRPr="00E84587" w:rsidP="007D3A73">
      <w:pPr>
        <w:pStyle w:val="BodyText"/>
      </w:pPr>
      <w:r w:rsidRPr="00E84587">
        <w:t>Competency must be assessed in the work environment or by use of simulated activities, covering planning and organising situations applicable in the ai</w:t>
      </w:r>
      <w:r w:rsidRPr="00E84587">
        <w:t>rcraft maintenance environment.</w:t>
      </w:r>
    </w:p>
    <w:p w:rsidR="00000000" w:rsidRPr="00E84587" w:rsidP="007D3A73">
      <w:pPr>
        <w:pStyle w:val="BodyText"/>
      </w:pPr>
      <w:r w:rsidRPr="00E84587">
        <w:t>This unit must be related in its assessment and application to all other units, particularly those that apply to the actual maintenance of aircraft.</w:t>
      </w:r>
    </w:p>
    <w:p w:rsidR="00000000" w:rsidRPr="00E84587" w:rsidP="007D3A73">
      <w:pPr>
        <w:pStyle w:val="BodyText"/>
      </w:pPr>
      <w:r w:rsidRPr="00E84587">
        <w:t>The candidate must have access to:</w:t>
      </w:r>
    </w:p>
    <w:p w:rsidR="00000000" w:rsidRPr="00E84587" w:rsidP="00E84587">
      <w:pPr>
        <w:pStyle w:val="ListBullet"/>
      </w:pPr>
      <w:r w:rsidRPr="00E84587">
        <w:t>industry standards and organisational r</w:t>
      </w:r>
      <w:r w:rsidRPr="00E84587">
        <w:t>equirements and procedures relating to planning and organising the aviation maintenance work described in the performance evidence, including:</w:t>
      </w:r>
    </w:p>
    <w:p w:rsidR="00000000" w:rsidRPr="00E84587" w:rsidP="00E84587">
      <w:pPr>
        <w:pStyle w:val="ListBullet2"/>
      </w:pPr>
      <w:r w:rsidRPr="00E84587">
        <w:t>aircraft publications</w:t>
      </w:r>
    </w:p>
    <w:p w:rsidR="00000000" w:rsidRPr="00E84587" w:rsidP="00E84587">
      <w:pPr>
        <w:pStyle w:val="ListBullet2"/>
      </w:pPr>
      <w:r w:rsidRPr="00E84587">
        <w:t>maintenance regulations and orders</w:t>
      </w:r>
    </w:p>
    <w:p w:rsidR="00000000" w:rsidRPr="00E84587" w:rsidP="00E84587">
      <w:pPr>
        <w:pStyle w:val="ListBullet2"/>
      </w:pPr>
      <w:r w:rsidRPr="00E84587">
        <w:t>industry standards</w:t>
      </w:r>
    </w:p>
    <w:p w:rsidR="00000000" w:rsidRPr="00E84587" w:rsidP="00E84587">
      <w:pPr>
        <w:pStyle w:val="ListBullet2"/>
      </w:pPr>
      <w:r w:rsidRPr="00E84587">
        <w:t>organisational procedures and practi</w:t>
      </w:r>
      <w:r w:rsidRPr="00E84587">
        <w:t>ces</w:t>
      </w:r>
    </w:p>
    <w:p w:rsidR="00000000" w:rsidRPr="00E84587" w:rsidP="00E84587">
      <w:pPr>
        <w:pStyle w:val="ListBullet2"/>
      </w:pPr>
      <w:r w:rsidRPr="00E84587">
        <w:t>WHS regulations and precautions</w:t>
      </w:r>
    </w:p>
    <w:p w:rsidR="00000000" w:rsidRPr="00E84587" w:rsidP="00E84587">
      <w:pPr>
        <w:pStyle w:val="ListBullet"/>
      </w:pPr>
      <w:r w:rsidRPr="00E84587">
        <w:t>at least one other person with whom to liaise during the planning of the aircraft maintenance activity described in the performance evidence</w:t>
      </w:r>
    </w:p>
    <w:p w:rsidR="00000000" w:rsidRPr="00E84587" w:rsidP="00E84587">
      <w:pPr>
        <w:pStyle w:val="ListBullet"/>
      </w:pPr>
      <w:r w:rsidRPr="00E84587">
        <w:t>communication equipment specific to maintenance activity requirements.</w:t>
      </w:r>
    </w:p>
    <w:p w:rsidR="00000000" w:rsidRPr="00E84587" w:rsidP="00E84587">
      <w:pPr>
        <w:pStyle w:val="BodyText"/>
      </w:pPr>
    </w:p>
    <w:p w:rsidR="00000000" w:rsidRPr="00E84587" w:rsidP="007D3A73">
      <w:pPr>
        <w:pStyle w:val="BodyText"/>
      </w:pPr>
      <w:r w:rsidRPr="00E84587">
        <w:t>Candidate capability of providing the required performance and knowledge evidence must be established via the records in the Log of Industrial Experience and Achievement or, where appropriate, an equivalent Industry Evidence Guide (for details refer to the</w:t>
      </w:r>
      <w:r w:rsidRPr="00E84587">
        <w:t xml:space="preserve"> Companion Volume Implementation Guide).</w:t>
      </w:r>
    </w:p>
    <w:p w:rsidR="00000000" w:rsidRPr="00E84587" w:rsidP="007D3A73">
      <w:pPr>
        <w:pStyle w:val="BodyText"/>
      </w:pPr>
      <w:r w:rsidRPr="00E84587">
        <w:t>Assessors of this unit must satisfy the assessor requirements in applicable vocational education and training legislation, frameworks and/or standards.</w:t>
      </w:r>
    </w:p>
    <w:p w:rsidR="00000000" w:rsidRPr="00E84587" w:rsidP="007D3A73">
      <w:pPr>
        <w:pStyle w:val="BodyText"/>
      </w:pPr>
      <w:r w:rsidRPr="00E84587">
        <w:t>Where the unit is to be used for CASA licensing purposes the as</w:t>
      </w:r>
      <w:r w:rsidRPr="00E84587">
        <w:t>sessor must also meet the criteria specified in the CASR Part 147 Manual of Standards.</w:t>
      </w:r>
    </w:p>
    <w:p w:rsidR="00000000" w:rsidRPr="00E84587" w:rsidP="00E84587">
      <w:pPr>
        <w:pStyle w:val="Heading1"/>
      </w:pPr>
      <w:bookmarkStart w:id="13" w:name="O_987984"/>
      <w:bookmarkEnd w:id="13"/>
      <w:r w:rsidRPr="00E84587">
        <w:t>Links</w:t>
      </w:r>
    </w:p>
    <w:p w:rsidR="00000000" w:rsidRPr="00E84587" w:rsidP="007D3A73">
      <w:pPr>
        <w:pStyle w:val="BodyText"/>
      </w:pPr>
      <w:r w:rsidRPr="00E8458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E79A4">
        <w:rPr>
          <w:rStyle w:val="Hyperlink"/>
        </w:rPr>
        <w:t>https://vetnet.gov.au/Pages/TrainingDocs.aspx?q=ce216c9c-04d5-4b3b-9bcf-4e81d0950371</w:t>
      </w:r>
      <w:r>
        <w:fldChar w:fldCharType="end"/>
      </w:r>
    </w:p>
    <w:p w:rsidR="00000000" w:rsidRPr="00E84587" w:rsidP="00E84587"/>
    <w:sectPr w:rsidSect="00E845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rsidRPr="007D3A73" w:rsidP="007D3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73" w:rsidP="00E84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3A73" w:rsidP="00E845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3A73" w:rsidP="00E845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rsidP="00E84587">
    <w:pPr>
      <w:pStyle w:val="Footer"/>
      <w:framePr w:wrap="around"/>
    </w:pPr>
    <w:r>
      <w:fldChar w:fldCharType="begin"/>
    </w:r>
    <w:r>
      <w:instrText xml:space="preserve"> DOCPROPERTY  Subject  \* MERGEFORMAT </w:instrText>
    </w:r>
    <w:r>
      <w:fldChar w:fldCharType="separate"/>
    </w:r>
    <w:r w:rsidR="007D3A73">
      <w:t>Approved</w:t>
    </w:r>
    <w:r w:rsidR="007D3A73">
      <w:fldChar w:fldCharType="end"/>
    </w:r>
    <w:r>
      <w:tab/>
      <w:t xml:space="preserve">Page </w:t>
    </w:r>
    <w:r>
      <w:fldChar w:fldCharType="begin"/>
    </w:r>
    <w:r>
      <w:instrText xml:space="preserve"> PAGE  \* Arabic  \* MERGEFORMAT </w:instrText>
    </w:r>
    <w:r>
      <w:fldChar w:fldCharType="separate"/>
    </w:r>
    <w:r w:rsidR="007D3A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A73">
      <w:rPr>
        <w:noProof/>
      </w:rPr>
      <w:t>4</w:t>
    </w:r>
    <w:r>
      <w:rPr>
        <w:noProof/>
      </w:rPr>
      <w:fldChar w:fldCharType="end"/>
    </w:r>
  </w:p>
  <w:p w:rsidR="00E84587" w:rsidP="00E84587">
    <w:pPr>
      <w:pStyle w:val="Footer"/>
      <w:framePr w:wrap="around"/>
    </w:pPr>
    <w:r>
      <w:t xml:space="preserve">© Commonwealth of Australia, </w:t>
    </w:r>
    <w:r>
      <w:fldChar w:fldCharType="begin"/>
    </w:r>
    <w:r>
      <w:instrText xml:space="preserve"> DATE  \@ "yyyy"  \* MERGEFORMAT </w:instrText>
    </w:r>
    <w:r>
      <w:fldChar w:fldCharType="separate"/>
    </w:r>
    <w:r w:rsidR="007D3A73">
      <w:rPr>
        <w:noProof/>
      </w:rPr>
      <w:t>2025</w:t>
    </w:r>
    <w:r>
      <w:fldChar w:fldCharType="end"/>
    </w:r>
    <w:r>
      <w:tab/>
    </w:r>
    <w:r>
      <w:fldChar w:fldCharType="begin"/>
    </w:r>
    <w:r>
      <w:instrText xml:space="preserve"> DOCPROPERTY  Author  \* MERGEFORMAT </w:instrText>
    </w:r>
    <w:r>
      <w:fldChar w:fldCharType="separate"/>
    </w:r>
    <w:r w:rsidR="007D3A73">
      <w:t>Manufacturing Industry Skills Alliance</w:t>
    </w:r>
    <w:r w:rsidR="007D3A73">
      <w:fldChar w:fldCharType="end"/>
    </w:r>
  </w:p>
  <w:p w:rsidR="00E84587" w:rsidP="00E845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587" w:rsidRPr="007D3A73" w:rsidP="007D3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73" w:rsidRPr="002D2AF8" w:rsidP="00E84587">
    <w:pPr>
      <w:pStyle w:val="Header"/>
      <w:framePr w:wrap="around"/>
    </w:pPr>
    <w:r>
      <w:fldChar w:fldCharType="begin"/>
    </w:r>
    <w:r>
      <w:instrText xml:space="preserve"> TITLE   \* MERGEFORMAT </w:instrText>
    </w:r>
    <w:r>
      <w:fldChar w:fldCharType="separate"/>
    </w:r>
    <w:r>
      <w:t>MEA155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A73" w:rsidP="00E845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587" w:rsidRPr="002D2AF8" w:rsidP="00E84587">
    <w:pPr>
      <w:pStyle w:val="Header"/>
      <w:framePr w:wrap="around"/>
    </w:pPr>
    <w:r>
      <w:fldChar w:fldCharType="begin"/>
    </w:r>
    <w:r>
      <w:instrText xml:space="preserve"> TITLE   \* MERGEFORMAT </w:instrText>
    </w:r>
    <w:r>
      <w:fldChar w:fldCharType="separate"/>
    </w:r>
    <w:r w:rsidR="007D3A73">
      <w:t>MEA155 Plan and organise aviation maintenance work activities</w:t>
    </w:r>
    <w:r w:rsidR="007D3A73">
      <w:fldChar w:fldCharType="end"/>
    </w:r>
    <w:r>
      <w:tab/>
      <w:t xml:space="preserve">Date this document was generated: </w:t>
    </w:r>
    <w:r>
      <w:fldChar w:fldCharType="begin"/>
    </w:r>
    <w:r>
      <w:instrText xml:space="preserve"> CREATEDATE  \@ "d MMMM yyyy"  \* MERGEFORMAT </w:instrText>
    </w:r>
    <w:r>
      <w:fldChar w:fldCharType="separate"/>
    </w:r>
    <w:r w:rsidR="007D3A73">
      <w:rPr>
        <w:noProof/>
      </w:rPr>
      <w:t>2 March 2025</w:t>
    </w:r>
    <w:r>
      <w:fldChar w:fldCharType="end"/>
    </w:r>
  </w:p>
  <w:p w:rsidR="00E84587" w:rsidP="00E84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62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0E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22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587"/>
    <w:pPr>
      <w:spacing w:before="360" w:after="60"/>
      <w:outlineLvl w:val="0"/>
    </w:pPr>
    <w:rPr>
      <w:sz w:val="32"/>
    </w:rPr>
  </w:style>
  <w:style w:type="paragraph" w:styleId="Heading2">
    <w:name w:val="heading 2"/>
    <w:basedOn w:val="HeadingBase"/>
    <w:next w:val="BodyText"/>
    <w:link w:val="Heading2Char"/>
    <w:qFormat/>
    <w:rsid w:val="00E84587"/>
    <w:pPr>
      <w:keepLines/>
      <w:spacing w:before="240" w:after="120"/>
      <w:outlineLvl w:val="1"/>
    </w:pPr>
    <w:rPr>
      <w:sz w:val="28"/>
      <w:szCs w:val="40"/>
    </w:rPr>
  </w:style>
  <w:style w:type="paragraph" w:styleId="Heading3">
    <w:name w:val="heading 3"/>
    <w:basedOn w:val="HeadingBase"/>
    <w:next w:val="BodyText"/>
    <w:link w:val="Heading3Char"/>
    <w:qFormat/>
    <w:rsid w:val="00E84587"/>
    <w:pPr>
      <w:spacing w:before="180" w:after="120"/>
      <w:outlineLvl w:val="2"/>
    </w:pPr>
    <w:rPr>
      <w:spacing w:val="-10"/>
      <w:kern w:val="32"/>
    </w:rPr>
  </w:style>
  <w:style w:type="paragraph" w:styleId="Heading4">
    <w:name w:val="heading 4"/>
    <w:basedOn w:val="HeadingBase"/>
    <w:next w:val="BodyText"/>
    <w:link w:val="Heading4Char"/>
    <w:qFormat/>
    <w:rsid w:val="00E84587"/>
    <w:pPr>
      <w:spacing w:before="160" w:after="120"/>
      <w:outlineLvl w:val="3"/>
    </w:pPr>
    <w:rPr>
      <w:sz w:val="22"/>
    </w:rPr>
  </w:style>
  <w:style w:type="paragraph" w:styleId="Heading5">
    <w:name w:val="heading 5"/>
    <w:basedOn w:val="HeadingBase"/>
    <w:next w:val="Normal"/>
    <w:link w:val="Heading5Char"/>
    <w:qFormat/>
    <w:rsid w:val="00E84587"/>
    <w:pPr>
      <w:spacing w:before="80"/>
      <w:outlineLvl w:val="4"/>
    </w:pPr>
    <w:rPr>
      <w:color w:val="918585"/>
      <w:sz w:val="20"/>
    </w:rPr>
  </w:style>
  <w:style w:type="paragraph" w:styleId="Heading6">
    <w:name w:val="heading 6"/>
    <w:basedOn w:val="HeadingBase"/>
    <w:next w:val="Normal"/>
    <w:link w:val="Heading6Char"/>
    <w:qFormat/>
    <w:rsid w:val="00E84587"/>
    <w:pPr>
      <w:spacing w:before="60"/>
      <w:outlineLvl w:val="5"/>
    </w:pPr>
    <w:rPr>
      <w:color w:val="918585"/>
      <w:sz w:val="20"/>
    </w:rPr>
  </w:style>
  <w:style w:type="paragraph" w:styleId="Heading7">
    <w:name w:val="heading 7"/>
    <w:basedOn w:val="Normal"/>
    <w:next w:val="Normal"/>
    <w:link w:val="Heading7Char"/>
    <w:qFormat/>
    <w:rsid w:val="00E84587"/>
    <w:pPr>
      <w:ind w:left="720"/>
      <w:outlineLvl w:val="6"/>
    </w:pPr>
    <w:rPr>
      <w:i/>
    </w:rPr>
  </w:style>
  <w:style w:type="paragraph" w:styleId="Heading8">
    <w:name w:val="heading 8"/>
    <w:basedOn w:val="Normal"/>
    <w:next w:val="Normal"/>
    <w:link w:val="Heading8Char"/>
    <w:qFormat/>
    <w:rsid w:val="00E84587"/>
    <w:pPr>
      <w:ind w:left="720"/>
      <w:outlineLvl w:val="7"/>
    </w:pPr>
    <w:rPr>
      <w:i/>
    </w:rPr>
  </w:style>
  <w:style w:type="paragraph" w:styleId="Heading9">
    <w:name w:val="heading 9"/>
    <w:basedOn w:val="Normal"/>
    <w:next w:val="Normal"/>
    <w:link w:val="Heading9Char"/>
    <w:qFormat/>
    <w:rsid w:val="00E84587"/>
    <w:pPr>
      <w:ind w:left="720"/>
      <w:outlineLvl w:val="8"/>
    </w:pPr>
    <w:rPr>
      <w:i/>
    </w:rPr>
  </w:style>
  <w:style w:type="character" w:default="1" w:styleId="DefaultParagraphFont">
    <w:name w:val="Default Paragraph Font"/>
    <w:uiPriority w:val="1"/>
    <w:unhideWhenUsed/>
    <w:rsid w:val="00E84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587"/>
  </w:style>
  <w:style w:type="character" w:customStyle="1" w:styleId="Heading1Char">
    <w:name w:val="Heading 1 Char"/>
    <w:basedOn w:val="DefaultParagraphFont"/>
    <w:link w:val="Heading1"/>
    <w:rsid w:val="00E84587"/>
    <w:rPr>
      <w:rFonts w:ascii="Times New Roman" w:eastAsia="Times New Roman" w:hAnsi="Times New Roman" w:cs="Times New Roman"/>
      <w:b/>
      <w:sz w:val="32"/>
      <w:szCs w:val="20"/>
      <w:lang w:eastAsia="en-US"/>
    </w:rPr>
  </w:style>
  <w:style w:type="paragraph" w:styleId="BodyText">
    <w:name w:val="Body Text"/>
    <w:basedOn w:val="Normal"/>
    <w:link w:val="BodyTextChar"/>
    <w:rsid w:val="00E845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587"/>
    <w:rPr>
      <w:rFonts w:ascii="Times New Roman" w:eastAsia="Times New Roman" w:hAnsi="Times New Roman" w:cs="Times New Roman"/>
      <w:sz w:val="24"/>
      <w:lang w:eastAsia="en-US"/>
    </w:rPr>
  </w:style>
  <w:style w:type="paragraph" w:styleId="ListBullet">
    <w:name w:val="List Bullet"/>
    <w:basedOn w:val="List"/>
    <w:rsid w:val="00E84587"/>
    <w:pPr>
      <w:numPr>
        <w:numId w:val="12"/>
      </w:numPr>
      <w:tabs>
        <w:tab w:val="clear" w:pos="340"/>
      </w:tabs>
      <w:spacing w:before="40" w:after="40"/>
    </w:pPr>
  </w:style>
  <w:style w:type="character" w:customStyle="1" w:styleId="SpecialBold">
    <w:name w:val="Special Bold"/>
    <w:basedOn w:val="DefaultParagraphFont"/>
    <w:rsid w:val="00E84587"/>
    <w:rPr>
      <w:b/>
      <w:spacing w:val="0"/>
    </w:rPr>
  </w:style>
  <w:style w:type="paragraph" w:styleId="ListBullet2">
    <w:name w:val="List Bullet 2"/>
    <w:basedOn w:val="List2"/>
    <w:rsid w:val="00E84587"/>
    <w:pPr>
      <w:numPr>
        <w:numId w:val="13"/>
      </w:numPr>
      <w:tabs>
        <w:tab w:val="clear" w:pos="680"/>
      </w:tabs>
    </w:pPr>
  </w:style>
  <w:style w:type="paragraph" w:customStyle="1" w:styleId="SuperHeading">
    <w:name w:val="SuperHeading"/>
    <w:basedOn w:val="Normal"/>
    <w:rsid w:val="00E84587"/>
    <w:pPr>
      <w:spacing w:before="240" w:after="120"/>
      <w:outlineLvl w:val="0"/>
    </w:pPr>
    <w:rPr>
      <w:rFonts w:ascii="Times New Roman" w:hAnsi="Times New Roman"/>
      <w:b/>
      <w:sz w:val="32"/>
    </w:rPr>
  </w:style>
  <w:style w:type="paragraph" w:customStyle="1" w:styleId="AllowPageBreak">
    <w:name w:val="AllowPageBreak"/>
    <w:rsid w:val="00E84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587"/>
    <w:rPr>
      <w:rFonts w:ascii="Courier New" w:eastAsia="Times New Roman" w:hAnsi="Courier New" w:cs="Times New Roman"/>
      <w:i/>
      <w:szCs w:val="20"/>
      <w:lang w:eastAsia="en-US"/>
    </w:rPr>
  </w:style>
  <w:style w:type="paragraph" w:customStyle="1" w:styleId="HeadingBase">
    <w:name w:val="Heading Base"/>
    <w:rsid w:val="00E84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587"/>
    <w:pPr>
      <w:tabs>
        <w:tab w:val="right" w:leader="dot" w:pos="9072"/>
      </w:tabs>
      <w:ind w:left="567"/>
    </w:pPr>
    <w:rPr>
      <w:szCs w:val="22"/>
    </w:rPr>
  </w:style>
  <w:style w:type="paragraph" w:customStyle="1" w:styleId="TOCBase">
    <w:name w:val="TOC Base"/>
    <w:rsid w:val="00E84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587"/>
    <w:pPr>
      <w:tabs>
        <w:tab w:val="right" w:leader="dot" w:pos="9072"/>
      </w:tabs>
      <w:spacing w:before="40" w:after="40"/>
      <w:ind w:left="284"/>
    </w:pPr>
    <w:rPr>
      <w:rFonts w:ascii="Times New Roman" w:hAnsi="Times New Roman"/>
    </w:rPr>
  </w:style>
  <w:style w:type="paragraph" w:styleId="TOC1">
    <w:name w:val="toc 1"/>
    <w:basedOn w:val="TOCBase"/>
    <w:next w:val="Normal"/>
    <w:rsid w:val="00E845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587"/>
    <w:rPr>
      <w:rFonts w:ascii="Times New Roman" w:eastAsia="Times New Roman" w:hAnsi="Times New Roman" w:cs="Times New Roman"/>
      <w:sz w:val="16"/>
      <w:lang w:eastAsia="en-US"/>
    </w:rPr>
  </w:style>
  <w:style w:type="paragraph" w:styleId="Title">
    <w:name w:val="Title"/>
    <w:basedOn w:val="HeadingBase"/>
    <w:link w:val="TitleChar"/>
    <w:qFormat/>
    <w:rsid w:val="00E84587"/>
    <w:pPr>
      <w:spacing w:before="5040"/>
      <w:jc w:val="center"/>
    </w:pPr>
    <w:rPr>
      <w:sz w:val="48"/>
      <w:szCs w:val="72"/>
      <w:lang w:val="en-US"/>
    </w:rPr>
  </w:style>
  <w:style w:type="character" w:customStyle="1" w:styleId="TitleChar">
    <w:name w:val="Title Char"/>
    <w:basedOn w:val="DefaultParagraphFont"/>
    <w:link w:val="Title"/>
    <w:rsid w:val="00E84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587"/>
    <w:pPr>
      <w:tabs>
        <w:tab w:val="left" w:pos="3600"/>
        <w:tab w:val="left" w:pos="3958"/>
      </w:tabs>
    </w:pPr>
  </w:style>
  <w:style w:type="paragraph" w:styleId="List">
    <w:name w:val="List"/>
    <w:basedOn w:val="BodyText"/>
    <w:next w:val="BodyText"/>
    <w:rsid w:val="00E84587"/>
    <w:pPr>
      <w:tabs>
        <w:tab w:val="left" w:pos="340"/>
      </w:tabs>
      <w:spacing w:before="60" w:after="60"/>
      <w:ind w:left="340" w:hanging="340"/>
    </w:pPr>
  </w:style>
  <w:style w:type="paragraph" w:customStyle="1" w:styleId="Note">
    <w:name w:val="Note"/>
    <w:basedOn w:val="BodyText"/>
    <w:rsid w:val="00E84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587"/>
    <w:pPr>
      <w:framePr w:wrap="auto" w:hAnchor="text" w:y="6049"/>
    </w:pPr>
    <w:rPr>
      <w:color w:val="000000"/>
      <w:sz w:val="40"/>
    </w:rPr>
  </w:style>
  <w:style w:type="paragraph" w:customStyle="1" w:styleId="TOCTitle">
    <w:name w:val="TOCTitle"/>
    <w:basedOn w:val="Heading1"/>
    <w:rsid w:val="00E84587"/>
    <w:pPr>
      <w:spacing w:after="240"/>
      <w:jc w:val="center"/>
      <w:outlineLvl w:val="9"/>
    </w:pPr>
    <w:rPr>
      <w:caps/>
    </w:rPr>
  </w:style>
  <w:style w:type="paragraph" w:customStyle="1" w:styleId="Version">
    <w:name w:val="Version"/>
    <w:rsid w:val="00E84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587"/>
    <w:pPr>
      <w:keepNext w:val="0"/>
      <w:tabs>
        <w:tab w:val="right" w:pos="4176"/>
      </w:tabs>
      <w:ind w:left="198" w:hanging="198"/>
    </w:pPr>
    <w:rPr>
      <w:rFonts w:ascii="Garamond" w:hAnsi="Garamond"/>
    </w:rPr>
  </w:style>
  <w:style w:type="paragraph" w:styleId="IndexHeading">
    <w:name w:val="index heading"/>
    <w:basedOn w:val="Normal"/>
    <w:next w:val="Index1"/>
    <w:semiHidden/>
    <w:rsid w:val="00E84587"/>
    <w:pPr>
      <w:spacing w:before="120" w:after="120"/>
    </w:pPr>
    <w:rPr>
      <w:rFonts w:ascii="Arial" w:hAnsi="Arial"/>
      <w:b/>
      <w:color w:val="918585"/>
      <w:sz w:val="24"/>
    </w:rPr>
  </w:style>
  <w:style w:type="paragraph" w:styleId="Header">
    <w:name w:val="header"/>
    <w:basedOn w:val="Normal"/>
    <w:link w:val="HeaderChar"/>
    <w:rsid w:val="00E84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587"/>
    <w:rPr>
      <w:rFonts w:ascii="Times New Roman" w:eastAsia="Times New Roman" w:hAnsi="Times New Roman" w:cs="Times New Roman"/>
      <w:sz w:val="16"/>
      <w:szCs w:val="20"/>
      <w:lang w:val="en-GB" w:eastAsia="en-US"/>
    </w:rPr>
  </w:style>
  <w:style w:type="paragraph" w:customStyle="1" w:styleId="Chapter">
    <w:name w:val="Chapter"/>
    <w:basedOn w:val="Normal"/>
    <w:rsid w:val="00E84587"/>
    <w:pPr>
      <w:spacing w:before="240"/>
    </w:pPr>
    <w:rPr>
      <w:rFonts w:ascii="Times New Roman" w:hAnsi="Times New Roman"/>
      <w:smallCaps/>
      <w:spacing w:val="80"/>
      <w:sz w:val="28"/>
    </w:rPr>
  </w:style>
  <w:style w:type="paragraph" w:customStyle="1" w:styleId="InChapter">
    <w:name w:val="InChapter"/>
    <w:basedOn w:val="Heading3"/>
    <w:rsid w:val="00E84587"/>
    <w:pPr>
      <w:spacing w:after="240"/>
      <w:outlineLvl w:val="9"/>
    </w:pPr>
    <w:rPr>
      <w:noProof/>
    </w:rPr>
  </w:style>
  <w:style w:type="paragraph" w:styleId="Index2">
    <w:name w:val="index 2"/>
    <w:basedOn w:val="Normal"/>
    <w:next w:val="Normal"/>
    <w:semiHidden/>
    <w:rsid w:val="00E84587"/>
    <w:pPr>
      <w:tabs>
        <w:tab w:val="right" w:pos="4176"/>
      </w:tabs>
      <w:ind w:left="568" w:hanging="284"/>
    </w:pPr>
    <w:rPr>
      <w:rFonts w:ascii="Garamond" w:hAnsi="Garamond"/>
    </w:rPr>
  </w:style>
  <w:style w:type="paragraph" w:customStyle="1" w:styleId="Byline">
    <w:name w:val="Byline"/>
    <w:rsid w:val="00E84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587"/>
    <w:pPr>
      <w:tabs>
        <w:tab w:val="clear" w:pos="3600"/>
        <w:tab w:val="clear" w:pos="3958"/>
      </w:tabs>
      <w:jc w:val="right"/>
    </w:pPr>
  </w:style>
  <w:style w:type="character" w:styleId="Emphasis">
    <w:name w:val="Emphasis"/>
    <w:basedOn w:val="DefaultParagraphFont"/>
    <w:qFormat/>
    <w:rsid w:val="00E84587"/>
    <w:rPr>
      <w:i/>
    </w:rPr>
  </w:style>
  <w:style w:type="paragraph" w:styleId="Caption">
    <w:name w:val="caption"/>
    <w:basedOn w:val="BodyText"/>
    <w:next w:val="Normal"/>
    <w:qFormat/>
    <w:rsid w:val="00E84587"/>
    <w:pPr>
      <w:framePr w:w="2268" w:hSpace="181" w:vSpace="181" w:wrap="around" w:vAnchor="text" w:hAnchor="page" w:x="1135" w:y="285" w:anchorLock="1"/>
    </w:pPr>
    <w:rPr>
      <w:i/>
    </w:rPr>
  </w:style>
  <w:style w:type="paragraph" w:customStyle="1" w:styleId="MiniTOCTitle">
    <w:name w:val="MiniTOCTitle"/>
    <w:basedOn w:val="Heading4"/>
    <w:rsid w:val="00E84587"/>
    <w:pPr>
      <w:spacing w:before="240"/>
      <w:outlineLvl w:val="9"/>
    </w:pPr>
    <w:rPr>
      <w:noProof/>
      <w:sz w:val="24"/>
    </w:rPr>
  </w:style>
  <w:style w:type="paragraph" w:customStyle="1" w:styleId="MiniTOCItem">
    <w:name w:val="MiniTOCItem"/>
    <w:basedOn w:val="ListBullet"/>
    <w:rsid w:val="00E84587"/>
    <w:pPr>
      <w:numPr>
        <w:numId w:val="0"/>
      </w:numPr>
      <w:tabs>
        <w:tab w:val="right" w:leader="dot" w:pos="6521"/>
      </w:tabs>
      <w:spacing w:before="0" w:after="0"/>
    </w:pPr>
  </w:style>
  <w:style w:type="paragraph" w:customStyle="1" w:styleId="TOFTitle">
    <w:name w:val="TOFTitle"/>
    <w:basedOn w:val="TOCTitle"/>
    <w:rsid w:val="00E84587"/>
  </w:style>
  <w:style w:type="paragraph" w:styleId="TableofFigures">
    <w:name w:val="table of figures"/>
    <w:basedOn w:val="Normal"/>
    <w:next w:val="Normal"/>
    <w:semiHidden/>
    <w:rsid w:val="00E84587"/>
    <w:pPr>
      <w:tabs>
        <w:tab w:val="right" w:leader="dot" w:pos="9072"/>
      </w:tabs>
      <w:ind w:left="970" w:hanging="403"/>
    </w:pPr>
    <w:rPr>
      <w:rFonts w:ascii="Times New Roman" w:hAnsi="Times New Roman"/>
      <w:b/>
    </w:rPr>
  </w:style>
  <w:style w:type="paragraph" w:styleId="ListNumber">
    <w:name w:val="List Number"/>
    <w:basedOn w:val="List"/>
    <w:rsid w:val="00E84587"/>
    <w:pPr>
      <w:numPr>
        <w:numId w:val="15"/>
      </w:numPr>
      <w:tabs>
        <w:tab w:val="clear" w:pos="340"/>
      </w:tabs>
    </w:pPr>
  </w:style>
  <w:style w:type="character" w:customStyle="1" w:styleId="WingdingSymbols">
    <w:name w:val="Wingding Symbols"/>
    <w:rsid w:val="00E84587"/>
    <w:rPr>
      <w:rFonts w:ascii="Wingdings" w:hAnsi="Wingdings"/>
    </w:rPr>
  </w:style>
  <w:style w:type="paragraph" w:customStyle="1" w:styleId="TableHeading">
    <w:name w:val="Table Heading"/>
    <w:basedOn w:val="HeadingBase"/>
    <w:rsid w:val="00E84587"/>
    <w:pPr>
      <w:keepLines/>
      <w:pBdr>
        <w:bottom w:val="single" w:sz="6" w:space="1" w:color="918585"/>
      </w:pBdr>
      <w:spacing w:before="240"/>
    </w:pPr>
  </w:style>
  <w:style w:type="character" w:customStyle="1" w:styleId="HotSpot">
    <w:name w:val="HotSpot"/>
    <w:rsid w:val="00E84587"/>
    <w:rPr>
      <w:color w:val="0033CC"/>
      <w:u w:val="none"/>
    </w:rPr>
  </w:style>
  <w:style w:type="paragraph" w:customStyle="1" w:styleId="BodyTextRight">
    <w:name w:val="Body Text Right"/>
    <w:basedOn w:val="BodyText"/>
    <w:rsid w:val="00E84587"/>
    <w:pPr>
      <w:spacing w:before="0" w:after="0"/>
      <w:jc w:val="right"/>
    </w:pPr>
  </w:style>
  <w:style w:type="paragraph" w:styleId="Index3">
    <w:name w:val="index 3"/>
    <w:basedOn w:val="ListNumber2"/>
    <w:next w:val="Normal"/>
    <w:semiHidden/>
    <w:rsid w:val="00E84587"/>
    <w:pPr>
      <w:numPr>
        <w:numId w:val="0"/>
      </w:numPr>
      <w:tabs>
        <w:tab w:val="right" w:leader="dot" w:pos="4176"/>
      </w:tabs>
    </w:pPr>
  </w:style>
  <w:style w:type="paragraph" w:styleId="ListNumber2">
    <w:name w:val="List Number 2"/>
    <w:basedOn w:val="List2"/>
    <w:rsid w:val="00E84587"/>
    <w:pPr>
      <w:numPr>
        <w:numId w:val="10"/>
      </w:numPr>
      <w:tabs>
        <w:tab w:val="clear" w:pos="1060"/>
      </w:tabs>
    </w:pPr>
  </w:style>
  <w:style w:type="paragraph" w:customStyle="1" w:styleId="MarginNote">
    <w:name w:val="Margin Note"/>
    <w:basedOn w:val="BodyText"/>
    <w:rsid w:val="00E84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587"/>
    <w:rPr>
      <w:sz w:val="32"/>
    </w:rPr>
  </w:style>
  <w:style w:type="paragraph" w:customStyle="1" w:styleId="HeadingProcedure">
    <w:name w:val="Heading Procedure"/>
    <w:basedOn w:val="HeadingBase"/>
    <w:next w:val="Normal"/>
    <w:rsid w:val="00E84587"/>
    <w:pPr>
      <w:tabs>
        <w:tab w:val="left" w:pos="0"/>
      </w:tabs>
      <w:spacing w:before="120" w:after="60"/>
    </w:pPr>
    <w:rPr>
      <w:i/>
      <w:color w:val="918585"/>
      <w:sz w:val="22"/>
    </w:rPr>
  </w:style>
  <w:style w:type="paragraph" w:customStyle="1" w:styleId="TableBodyText">
    <w:name w:val="Table Body Text"/>
    <w:basedOn w:val="BodyText"/>
    <w:rsid w:val="00E84587"/>
    <w:pPr>
      <w:spacing w:before="60" w:after="60"/>
    </w:pPr>
  </w:style>
  <w:style w:type="paragraph" w:styleId="ListContinue">
    <w:name w:val="List Continue"/>
    <w:basedOn w:val="List"/>
    <w:rsid w:val="00E84587"/>
    <w:pPr>
      <w:ind w:firstLine="0"/>
    </w:pPr>
  </w:style>
  <w:style w:type="paragraph" w:customStyle="1" w:styleId="ListNote">
    <w:name w:val="List Note"/>
    <w:basedOn w:val="List"/>
    <w:rsid w:val="00E84587"/>
    <w:pPr>
      <w:pBdr>
        <w:top w:val="single" w:sz="6" w:space="2" w:color="918585"/>
        <w:bottom w:val="single" w:sz="6" w:space="2" w:color="918585"/>
      </w:pBdr>
      <w:tabs>
        <w:tab w:val="left" w:pos="1021"/>
      </w:tabs>
      <w:ind w:firstLine="0"/>
    </w:pPr>
  </w:style>
  <w:style w:type="paragraph" w:customStyle="1" w:styleId="Warning">
    <w:name w:val="Warning"/>
    <w:basedOn w:val="BodyText"/>
    <w:rsid w:val="00E84587"/>
    <w:pPr>
      <w:shd w:val="clear" w:color="auto" w:fill="D9D9D9"/>
      <w:tabs>
        <w:tab w:val="left" w:pos="992"/>
      </w:tabs>
      <w:ind w:left="119" w:right="119"/>
    </w:pPr>
    <w:rPr>
      <w:sz w:val="20"/>
    </w:rPr>
  </w:style>
  <w:style w:type="paragraph" w:customStyle="1" w:styleId="MarginIcons">
    <w:name w:val="Margin Icons"/>
    <w:basedOn w:val="BodyText"/>
    <w:rsid w:val="00E84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587"/>
    <w:rPr>
      <w:rFonts w:ascii="Courier New" w:hAnsi="Courier New"/>
    </w:rPr>
  </w:style>
  <w:style w:type="paragraph" w:customStyle="1" w:styleId="NoteBullet">
    <w:name w:val="Note Bullet"/>
    <w:basedOn w:val="Note"/>
    <w:rsid w:val="00E84587"/>
    <w:pPr>
      <w:tabs>
        <w:tab w:val="clear" w:pos="680"/>
      </w:tabs>
      <w:spacing w:before="60" w:after="60"/>
    </w:pPr>
  </w:style>
  <w:style w:type="paragraph" w:customStyle="1" w:styleId="SubHeading2">
    <w:name w:val="SubHeading2"/>
    <w:basedOn w:val="HeadingBase"/>
    <w:rsid w:val="00E84587"/>
    <w:pPr>
      <w:spacing w:before="240" w:after="60"/>
    </w:pPr>
    <w:rPr>
      <w:sz w:val="20"/>
    </w:rPr>
  </w:style>
  <w:style w:type="paragraph" w:customStyle="1" w:styleId="SubHeading1">
    <w:name w:val="SubHeading1"/>
    <w:basedOn w:val="HeadingBase"/>
    <w:rsid w:val="00E84587"/>
    <w:pPr>
      <w:spacing w:before="240" w:after="60"/>
    </w:pPr>
    <w:rPr>
      <w:color w:val="918585"/>
      <w:sz w:val="22"/>
    </w:rPr>
  </w:style>
  <w:style w:type="paragraph" w:customStyle="1" w:styleId="SideHeading">
    <w:name w:val="Side Heading"/>
    <w:basedOn w:val="HeadingBase"/>
    <w:rsid w:val="00E84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587"/>
    <w:pPr>
      <w:tabs>
        <w:tab w:val="num" w:pos="360"/>
      </w:tabs>
    </w:pPr>
  </w:style>
  <w:style w:type="paragraph" w:styleId="PlainText">
    <w:name w:val="Plain Text"/>
    <w:basedOn w:val="Normal"/>
    <w:link w:val="PlainTextChar"/>
    <w:rsid w:val="00E84587"/>
    <w:rPr>
      <w:sz w:val="20"/>
    </w:rPr>
  </w:style>
  <w:style w:type="character" w:customStyle="1" w:styleId="PlainTextChar">
    <w:name w:val="Plain Text Char"/>
    <w:basedOn w:val="DefaultParagraphFont"/>
    <w:link w:val="PlainText"/>
    <w:rsid w:val="00E84587"/>
    <w:rPr>
      <w:rFonts w:ascii="Courier New" w:eastAsia="Times New Roman" w:hAnsi="Courier New" w:cs="Times New Roman"/>
      <w:sz w:val="20"/>
      <w:szCs w:val="20"/>
      <w:lang w:eastAsia="en-US"/>
    </w:rPr>
  </w:style>
  <w:style w:type="character" w:customStyle="1" w:styleId="MenuOption">
    <w:name w:val="Menu Option"/>
    <w:basedOn w:val="DefaultParagraphFont"/>
    <w:rsid w:val="00E84587"/>
    <w:rPr>
      <w:b/>
      <w:smallCaps/>
    </w:rPr>
  </w:style>
  <w:style w:type="paragraph" w:customStyle="1" w:styleId="TableListNumber">
    <w:name w:val="Table List Number"/>
    <w:basedOn w:val="ListNumber"/>
    <w:rsid w:val="00E84587"/>
    <w:pPr>
      <w:numPr>
        <w:numId w:val="0"/>
      </w:numPr>
    </w:pPr>
  </w:style>
  <w:style w:type="paragraph" w:styleId="TOC4">
    <w:name w:val="toc 4"/>
    <w:basedOn w:val="TOCBase"/>
    <w:next w:val="Normal"/>
    <w:semiHidden/>
    <w:rsid w:val="00E84587"/>
    <w:pPr>
      <w:tabs>
        <w:tab w:val="right" w:leader="dot" w:pos="9071"/>
      </w:tabs>
      <w:ind w:left="1701"/>
    </w:pPr>
  </w:style>
  <w:style w:type="paragraph" w:customStyle="1" w:styleId="ListAlpha">
    <w:name w:val="List Alpha"/>
    <w:basedOn w:val="List"/>
    <w:rsid w:val="00E84587"/>
    <w:pPr>
      <w:numPr>
        <w:numId w:val="9"/>
      </w:numPr>
    </w:pPr>
  </w:style>
  <w:style w:type="paragraph" w:customStyle="1" w:styleId="ListAlpha2">
    <w:name w:val="List Alpha 2"/>
    <w:basedOn w:val="List2"/>
    <w:rsid w:val="00E84587"/>
    <w:pPr>
      <w:numPr>
        <w:numId w:val="8"/>
      </w:numPr>
    </w:pPr>
  </w:style>
  <w:style w:type="paragraph" w:styleId="List2">
    <w:name w:val="List 2"/>
    <w:basedOn w:val="BodyText"/>
    <w:rsid w:val="00E84587"/>
    <w:pPr>
      <w:tabs>
        <w:tab w:val="left" w:pos="680"/>
      </w:tabs>
      <w:spacing w:before="60" w:after="60"/>
      <w:ind w:left="680" w:hanging="340"/>
    </w:pPr>
  </w:style>
  <w:style w:type="paragraph" w:styleId="List3">
    <w:name w:val="List 3"/>
    <w:basedOn w:val="BodyText"/>
    <w:rsid w:val="00E84587"/>
    <w:pPr>
      <w:tabs>
        <w:tab w:val="left" w:pos="1021"/>
      </w:tabs>
      <w:spacing w:before="60" w:after="60"/>
      <w:ind w:left="1020" w:hanging="340"/>
    </w:pPr>
  </w:style>
  <w:style w:type="paragraph" w:styleId="List4">
    <w:name w:val="List 4"/>
    <w:basedOn w:val="BodyText"/>
    <w:rsid w:val="00E84587"/>
    <w:pPr>
      <w:tabs>
        <w:tab w:val="left" w:pos="1361"/>
      </w:tabs>
      <w:spacing w:before="60" w:after="60"/>
      <w:ind w:left="1361" w:hanging="340"/>
    </w:pPr>
  </w:style>
  <w:style w:type="paragraph" w:styleId="List5">
    <w:name w:val="List 5"/>
    <w:basedOn w:val="BodyText"/>
    <w:rsid w:val="00E84587"/>
    <w:pPr>
      <w:tabs>
        <w:tab w:val="left" w:pos="1701"/>
      </w:tabs>
      <w:spacing w:before="60" w:after="60"/>
      <w:ind w:left="1701" w:hanging="340"/>
    </w:pPr>
  </w:style>
  <w:style w:type="paragraph" w:styleId="ListBullet3">
    <w:name w:val="List Bullet 3"/>
    <w:basedOn w:val="List3"/>
    <w:rsid w:val="00E84587"/>
    <w:pPr>
      <w:numPr>
        <w:numId w:val="14"/>
      </w:numPr>
      <w:tabs>
        <w:tab w:val="clear" w:pos="1021"/>
      </w:tabs>
      <w:ind w:left="1037" w:hanging="357"/>
    </w:pPr>
  </w:style>
  <w:style w:type="paragraph" w:styleId="ListBullet4">
    <w:name w:val="List Bullet 4"/>
    <w:basedOn w:val="List4"/>
    <w:rsid w:val="00E84587"/>
    <w:pPr>
      <w:numPr>
        <w:numId w:val="3"/>
      </w:numPr>
      <w:tabs>
        <w:tab w:val="clear" w:pos="1361"/>
      </w:tabs>
    </w:pPr>
  </w:style>
  <w:style w:type="paragraph" w:styleId="ListBullet5">
    <w:name w:val="List Bullet 5"/>
    <w:basedOn w:val="List5"/>
    <w:rsid w:val="00E84587"/>
    <w:pPr>
      <w:numPr>
        <w:numId w:val="4"/>
      </w:numPr>
    </w:pPr>
  </w:style>
  <w:style w:type="paragraph" w:styleId="ListContinue2">
    <w:name w:val="List Continue 2"/>
    <w:basedOn w:val="List2"/>
    <w:rsid w:val="00E84587"/>
    <w:pPr>
      <w:ind w:firstLine="0"/>
    </w:pPr>
  </w:style>
  <w:style w:type="paragraph" w:styleId="ListContinue3">
    <w:name w:val="List Continue 3"/>
    <w:basedOn w:val="List3"/>
    <w:rsid w:val="00E84587"/>
    <w:pPr>
      <w:ind w:left="1021" w:firstLine="0"/>
    </w:pPr>
  </w:style>
  <w:style w:type="paragraph" w:styleId="ListContinue4">
    <w:name w:val="List Continue 4"/>
    <w:basedOn w:val="List4"/>
    <w:rsid w:val="00E84587"/>
    <w:pPr>
      <w:ind w:firstLine="0"/>
    </w:pPr>
  </w:style>
  <w:style w:type="paragraph" w:styleId="ListContinue5">
    <w:name w:val="List Continue 5"/>
    <w:basedOn w:val="List5"/>
    <w:rsid w:val="00E84587"/>
    <w:pPr>
      <w:ind w:firstLine="0"/>
    </w:pPr>
  </w:style>
  <w:style w:type="paragraph" w:styleId="ListNumber3">
    <w:name w:val="List Number 3"/>
    <w:basedOn w:val="List3"/>
    <w:rsid w:val="00E84587"/>
    <w:pPr>
      <w:numPr>
        <w:numId w:val="5"/>
      </w:numPr>
    </w:pPr>
  </w:style>
  <w:style w:type="paragraph" w:styleId="ListNumber4">
    <w:name w:val="List Number 4"/>
    <w:basedOn w:val="List4"/>
    <w:rsid w:val="00E84587"/>
    <w:pPr>
      <w:numPr>
        <w:numId w:val="6"/>
      </w:numPr>
    </w:pPr>
  </w:style>
  <w:style w:type="paragraph" w:styleId="ListNumber5">
    <w:name w:val="List Number 5"/>
    <w:basedOn w:val="List5"/>
    <w:rsid w:val="00E84587"/>
    <w:pPr>
      <w:numPr>
        <w:numId w:val="7"/>
      </w:numPr>
    </w:pPr>
  </w:style>
  <w:style w:type="paragraph" w:styleId="BlockText">
    <w:name w:val="Block Text"/>
    <w:basedOn w:val="Normal"/>
    <w:rsid w:val="00E84587"/>
    <w:pPr>
      <w:spacing w:after="120"/>
      <w:ind w:left="1440" w:right="1440"/>
    </w:pPr>
  </w:style>
  <w:style w:type="character" w:customStyle="1" w:styleId="Subscript">
    <w:name w:val="Subscript"/>
    <w:basedOn w:val="DefaultParagraphFont"/>
    <w:rsid w:val="00E84587"/>
    <w:rPr>
      <w:sz w:val="16"/>
      <w:vertAlign w:val="subscript"/>
    </w:rPr>
  </w:style>
  <w:style w:type="character" w:customStyle="1" w:styleId="Superscript">
    <w:name w:val="Superscript"/>
    <w:basedOn w:val="DefaultParagraphFont"/>
    <w:rsid w:val="00E84587"/>
    <w:rPr>
      <w:sz w:val="16"/>
      <w:vertAlign w:val="superscript"/>
    </w:rPr>
  </w:style>
  <w:style w:type="character" w:customStyle="1" w:styleId="Symbols">
    <w:name w:val="Symbols"/>
    <w:basedOn w:val="DefaultParagraphFont"/>
    <w:rsid w:val="00E84587"/>
    <w:rPr>
      <w:rFonts w:ascii="Symbol" w:hAnsi="Symbol"/>
    </w:rPr>
  </w:style>
  <w:style w:type="character" w:customStyle="1" w:styleId="MenuOptions">
    <w:name w:val="Menu Options"/>
    <w:basedOn w:val="DefaultParagraphFont"/>
    <w:rsid w:val="00E84587"/>
    <w:rPr>
      <w:rFonts w:ascii="Arial Narrow" w:hAnsi="Arial Narrow"/>
      <w:smallCaps/>
    </w:rPr>
  </w:style>
  <w:style w:type="character" w:customStyle="1" w:styleId="Buttons">
    <w:name w:val="Buttons"/>
    <w:basedOn w:val="DefaultParagraphFont"/>
    <w:rsid w:val="00E84587"/>
    <w:rPr>
      <w:b/>
    </w:rPr>
  </w:style>
  <w:style w:type="character" w:customStyle="1" w:styleId="Underlined">
    <w:name w:val="Underlined"/>
    <w:basedOn w:val="DefaultParagraphFont"/>
    <w:rsid w:val="00E84587"/>
    <w:rPr>
      <w:u w:val="single"/>
    </w:rPr>
  </w:style>
  <w:style w:type="paragraph" w:customStyle="1" w:styleId="TableBodyTextRight">
    <w:name w:val="Table Body Text Right"/>
    <w:basedOn w:val="TableBodyText"/>
    <w:rsid w:val="00E84587"/>
    <w:pPr>
      <w:widowControl w:val="0"/>
      <w:autoSpaceDE w:val="0"/>
      <w:autoSpaceDN w:val="0"/>
      <w:adjustRightInd w:val="0"/>
      <w:jc w:val="right"/>
    </w:pPr>
    <w:rPr>
      <w:rFonts w:cs="Arial"/>
      <w:szCs w:val="18"/>
    </w:rPr>
  </w:style>
  <w:style w:type="paragraph" w:customStyle="1" w:styleId="CopyrightText">
    <w:name w:val="Copyright Text"/>
    <w:basedOn w:val="BodyText"/>
    <w:rsid w:val="00E84587"/>
    <w:rPr>
      <w:sz w:val="18"/>
    </w:rPr>
  </w:style>
  <w:style w:type="paragraph" w:customStyle="1" w:styleId="BodySmallRight">
    <w:name w:val="Body Small Right"/>
    <w:basedOn w:val="BodyTextRight"/>
    <w:rsid w:val="00E84587"/>
    <w:rPr>
      <w:sz w:val="18"/>
      <w:szCs w:val="18"/>
    </w:rPr>
  </w:style>
  <w:style w:type="paragraph" w:customStyle="1" w:styleId="MarginEdition">
    <w:name w:val="Margin Edition"/>
    <w:basedOn w:val="MarginNote"/>
    <w:rsid w:val="00E84587"/>
    <w:pPr>
      <w:spacing w:before="0" w:after="0"/>
    </w:pPr>
    <w:rPr>
      <w:rFonts w:ascii="Times New Roman" w:hAnsi="Times New Roman"/>
      <w:color w:val="999999"/>
    </w:rPr>
  </w:style>
  <w:style w:type="paragraph" w:customStyle="1" w:styleId="Spacer">
    <w:name w:val="Spacer"/>
    <w:basedOn w:val="Normal"/>
    <w:rsid w:val="00E84587"/>
    <w:rPr>
      <w:sz w:val="2"/>
      <w:szCs w:val="2"/>
    </w:rPr>
  </w:style>
  <w:style w:type="character" w:customStyle="1" w:styleId="Small">
    <w:name w:val="Small"/>
    <w:basedOn w:val="DefaultParagraphFont"/>
    <w:rsid w:val="00E84587"/>
    <w:rPr>
      <w:sz w:val="16"/>
    </w:rPr>
  </w:style>
  <w:style w:type="paragraph" w:customStyle="1" w:styleId="WideTable">
    <w:name w:val="Wide Table"/>
    <w:basedOn w:val="Normal"/>
    <w:rsid w:val="00E84587"/>
    <w:pPr>
      <w:ind w:left="-1418"/>
    </w:pPr>
    <w:rPr>
      <w:sz w:val="2"/>
      <w:szCs w:val="2"/>
    </w:rPr>
  </w:style>
  <w:style w:type="character" w:styleId="PageNumber">
    <w:name w:val="page number"/>
    <w:basedOn w:val="DefaultParagraphFont"/>
    <w:rsid w:val="00E84587"/>
  </w:style>
  <w:style w:type="paragraph" w:styleId="Quote">
    <w:name w:val="Quote"/>
    <w:basedOn w:val="Heading1"/>
    <w:link w:val="QuoteChar"/>
    <w:qFormat/>
    <w:rsid w:val="00E84587"/>
    <w:rPr>
      <w:b w:val="0"/>
      <w:sz w:val="72"/>
      <w:szCs w:val="72"/>
      <w:lang w:val="en-NZ"/>
    </w:rPr>
  </w:style>
  <w:style w:type="character" w:customStyle="1" w:styleId="QuoteChar">
    <w:name w:val="Quote Char"/>
    <w:basedOn w:val="DefaultParagraphFont"/>
    <w:link w:val="Quote"/>
    <w:rsid w:val="00E84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587"/>
    <w:pPr>
      <w:pageBreakBefore/>
    </w:pPr>
  </w:style>
  <w:style w:type="paragraph" w:customStyle="1" w:styleId="Border">
    <w:name w:val="Border"/>
    <w:basedOn w:val="Normal"/>
    <w:qFormat/>
    <w:rsid w:val="00E84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587"/>
    <w:rPr>
      <w:b/>
      <w:bCs/>
      <w:i/>
      <w:iCs/>
      <w:color w:val="auto"/>
    </w:rPr>
  </w:style>
  <w:style w:type="paragraph" w:styleId="IntenseQuote">
    <w:name w:val="Intense Quote"/>
    <w:basedOn w:val="Normal"/>
    <w:next w:val="Normal"/>
    <w:link w:val="IntenseQuoteChar"/>
    <w:uiPriority w:val="30"/>
    <w:qFormat/>
    <w:rsid w:val="00E84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587"/>
    <w:rPr>
      <w:smallCaps/>
      <w:color w:val="auto"/>
      <w:u w:val="single"/>
    </w:rPr>
  </w:style>
  <w:style w:type="character" w:styleId="IntenseReference">
    <w:name w:val="Intense Reference"/>
    <w:basedOn w:val="DefaultParagraphFont"/>
    <w:uiPriority w:val="32"/>
    <w:qFormat/>
    <w:rsid w:val="00E84587"/>
    <w:rPr>
      <w:b/>
      <w:bCs/>
      <w:smallCaps/>
      <w:color w:val="auto"/>
      <w:spacing w:val="5"/>
      <w:u w:val="single"/>
    </w:rPr>
  </w:style>
  <w:style w:type="paragraph" w:customStyle="1" w:styleId="2ColumnHeading">
    <w:name w:val="2Column Heading"/>
    <w:basedOn w:val="BodyText"/>
    <w:qFormat/>
    <w:rsid w:val="00E84587"/>
    <w:pPr>
      <w:spacing w:after="60"/>
      <w:ind w:left="-2268"/>
    </w:pPr>
    <w:rPr>
      <w:b/>
    </w:rPr>
  </w:style>
  <w:style w:type="paragraph" w:customStyle="1" w:styleId="Heading1TOC">
    <w:name w:val="Heading1 TOC"/>
    <w:basedOn w:val="Normal"/>
    <w:qFormat/>
    <w:rsid w:val="00E84587"/>
    <w:pPr>
      <w:spacing w:before="240" w:after="120"/>
    </w:pPr>
    <w:rPr>
      <w:rFonts w:ascii="Times New Roman" w:hAnsi="Times New Roman"/>
      <w:b/>
      <w:sz w:val="32"/>
    </w:rPr>
  </w:style>
  <w:style w:type="paragraph" w:customStyle="1" w:styleId="Heading2TOC">
    <w:name w:val="Heading2 TOC"/>
    <w:basedOn w:val="Normal"/>
    <w:qFormat/>
    <w:rsid w:val="00E84587"/>
    <w:pPr>
      <w:spacing w:before="240" w:after="60"/>
    </w:pPr>
    <w:rPr>
      <w:rFonts w:ascii="Times New Roman" w:hAnsi="Times New Roman"/>
      <w:b/>
      <w:sz w:val="28"/>
    </w:rPr>
  </w:style>
  <w:style w:type="character" w:customStyle="1" w:styleId="Underline">
    <w:name w:val="Underline"/>
    <w:basedOn w:val="DefaultParagraphFont"/>
    <w:qFormat/>
    <w:rsid w:val="00E84587"/>
    <w:rPr>
      <w:u w:val="single"/>
    </w:rPr>
  </w:style>
  <w:style w:type="character" w:customStyle="1" w:styleId="BoldandItalics">
    <w:name w:val="Bold and Italics"/>
    <w:qFormat/>
    <w:rsid w:val="00E84587"/>
    <w:rPr>
      <w:b/>
      <w:i/>
      <w:u w:val="none"/>
    </w:rPr>
  </w:style>
  <w:style w:type="paragraph" w:styleId="BalloonText">
    <w:name w:val="Balloon Text"/>
    <w:basedOn w:val="Normal"/>
    <w:link w:val="BalloonTextChar"/>
    <w:rsid w:val="00E84587"/>
    <w:rPr>
      <w:rFonts w:ascii="Tahoma" w:hAnsi="Tahoma" w:cs="Tahoma"/>
      <w:sz w:val="16"/>
      <w:szCs w:val="16"/>
    </w:rPr>
  </w:style>
  <w:style w:type="character" w:customStyle="1" w:styleId="BalloonTextChar">
    <w:name w:val="Balloon Text Char"/>
    <w:basedOn w:val="DefaultParagraphFont"/>
    <w:link w:val="BalloonText"/>
    <w:rsid w:val="00E84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5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587"/>
    <w:rPr>
      <w:b/>
      <w:color w:val="660033"/>
      <w:spacing w:val="0"/>
    </w:rPr>
  </w:style>
  <w:style w:type="paragraph" w:customStyle="1" w:styleId="Nameditemlist">
    <w:name w:val="Named item list"/>
    <w:basedOn w:val="BodyText"/>
    <w:qFormat/>
    <w:rsid w:val="00E84587"/>
    <w:pPr>
      <w:tabs>
        <w:tab w:val="left" w:pos="2835"/>
      </w:tabs>
      <w:ind w:left="2835" w:hanging="2835"/>
    </w:pPr>
  </w:style>
  <w:style w:type="paragraph" w:customStyle="1" w:styleId="BodyTextnopadding">
    <w:name w:val="Body Text no padding"/>
    <w:basedOn w:val="BodyText"/>
    <w:qFormat/>
    <w:rsid w:val="00E84587"/>
    <w:pPr>
      <w:spacing w:before="0" w:after="0"/>
    </w:pPr>
  </w:style>
  <w:style w:type="paragraph" w:customStyle="1" w:styleId="BodyTextBold">
    <w:name w:val="Body Text Bold"/>
    <w:basedOn w:val="BodyText"/>
    <w:qFormat/>
    <w:rsid w:val="00E84587"/>
    <w:rPr>
      <w:b/>
    </w:rPr>
  </w:style>
  <w:style w:type="character" w:styleId="Hyperlink">
    <w:name w:val="Hyperlink"/>
    <w:basedOn w:val="DefaultParagraphFont"/>
    <w:uiPriority w:val="99"/>
    <w:unhideWhenUsed/>
    <w:rsid w:val="007D3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6977</Characters>
  <Application>Microsoft Office Word</Application>
  <DocSecurity>0</DocSecurity>
  <Lines>188</Lines>
  <Paragraphs>105</Paragraphs>
  <ScaleCrop>false</ScaleCrop>
  <Company>Author-it Software Corporation Ltd.</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MEA155 Plan and organise aviation maintenance work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