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C78" w:rsidP="00385C78">
      <w:pPr>
        <w:pStyle w:val="Title"/>
      </w:pPr>
      <w:r>
        <w:fldChar w:fldCharType="begin"/>
      </w:r>
      <w:r>
        <w:instrText xml:space="preserve"> TITLE   \* MERGEFORMAT </w:instrText>
      </w:r>
      <w:r>
        <w:fldChar w:fldCharType="separate"/>
      </w:r>
      <w:r>
        <w:t>MEA144 Coordinate change programs in the aviation maintenance environment</w:t>
      </w:r>
      <w:r>
        <w:fldChar w:fldCharType="end"/>
      </w:r>
    </w:p>
    <w:p w:rsidR="00385C78" w:rsidP="00385C78">
      <w:pPr>
        <w:pStyle w:val="Version"/>
        <w:sectPr w:rsidSect="00432B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2B93" w:rsidP="00432B93">
      <w:pPr>
        <w:pStyle w:val="SuperHeading"/>
      </w:pPr>
      <w:r w:rsidRPr="00432B93">
        <w:t>MEA144 Coordinate change programs in the aviation maintenance environment</w:t>
      </w:r>
    </w:p>
    <w:p w:rsidR="00000000" w:rsidRPr="00432B93" w:rsidP="00432B93">
      <w:pPr>
        <w:pStyle w:val="Heading1"/>
      </w:pPr>
      <w:bookmarkStart w:id="1" w:name="O_1056816"/>
      <w:bookmarkEnd w:id="1"/>
      <w:r w:rsidRPr="00432B93">
        <w:t>Modification History</w:t>
      </w:r>
    </w:p>
    <w:p w:rsidR="00000000" w:rsidRPr="00432B93" w:rsidP="00385C78">
      <w:pPr>
        <w:pStyle w:val="BodyText"/>
      </w:pPr>
      <w:r w:rsidRPr="00432B93">
        <w:t>Release 1.1  Equivalent to MEA144 Coordinate change programs in the aviation maintenance environment. Minor amendments to references to regulations to allow flexibility in their application.</w:t>
      </w:r>
    </w:p>
    <w:p w:rsidR="00000000" w:rsidRPr="00432B93" w:rsidP="00385C78">
      <w:pPr>
        <w:pStyle w:val="BodyText"/>
      </w:pPr>
      <w:r w:rsidRPr="00432B93">
        <w:t xml:space="preserve">Release 1. New unit of competency </w:t>
      </w:r>
    </w:p>
    <w:p w:rsidR="00000000" w:rsidRPr="00432B93" w:rsidP="00432B93">
      <w:pPr>
        <w:pStyle w:val="Heading1"/>
      </w:pPr>
      <w:bookmarkStart w:id="2" w:name="O_1056815"/>
      <w:bookmarkEnd w:id="2"/>
      <w:r w:rsidRPr="00432B93">
        <w:t>Application</w:t>
      </w:r>
    </w:p>
    <w:p w:rsidR="00000000" w:rsidRPr="00432B93" w:rsidP="00385C78">
      <w:pPr>
        <w:pStyle w:val="BodyText"/>
      </w:pPr>
      <w:r w:rsidRPr="00432B93">
        <w:t>This unit of competency describes the skills and knowledge required to apply management processes that promote and initiate desirable changes that improve individual and organisational effectiveness in the aviation maintenance environment. Work may be per</w:t>
      </w:r>
      <w:r w:rsidRPr="00432B93">
        <w:t>formed individually or as part of a team.</w:t>
      </w:r>
    </w:p>
    <w:p w:rsidR="00000000" w:rsidRPr="00432B93" w:rsidP="00385C78">
      <w:pPr>
        <w:pStyle w:val="BodyText"/>
      </w:pPr>
      <w:r w:rsidRPr="00432B93">
        <w:t>The unit applies to scheduled and unscheduled aviation maintenance. It is used in workplaces that operate under the airworthiness regulatory systems of the Australian Defence Force (ADF) and the Civil Aviation Safe</w:t>
      </w:r>
      <w:r w:rsidRPr="00432B93">
        <w:t>ty Authority (CASA).</w:t>
      </w:r>
    </w:p>
    <w:p w:rsidR="00000000" w:rsidRPr="00432B93" w:rsidP="00385C78">
      <w:pPr>
        <w:pStyle w:val="BodyText"/>
      </w:pPr>
      <w:r w:rsidRPr="00432B93">
        <w:t>This unit forms part of the CASA requirement for maintenance certification licences under Civil Aviation Safety Regulation (CASR) Part 66. Where a CASA licensing outcome is sought, users must refer to the licensing provisions in the ME</w:t>
      </w:r>
      <w:r w:rsidRPr="00432B93">
        <w:t>A Aeroskills Companion Volume Implementation Guide.</w:t>
      </w:r>
    </w:p>
    <w:p w:rsidR="00000000" w:rsidRPr="00432B93" w:rsidP="00432B93">
      <w:pPr>
        <w:pStyle w:val="Heading1"/>
      </w:pPr>
      <w:bookmarkStart w:id="3" w:name="O_1056814"/>
      <w:bookmarkEnd w:id="3"/>
      <w:r w:rsidRPr="00432B93">
        <w:t>Pre-requisite Unit</w:t>
      </w:r>
    </w:p>
    <w:p w:rsidR="00000000" w:rsidRPr="00432B93" w:rsidP="00385C78">
      <w:pPr>
        <w:pStyle w:val="BodyText"/>
      </w:pPr>
      <w:r w:rsidRPr="00432B93">
        <w:t>Nil.</w:t>
      </w:r>
    </w:p>
    <w:p w:rsidR="00000000" w:rsidRPr="00432B93" w:rsidP="00432B93">
      <w:pPr>
        <w:pStyle w:val="Heading1"/>
      </w:pPr>
      <w:bookmarkStart w:id="4" w:name="O_1056813"/>
      <w:bookmarkEnd w:id="4"/>
      <w:r w:rsidRPr="00432B93">
        <w:t>Competency Field</w:t>
      </w:r>
    </w:p>
    <w:p w:rsidR="00000000" w:rsidRPr="00432B93" w:rsidP="00385C78">
      <w:pPr>
        <w:pStyle w:val="BodyText"/>
      </w:pPr>
      <w:r w:rsidRPr="00432B93">
        <w:t>Aviation maintenance management</w:t>
      </w:r>
    </w:p>
    <w:p w:rsidR="00000000" w:rsidRPr="00432B93" w:rsidP="00432B93">
      <w:pPr>
        <w:pStyle w:val="Heading1"/>
      </w:pPr>
      <w:bookmarkStart w:id="5" w:name="O_1056812"/>
      <w:bookmarkEnd w:id="5"/>
      <w:r w:rsidRPr="00432B93">
        <w:t>Elements and Performance Criteria</w:t>
      </w:r>
    </w:p>
    <w:tbl>
      <w:tblPr>
        <w:tblW w:w="9206" w:type="dxa"/>
        <w:tblLayout w:type="fixed"/>
        <w:tblCellMar>
          <w:left w:w="62" w:type="dxa"/>
          <w:right w:w="62" w:type="dxa"/>
        </w:tblCellMar>
        <w:tblLook w:val="0000"/>
      </w:tblPr>
      <w:tblGrid>
        <w:gridCol w:w="319"/>
        <w:gridCol w:w="2517"/>
        <w:gridCol w:w="484"/>
        <w:gridCol w:w="5886"/>
      </w:tblGrid>
      <w:tr w:rsidTr="00432B93">
        <w:tblPrEx>
          <w:tblW w:w="9206"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32B93" w:rsidP="00432B93">
            <w:pPr>
              <w:pStyle w:val="BodyText"/>
            </w:pPr>
            <w:r w:rsidRPr="00432B93">
              <w:rPr>
                <w:rStyle w:val="SpecialBold"/>
              </w:rPr>
              <w:t>ELEMENTS</w:t>
            </w:r>
          </w:p>
        </w:tc>
        <w:tc>
          <w:tcPr>
            <w:tcW w:w="6370" w:type="dxa"/>
            <w:gridSpan w:val="2"/>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rPr>
                <w:rStyle w:val="SpecialBold"/>
              </w:rPr>
              <w:t>PERFORMANCE CRITERIA</w:t>
            </w:r>
          </w:p>
        </w:tc>
      </w:tr>
      <w:tr w:rsidTr="00432B93">
        <w:tblPrEx>
          <w:tblW w:w="9206" w:type="dxa"/>
          <w:tblLayout w:type="fixed"/>
          <w:tblCellMar>
            <w:left w:w="62" w:type="dxa"/>
            <w:right w:w="62" w:type="dxa"/>
          </w:tblCellMar>
          <w:tblLook w:val="0000"/>
        </w:tblPrEx>
        <w:tc>
          <w:tcPr>
            <w:tcW w:w="2836" w:type="dxa"/>
            <w:gridSpan w:val="2"/>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Elements describe the essential outcomes.</w:t>
            </w:r>
          </w:p>
        </w:tc>
        <w:tc>
          <w:tcPr>
            <w:tcW w:w="6370" w:type="dxa"/>
            <w:gridSpan w:val="2"/>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Performance criteria describe the performance needed to demonstrate achievement of the element.</w:t>
            </w:r>
          </w:p>
        </w:tc>
      </w:tr>
      <w:tr w:rsidTr="00432B93">
        <w:tblPrEx>
          <w:tblW w:w="9206"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1.</w:t>
            </w:r>
          </w:p>
        </w:tc>
        <w:tc>
          <w:tcPr>
            <w:tcW w:w="2517" w:type="dxa"/>
            <w:vMerge w:val="restart"/>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Promote change in aviation maintenance workplace practices</w:t>
            </w: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1.1</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Promote change as an opportunity for improving in</w:t>
            </w:r>
            <w:r w:rsidRPr="00432B93">
              <w:t>dividual and organisational effectiveness</w:t>
            </w:r>
          </w:p>
        </w:tc>
      </w:tr>
      <w:tr w:rsidTr="00432B93">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1.2</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 xml:space="preserve">Implement processes that encourage personnel to adopt </w:t>
            </w:r>
            <w:r w:rsidRPr="00432B93">
              <w:t>changes that make improvements in individual and organisational effectiveness</w:t>
            </w:r>
          </w:p>
        </w:tc>
      </w:tr>
      <w:tr w:rsidTr="00432B93">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1.3</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Identify opportunities and threats presented by change and plan appropriate responses</w:t>
            </w:r>
          </w:p>
        </w:tc>
      </w:tr>
      <w:tr w:rsidTr="00432B93">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1.4</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Involve personnel in designing and implementing change in line with organisational and regulatory guidelines</w:t>
            </w:r>
          </w:p>
        </w:tc>
      </w:tr>
      <w:tr w:rsidTr="00432B93">
        <w:tblPrEx>
          <w:tblW w:w="9206"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2.</w:t>
            </w:r>
          </w:p>
        </w:tc>
        <w:tc>
          <w:tcPr>
            <w:tcW w:w="2517" w:type="dxa"/>
            <w:vMerge w:val="restart"/>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Initiate change to support aviation maintenance improvements</w:t>
            </w: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2.1</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Support proposed initiatives for bringing about improvements in the organisation</w:t>
            </w:r>
          </w:p>
        </w:tc>
      </w:tr>
      <w:tr w:rsidTr="00432B93">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2.2</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Initiate change for the better where necessary and manage it in a planned and constructive manner</w:t>
            </w:r>
          </w:p>
        </w:tc>
      </w:tr>
      <w:tr w:rsidTr="00432B93">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2.</w:t>
            </w:r>
            <w:r w:rsidRPr="00432B93">
              <w:t>3</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Initiate consultative processes in line with organisational practices</w:t>
            </w:r>
          </w:p>
        </w:tc>
      </w:tr>
      <w:tr w:rsidTr="00432B93">
        <w:tblPrEx>
          <w:tblW w:w="9206"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3.</w:t>
            </w:r>
          </w:p>
        </w:tc>
        <w:tc>
          <w:tcPr>
            <w:tcW w:w="2517" w:type="dxa"/>
            <w:vMerge w:val="restart"/>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Review effectiveness of aviation maintenance change</w:t>
            </w: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3.1</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Monitor change activities to ensure compliance with authorised instructions, policies and organisational procedures</w:t>
            </w:r>
          </w:p>
        </w:tc>
      </w:tr>
      <w:tr w:rsidTr="00432B93">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3.2</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Review and analyse effectiveness of change in the aviation maintenance environment</w:t>
            </w:r>
          </w:p>
        </w:tc>
      </w:tr>
      <w:tr w:rsidTr="00432B93">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3.3</w:t>
            </w:r>
          </w:p>
        </w:tc>
        <w:tc>
          <w:tcPr>
            <w:tcW w:w="5886"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Report on change performance in line with organisational policies and procedures</w:t>
            </w:r>
          </w:p>
        </w:tc>
      </w:tr>
      <w:tr w:rsidTr="00432B93">
        <w:tblPrEx>
          <w:tblW w:w="9206"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1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432B93">
            <w:pPr>
              <w:pStyle w:val="BodyText"/>
              <w:rPr>
                <w:lang w:val="en-NZ"/>
              </w:rPr>
            </w:pPr>
            <w:r w:rsidRPr="00432B93">
              <w:t>3.4</w:t>
            </w:r>
          </w:p>
        </w:tc>
        <w:tc>
          <w:tcPr>
            <w:tcW w:w="5886" w:type="dxa"/>
            <w:tcBorders>
              <w:top w:val="nil"/>
              <w:left w:val="nil"/>
              <w:bottom w:val="nil"/>
              <w:right w:val="nil"/>
            </w:tcBorders>
            <w:tcMar>
              <w:top w:w="0" w:type="dxa"/>
              <w:left w:w="62" w:type="dxa"/>
              <w:bottom w:w="0" w:type="dxa"/>
              <w:right w:w="62" w:type="dxa"/>
            </w:tcMar>
          </w:tcPr>
          <w:p w:rsidR="00000000" w:rsidRPr="00432B93" w:rsidP="00432B93">
            <w:pPr>
              <w:pStyle w:val="BodyText"/>
            </w:pPr>
            <w:r w:rsidRPr="00432B93">
              <w:t>Escalate change performance issues that cannot be rectified or addressed, in line with organisational policies and procedures</w:t>
            </w:r>
          </w:p>
        </w:tc>
      </w:tr>
    </w:tbl>
    <w:p w:rsidR="00000000" w:rsidRPr="00432B93" w:rsidP="00432B93">
      <w:pPr>
        <w:pStyle w:val="BodyText"/>
      </w:pPr>
    </w:p>
    <w:p w:rsidR="00000000" w:rsidRPr="00432B93" w:rsidP="00432B93">
      <w:pPr>
        <w:pStyle w:val="AllowPageBreak"/>
      </w:pPr>
    </w:p>
    <w:p w:rsidR="00000000" w:rsidRPr="00432B93" w:rsidP="00432B93">
      <w:pPr>
        <w:pStyle w:val="Heading1"/>
      </w:pPr>
      <w:bookmarkStart w:id="6" w:name="O_1056811"/>
      <w:bookmarkEnd w:id="6"/>
      <w:r w:rsidRPr="00432B93">
        <w:t>Foundation Skills</w:t>
      </w:r>
    </w:p>
    <w:p w:rsidR="00000000" w:rsidRPr="00432B93" w:rsidP="00385C78">
      <w:pPr>
        <w:pStyle w:val="BodyText"/>
      </w:pPr>
      <w:r w:rsidRPr="00432B93">
        <w:t>Foundation skills essential to performance are explicit in the performance criteria of this</w:t>
      </w:r>
      <w:r w:rsidRPr="00432B93">
        <w:t xml:space="preserve"> unit of competency.</w:t>
      </w:r>
    </w:p>
    <w:p w:rsidR="00000000" w:rsidRPr="00432B93" w:rsidP="00432B93">
      <w:pPr>
        <w:pStyle w:val="Heading1"/>
      </w:pPr>
      <w:bookmarkStart w:id="7" w:name="O_1056810"/>
      <w:bookmarkEnd w:id="7"/>
      <w:r w:rsidRPr="00432B93">
        <w:t>Unit Mapping Information</w:t>
      </w:r>
    </w:p>
    <w:p w:rsidR="00000000" w:rsidRPr="00432B93" w:rsidP="00385C78">
      <w:pPr>
        <w:pStyle w:val="BodyText"/>
      </w:pPr>
      <w:r w:rsidRPr="00432B93">
        <w:t>Release 1.1  Equivalent to MEA144 Coordinate change programs in the aviation maintenance environment. Minor amendments to references to regulations to allow flexibility in their application.</w:t>
      </w:r>
    </w:p>
    <w:p w:rsidR="00000000" w:rsidRPr="00432B93" w:rsidP="00385C78">
      <w:pPr>
        <w:pStyle w:val="BodyText"/>
      </w:pPr>
      <w:r w:rsidRPr="00432B93">
        <w:t xml:space="preserve">Release 1. New unit of competency </w:t>
      </w:r>
    </w:p>
    <w:p w:rsidR="00000000" w:rsidRPr="00432B93" w:rsidP="00432B93">
      <w:pPr>
        <w:pStyle w:val="Heading1"/>
      </w:pPr>
      <w:bookmarkStart w:id="8" w:name="O_1056817"/>
      <w:bookmarkEnd w:id="8"/>
      <w:r w:rsidRPr="00432B93">
        <w:t>Links</w:t>
      </w:r>
    </w:p>
    <w:p w:rsidR="00000000" w:rsidRPr="00432B93" w:rsidP="00385C78">
      <w:pPr>
        <w:pStyle w:val="BodyText"/>
      </w:pPr>
      <w:r w:rsidRPr="00432B9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9451D">
        <w:rPr>
          <w:rStyle w:val="Hyperlink"/>
        </w:rPr>
        <w:t>https://vetnet.education.gov.au/Pages/TrainingDocs.aspx?q=ce216c9c-04d5-4b3b-9bcf-4e81d0950371</w:t>
      </w:r>
      <w:r>
        <w:fldChar w:fldCharType="end"/>
      </w:r>
    </w:p>
    <w:p w:rsidR="00000000" w:rsidRPr="00432B93" w:rsidP="00432B93"/>
    <w:sectPr w:rsidSect="00432B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93" w:rsidRPr="00385C78" w:rsidP="00385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78" w:rsidP="00432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C78" w:rsidP="00432B9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5C78" w:rsidP="00432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B93" w:rsidRPr="00385C78" w:rsidP="00385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78" w:rsidRPr="002D2AF8" w:rsidP="00432B93">
    <w:pPr>
      <w:pStyle w:val="Header"/>
      <w:framePr w:wrap="around"/>
    </w:pPr>
    <w:r>
      <w:fldChar w:fldCharType="begin"/>
    </w:r>
    <w:r>
      <w:instrText xml:space="preserve"> TITLE   \* MERGEFORMAT </w:instrText>
    </w:r>
    <w:r>
      <w:fldChar w:fldCharType="separate"/>
    </w:r>
    <w:r>
      <w:t>MEA144 Coordinate change programs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85C78" w:rsidP="00432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B93"/>
    <w:pPr>
      <w:spacing w:before="360" w:after="60"/>
      <w:outlineLvl w:val="0"/>
    </w:pPr>
    <w:rPr>
      <w:sz w:val="32"/>
    </w:rPr>
  </w:style>
  <w:style w:type="paragraph" w:styleId="Heading2">
    <w:name w:val="heading 2"/>
    <w:basedOn w:val="HeadingBase"/>
    <w:next w:val="BodyText"/>
    <w:link w:val="Heading2Char"/>
    <w:qFormat/>
    <w:rsid w:val="00432B93"/>
    <w:pPr>
      <w:keepLines/>
      <w:spacing w:before="240" w:after="120"/>
      <w:outlineLvl w:val="1"/>
    </w:pPr>
    <w:rPr>
      <w:sz w:val="28"/>
      <w:szCs w:val="40"/>
    </w:rPr>
  </w:style>
  <w:style w:type="paragraph" w:styleId="Heading3">
    <w:name w:val="heading 3"/>
    <w:basedOn w:val="HeadingBase"/>
    <w:next w:val="BodyText"/>
    <w:link w:val="Heading3Char"/>
    <w:qFormat/>
    <w:rsid w:val="00432B93"/>
    <w:pPr>
      <w:spacing w:before="180" w:after="120"/>
      <w:outlineLvl w:val="2"/>
    </w:pPr>
    <w:rPr>
      <w:spacing w:val="-10"/>
      <w:kern w:val="32"/>
    </w:rPr>
  </w:style>
  <w:style w:type="paragraph" w:styleId="Heading4">
    <w:name w:val="heading 4"/>
    <w:basedOn w:val="HeadingBase"/>
    <w:next w:val="BodyText"/>
    <w:link w:val="Heading4Char"/>
    <w:qFormat/>
    <w:rsid w:val="00432B93"/>
    <w:pPr>
      <w:spacing w:before="160" w:after="120"/>
      <w:outlineLvl w:val="3"/>
    </w:pPr>
    <w:rPr>
      <w:sz w:val="22"/>
    </w:rPr>
  </w:style>
  <w:style w:type="paragraph" w:styleId="Heading5">
    <w:name w:val="heading 5"/>
    <w:basedOn w:val="HeadingBase"/>
    <w:next w:val="Normal"/>
    <w:link w:val="Heading5Char"/>
    <w:qFormat/>
    <w:rsid w:val="00432B93"/>
    <w:pPr>
      <w:spacing w:before="80"/>
      <w:outlineLvl w:val="4"/>
    </w:pPr>
    <w:rPr>
      <w:color w:val="918585"/>
      <w:sz w:val="20"/>
    </w:rPr>
  </w:style>
  <w:style w:type="paragraph" w:styleId="Heading6">
    <w:name w:val="heading 6"/>
    <w:basedOn w:val="HeadingBase"/>
    <w:next w:val="Normal"/>
    <w:link w:val="Heading6Char"/>
    <w:qFormat/>
    <w:rsid w:val="00432B93"/>
    <w:pPr>
      <w:spacing w:before="60"/>
      <w:outlineLvl w:val="5"/>
    </w:pPr>
    <w:rPr>
      <w:color w:val="918585"/>
      <w:sz w:val="20"/>
    </w:rPr>
  </w:style>
  <w:style w:type="paragraph" w:styleId="Heading7">
    <w:name w:val="heading 7"/>
    <w:basedOn w:val="Normal"/>
    <w:next w:val="Normal"/>
    <w:link w:val="Heading7Char"/>
    <w:qFormat/>
    <w:rsid w:val="00432B93"/>
    <w:pPr>
      <w:ind w:left="720"/>
      <w:outlineLvl w:val="6"/>
    </w:pPr>
    <w:rPr>
      <w:i/>
    </w:rPr>
  </w:style>
  <w:style w:type="paragraph" w:styleId="Heading8">
    <w:name w:val="heading 8"/>
    <w:basedOn w:val="Normal"/>
    <w:next w:val="Normal"/>
    <w:link w:val="Heading8Char"/>
    <w:qFormat/>
    <w:rsid w:val="00432B93"/>
    <w:pPr>
      <w:ind w:left="720"/>
      <w:outlineLvl w:val="7"/>
    </w:pPr>
    <w:rPr>
      <w:i/>
    </w:rPr>
  </w:style>
  <w:style w:type="paragraph" w:styleId="Heading9">
    <w:name w:val="heading 9"/>
    <w:basedOn w:val="Normal"/>
    <w:next w:val="Normal"/>
    <w:link w:val="Heading9Char"/>
    <w:qFormat/>
    <w:rsid w:val="00432B93"/>
    <w:pPr>
      <w:ind w:left="720"/>
      <w:outlineLvl w:val="8"/>
    </w:pPr>
    <w:rPr>
      <w:i/>
    </w:rPr>
  </w:style>
  <w:style w:type="character" w:default="1" w:styleId="DefaultParagraphFont">
    <w:name w:val="Default Paragraph Font"/>
    <w:uiPriority w:val="1"/>
    <w:unhideWhenUsed/>
    <w:rsid w:val="00432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B93"/>
  </w:style>
  <w:style w:type="character" w:customStyle="1" w:styleId="Heading1Char">
    <w:name w:val="Heading 1 Char"/>
    <w:basedOn w:val="DefaultParagraphFont"/>
    <w:link w:val="Heading1"/>
    <w:rsid w:val="00432B93"/>
    <w:rPr>
      <w:rFonts w:ascii="Times New Roman" w:eastAsia="Times New Roman" w:hAnsi="Times New Roman" w:cs="Times New Roman"/>
      <w:b/>
      <w:sz w:val="32"/>
      <w:szCs w:val="20"/>
      <w:lang w:eastAsia="en-US"/>
    </w:rPr>
  </w:style>
  <w:style w:type="paragraph" w:styleId="BodyText">
    <w:name w:val="Body Text"/>
    <w:basedOn w:val="Normal"/>
    <w:link w:val="BodyTextChar"/>
    <w:rsid w:val="00432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B93"/>
    <w:rPr>
      <w:rFonts w:ascii="Times New Roman" w:eastAsia="Times New Roman" w:hAnsi="Times New Roman" w:cs="Times New Roman"/>
      <w:sz w:val="24"/>
      <w:lang w:eastAsia="en-US"/>
    </w:rPr>
  </w:style>
  <w:style w:type="character" w:customStyle="1" w:styleId="SpecialBold">
    <w:name w:val="Special Bold"/>
    <w:basedOn w:val="DefaultParagraphFont"/>
    <w:rsid w:val="00432B93"/>
    <w:rPr>
      <w:b/>
      <w:spacing w:val="0"/>
    </w:rPr>
  </w:style>
  <w:style w:type="paragraph" w:customStyle="1" w:styleId="SuperHeading">
    <w:name w:val="SuperHeading"/>
    <w:basedOn w:val="Normal"/>
    <w:rsid w:val="00432B93"/>
    <w:pPr>
      <w:spacing w:before="240" w:after="120"/>
      <w:outlineLvl w:val="0"/>
    </w:pPr>
    <w:rPr>
      <w:rFonts w:ascii="Times New Roman" w:hAnsi="Times New Roman"/>
      <w:b/>
      <w:sz w:val="32"/>
    </w:rPr>
  </w:style>
  <w:style w:type="paragraph" w:customStyle="1" w:styleId="AllowPageBreak">
    <w:name w:val="AllowPageBreak"/>
    <w:rsid w:val="00432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B93"/>
    <w:rPr>
      <w:rFonts w:ascii="Courier New" w:eastAsia="Times New Roman" w:hAnsi="Courier New" w:cs="Times New Roman"/>
      <w:i/>
      <w:szCs w:val="20"/>
      <w:lang w:eastAsia="en-US"/>
    </w:rPr>
  </w:style>
  <w:style w:type="paragraph" w:customStyle="1" w:styleId="HeadingBase">
    <w:name w:val="Heading Base"/>
    <w:rsid w:val="00432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B93"/>
    <w:pPr>
      <w:tabs>
        <w:tab w:val="right" w:leader="dot" w:pos="9072"/>
      </w:tabs>
      <w:ind w:left="567"/>
    </w:pPr>
    <w:rPr>
      <w:szCs w:val="22"/>
    </w:rPr>
  </w:style>
  <w:style w:type="paragraph" w:customStyle="1" w:styleId="TOCBase">
    <w:name w:val="TOC Base"/>
    <w:rsid w:val="00432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B93"/>
    <w:pPr>
      <w:tabs>
        <w:tab w:val="right" w:leader="dot" w:pos="9072"/>
      </w:tabs>
      <w:spacing w:before="40" w:after="40"/>
      <w:ind w:left="284"/>
    </w:pPr>
    <w:rPr>
      <w:rFonts w:ascii="Times New Roman" w:hAnsi="Times New Roman"/>
    </w:rPr>
  </w:style>
  <w:style w:type="paragraph" w:styleId="TOC1">
    <w:name w:val="toc 1"/>
    <w:basedOn w:val="TOCBase"/>
    <w:next w:val="Normal"/>
    <w:rsid w:val="00432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B93"/>
    <w:rPr>
      <w:rFonts w:ascii="Times New Roman" w:eastAsia="Times New Roman" w:hAnsi="Times New Roman" w:cs="Times New Roman"/>
      <w:sz w:val="16"/>
      <w:lang w:eastAsia="en-US"/>
    </w:rPr>
  </w:style>
  <w:style w:type="paragraph" w:styleId="Title">
    <w:name w:val="Title"/>
    <w:basedOn w:val="HeadingBase"/>
    <w:link w:val="TitleChar"/>
    <w:qFormat/>
    <w:rsid w:val="00432B93"/>
    <w:pPr>
      <w:spacing w:before="5040"/>
      <w:jc w:val="center"/>
    </w:pPr>
    <w:rPr>
      <w:sz w:val="48"/>
      <w:szCs w:val="72"/>
      <w:lang w:val="en-US"/>
    </w:rPr>
  </w:style>
  <w:style w:type="character" w:customStyle="1" w:styleId="TitleChar">
    <w:name w:val="Title Char"/>
    <w:basedOn w:val="DefaultParagraphFont"/>
    <w:link w:val="Title"/>
    <w:rsid w:val="00432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B93"/>
    <w:pPr>
      <w:tabs>
        <w:tab w:val="left" w:pos="3600"/>
        <w:tab w:val="left" w:pos="3958"/>
      </w:tabs>
    </w:pPr>
  </w:style>
  <w:style w:type="paragraph" w:styleId="List">
    <w:name w:val="List"/>
    <w:basedOn w:val="BodyText"/>
    <w:next w:val="BodyText"/>
    <w:rsid w:val="00432B93"/>
    <w:pPr>
      <w:tabs>
        <w:tab w:val="left" w:pos="340"/>
      </w:tabs>
      <w:spacing w:before="60" w:after="60"/>
      <w:ind w:left="340" w:hanging="340"/>
    </w:pPr>
  </w:style>
  <w:style w:type="paragraph" w:styleId="ListBullet">
    <w:name w:val="List Bullet"/>
    <w:basedOn w:val="List"/>
    <w:rsid w:val="00432B93"/>
    <w:pPr>
      <w:numPr>
        <w:numId w:val="10"/>
      </w:numPr>
      <w:tabs>
        <w:tab w:val="clear" w:pos="340"/>
      </w:tabs>
      <w:spacing w:before="40" w:after="40"/>
    </w:pPr>
  </w:style>
  <w:style w:type="paragraph" w:customStyle="1" w:styleId="Note">
    <w:name w:val="Note"/>
    <w:basedOn w:val="BodyText"/>
    <w:rsid w:val="00432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B93"/>
    <w:pPr>
      <w:framePr w:wrap="auto" w:hAnchor="text" w:y="6049"/>
    </w:pPr>
    <w:rPr>
      <w:color w:val="000000"/>
      <w:sz w:val="40"/>
    </w:rPr>
  </w:style>
  <w:style w:type="paragraph" w:customStyle="1" w:styleId="TOCTitle">
    <w:name w:val="TOCTitle"/>
    <w:basedOn w:val="Heading1"/>
    <w:rsid w:val="00432B93"/>
    <w:pPr>
      <w:spacing w:after="240"/>
      <w:jc w:val="center"/>
      <w:outlineLvl w:val="9"/>
    </w:pPr>
    <w:rPr>
      <w:caps/>
    </w:rPr>
  </w:style>
  <w:style w:type="paragraph" w:customStyle="1" w:styleId="Version">
    <w:name w:val="Version"/>
    <w:rsid w:val="00432B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B93"/>
    <w:pPr>
      <w:numPr>
        <w:numId w:val="11"/>
      </w:numPr>
      <w:tabs>
        <w:tab w:val="clear" w:pos="680"/>
      </w:tabs>
    </w:pPr>
  </w:style>
  <w:style w:type="paragraph" w:styleId="Index1">
    <w:name w:val="index 1"/>
    <w:basedOn w:val="Normal"/>
    <w:next w:val="Normal"/>
    <w:semiHidden/>
    <w:rsid w:val="00432B93"/>
    <w:pPr>
      <w:keepNext w:val="0"/>
      <w:tabs>
        <w:tab w:val="right" w:pos="4176"/>
      </w:tabs>
      <w:ind w:left="198" w:hanging="198"/>
    </w:pPr>
    <w:rPr>
      <w:rFonts w:ascii="Garamond" w:hAnsi="Garamond"/>
    </w:rPr>
  </w:style>
  <w:style w:type="paragraph" w:styleId="IndexHeading">
    <w:name w:val="index heading"/>
    <w:basedOn w:val="Normal"/>
    <w:next w:val="Index1"/>
    <w:semiHidden/>
    <w:rsid w:val="00432B93"/>
    <w:pPr>
      <w:spacing w:before="120" w:after="120"/>
    </w:pPr>
    <w:rPr>
      <w:rFonts w:ascii="Arial" w:hAnsi="Arial"/>
      <w:b/>
      <w:color w:val="918585"/>
      <w:sz w:val="24"/>
    </w:rPr>
  </w:style>
  <w:style w:type="paragraph" w:styleId="Header">
    <w:name w:val="header"/>
    <w:basedOn w:val="Normal"/>
    <w:link w:val="HeaderChar"/>
    <w:rsid w:val="00432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B93"/>
    <w:rPr>
      <w:rFonts w:ascii="Times New Roman" w:eastAsia="Times New Roman" w:hAnsi="Times New Roman" w:cs="Times New Roman"/>
      <w:sz w:val="16"/>
      <w:szCs w:val="20"/>
      <w:lang w:val="en-GB" w:eastAsia="en-US"/>
    </w:rPr>
  </w:style>
  <w:style w:type="paragraph" w:customStyle="1" w:styleId="Chapter">
    <w:name w:val="Chapter"/>
    <w:basedOn w:val="Normal"/>
    <w:rsid w:val="00432B93"/>
    <w:pPr>
      <w:spacing w:before="240"/>
    </w:pPr>
    <w:rPr>
      <w:rFonts w:ascii="Times New Roman" w:hAnsi="Times New Roman"/>
      <w:smallCaps/>
      <w:spacing w:val="80"/>
      <w:sz w:val="28"/>
    </w:rPr>
  </w:style>
  <w:style w:type="paragraph" w:customStyle="1" w:styleId="InChapter">
    <w:name w:val="InChapter"/>
    <w:basedOn w:val="Heading3"/>
    <w:rsid w:val="00432B93"/>
    <w:pPr>
      <w:spacing w:after="240"/>
      <w:outlineLvl w:val="9"/>
    </w:pPr>
    <w:rPr>
      <w:noProof/>
    </w:rPr>
  </w:style>
  <w:style w:type="paragraph" w:styleId="Index2">
    <w:name w:val="index 2"/>
    <w:basedOn w:val="Normal"/>
    <w:next w:val="Normal"/>
    <w:semiHidden/>
    <w:rsid w:val="00432B93"/>
    <w:pPr>
      <w:tabs>
        <w:tab w:val="right" w:pos="4176"/>
      </w:tabs>
      <w:ind w:left="568" w:hanging="284"/>
    </w:pPr>
    <w:rPr>
      <w:rFonts w:ascii="Garamond" w:hAnsi="Garamond"/>
    </w:rPr>
  </w:style>
  <w:style w:type="paragraph" w:customStyle="1" w:styleId="Byline">
    <w:name w:val="Byline"/>
    <w:rsid w:val="00432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B93"/>
    <w:pPr>
      <w:tabs>
        <w:tab w:val="clear" w:pos="3600"/>
        <w:tab w:val="clear" w:pos="3958"/>
      </w:tabs>
      <w:jc w:val="right"/>
    </w:pPr>
  </w:style>
  <w:style w:type="character" w:styleId="Emphasis">
    <w:name w:val="Emphasis"/>
    <w:basedOn w:val="DefaultParagraphFont"/>
    <w:qFormat/>
    <w:rsid w:val="00432B93"/>
    <w:rPr>
      <w:i/>
    </w:rPr>
  </w:style>
  <w:style w:type="paragraph" w:styleId="Caption">
    <w:name w:val="caption"/>
    <w:basedOn w:val="BodyText"/>
    <w:next w:val="Normal"/>
    <w:qFormat/>
    <w:rsid w:val="00432B93"/>
    <w:pPr>
      <w:framePr w:w="2268" w:hSpace="181" w:vSpace="181" w:wrap="around" w:vAnchor="text" w:hAnchor="page" w:x="1135" w:y="285" w:anchorLock="1"/>
    </w:pPr>
    <w:rPr>
      <w:i/>
    </w:rPr>
  </w:style>
  <w:style w:type="paragraph" w:customStyle="1" w:styleId="MiniTOCTitle">
    <w:name w:val="MiniTOCTitle"/>
    <w:basedOn w:val="Heading4"/>
    <w:rsid w:val="00432B93"/>
    <w:pPr>
      <w:spacing w:before="240"/>
      <w:outlineLvl w:val="9"/>
    </w:pPr>
    <w:rPr>
      <w:noProof/>
      <w:sz w:val="24"/>
    </w:rPr>
  </w:style>
  <w:style w:type="paragraph" w:customStyle="1" w:styleId="MiniTOCItem">
    <w:name w:val="MiniTOCItem"/>
    <w:basedOn w:val="ListBullet"/>
    <w:rsid w:val="00432B93"/>
    <w:pPr>
      <w:numPr>
        <w:numId w:val="0"/>
      </w:numPr>
      <w:tabs>
        <w:tab w:val="right" w:leader="dot" w:pos="6521"/>
      </w:tabs>
      <w:spacing w:before="0" w:after="0"/>
    </w:pPr>
  </w:style>
  <w:style w:type="paragraph" w:customStyle="1" w:styleId="TOFTitle">
    <w:name w:val="TOFTitle"/>
    <w:basedOn w:val="TOCTitle"/>
    <w:rsid w:val="00432B93"/>
  </w:style>
  <w:style w:type="paragraph" w:styleId="TableofFigures">
    <w:name w:val="table of figures"/>
    <w:basedOn w:val="Normal"/>
    <w:next w:val="Normal"/>
    <w:semiHidden/>
    <w:rsid w:val="00432B93"/>
    <w:pPr>
      <w:tabs>
        <w:tab w:val="right" w:leader="dot" w:pos="9072"/>
      </w:tabs>
      <w:ind w:left="970" w:hanging="403"/>
    </w:pPr>
    <w:rPr>
      <w:rFonts w:ascii="Times New Roman" w:hAnsi="Times New Roman"/>
      <w:b/>
    </w:rPr>
  </w:style>
  <w:style w:type="paragraph" w:styleId="ListNumber">
    <w:name w:val="List Number"/>
    <w:basedOn w:val="List"/>
    <w:rsid w:val="00432B93"/>
    <w:pPr>
      <w:numPr>
        <w:numId w:val="13"/>
      </w:numPr>
      <w:tabs>
        <w:tab w:val="clear" w:pos="340"/>
      </w:tabs>
    </w:pPr>
  </w:style>
  <w:style w:type="character" w:customStyle="1" w:styleId="WingdingSymbols">
    <w:name w:val="Wingding Symbols"/>
    <w:rsid w:val="00432B93"/>
    <w:rPr>
      <w:rFonts w:ascii="Wingdings" w:hAnsi="Wingdings"/>
    </w:rPr>
  </w:style>
  <w:style w:type="paragraph" w:customStyle="1" w:styleId="TableHeading">
    <w:name w:val="Table Heading"/>
    <w:basedOn w:val="HeadingBase"/>
    <w:rsid w:val="00432B93"/>
    <w:pPr>
      <w:keepLines/>
      <w:pBdr>
        <w:bottom w:val="single" w:sz="6" w:space="1" w:color="918585"/>
      </w:pBdr>
      <w:spacing w:before="240"/>
    </w:pPr>
  </w:style>
  <w:style w:type="character" w:customStyle="1" w:styleId="HotSpot">
    <w:name w:val="HotSpot"/>
    <w:rsid w:val="00432B93"/>
    <w:rPr>
      <w:color w:val="0033CC"/>
      <w:u w:val="none"/>
    </w:rPr>
  </w:style>
  <w:style w:type="paragraph" w:customStyle="1" w:styleId="BodyTextRight">
    <w:name w:val="Body Text Right"/>
    <w:basedOn w:val="BodyText"/>
    <w:rsid w:val="00432B93"/>
    <w:pPr>
      <w:spacing w:before="0" w:after="0"/>
      <w:jc w:val="right"/>
    </w:pPr>
  </w:style>
  <w:style w:type="paragraph" w:styleId="Index3">
    <w:name w:val="index 3"/>
    <w:basedOn w:val="ListNumber2"/>
    <w:next w:val="Normal"/>
    <w:semiHidden/>
    <w:rsid w:val="00432B93"/>
    <w:pPr>
      <w:numPr>
        <w:numId w:val="0"/>
      </w:numPr>
      <w:tabs>
        <w:tab w:val="right" w:leader="dot" w:pos="4176"/>
      </w:tabs>
    </w:pPr>
  </w:style>
  <w:style w:type="paragraph" w:styleId="ListNumber2">
    <w:name w:val="List Number 2"/>
    <w:basedOn w:val="List2"/>
    <w:rsid w:val="00432B93"/>
    <w:pPr>
      <w:numPr>
        <w:numId w:val="8"/>
      </w:numPr>
      <w:tabs>
        <w:tab w:val="clear" w:pos="1060"/>
      </w:tabs>
    </w:pPr>
  </w:style>
  <w:style w:type="paragraph" w:customStyle="1" w:styleId="MarginNote">
    <w:name w:val="Margin Note"/>
    <w:basedOn w:val="BodyText"/>
    <w:rsid w:val="00432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B93"/>
    <w:rPr>
      <w:sz w:val="32"/>
    </w:rPr>
  </w:style>
  <w:style w:type="paragraph" w:customStyle="1" w:styleId="HeadingProcedure">
    <w:name w:val="Heading Procedure"/>
    <w:basedOn w:val="HeadingBase"/>
    <w:next w:val="Normal"/>
    <w:rsid w:val="00432B93"/>
    <w:pPr>
      <w:tabs>
        <w:tab w:val="left" w:pos="0"/>
      </w:tabs>
      <w:spacing w:before="120" w:after="60"/>
    </w:pPr>
    <w:rPr>
      <w:i/>
      <w:color w:val="918585"/>
      <w:sz w:val="22"/>
    </w:rPr>
  </w:style>
  <w:style w:type="paragraph" w:customStyle="1" w:styleId="TableBodyText">
    <w:name w:val="Table Body Text"/>
    <w:basedOn w:val="BodyText"/>
    <w:rsid w:val="00432B93"/>
    <w:pPr>
      <w:spacing w:before="60" w:after="60"/>
    </w:pPr>
  </w:style>
  <w:style w:type="paragraph" w:styleId="ListContinue">
    <w:name w:val="List Continue"/>
    <w:basedOn w:val="List"/>
    <w:rsid w:val="00432B93"/>
    <w:pPr>
      <w:ind w:firstLine="0"/>
    </w:pPr>
  </w:style>
  <w:style w:type="paragraph" w:customStyle="1" w:styleId="ListNote">
    <w:name w:val="List Note"/>
    <w:basedOn w:val="List"/>
    <w:rsid w:val="00432B93"/>
    <w:pPr>
      <w:pBdr>
        <w:top w:val="single" w:sz="6" w:space="2" w:color="918585"/>
        <w:bottom w:val="single" w:sz="6" w:space="2" w:color="918585"/>
      </w:pBdr>
      <w:tabs>
        <w:tab w:val="left" w:pos="1021"/>
      </w:tabs>
      <w:ind w:firstLine="0"/>
    </w:pPr>
  </w:style>
  <w:style w:type="paragraph" w:customStyle="1" w:styleId="Warning">
    <w:name w:val="Warning"/>
    <w:basedOn w:val="BodyText"/>
    <w:rsid w:val="00432B93"/>
    <w:pPr>
      <w:shd w:val="clear" w:color="auto" w:fill="D9D9D9"/>
      <w:tabs>
        <w:tab w:val="left" w:pos="992"/>
      </w:tabs>
      <w:ind w:left="119" w:right="119"/>
    </w:pPr>
    <w:rPr>
      <w:sz w:val="20"/>
    </w:rPr>
  </w:style>
  <w:style w:type="paragraph" w:customStyle="1" w:styleId="MarginIcons">
    <w:name w:val="Margin Icons"/>
    <w:basedOn w:val="BodyText"/>
    <w:rsid w:val="00432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B93"/>
    <w:rPr>
      <w:rFonts w:ascii="Courier New" w:hAnsi="Courier New"/>
    </w:rPr>
  </w:style>
  <w:style w:type="paragraph" w:customStyle="1" w:styleId="NoteBullet">
    <w:name w:val="Note Bullet"/>
    <w:basedOn w:val="Note"/>
    <w:rsid w:val="00432B93"/>
    <w:pPr>
      <w:tabs>
        <w:tab w:val="clear" w:pos="680"/>
      </w:tabs>
      <w:spacing w:before="60" w:after="60"/>
    </w:pPr>
  </w:style>
  <w:style w:type="paragraph" w:customStyle="1" w:styleId="SubHeading2">
    <w:name w:val="SubHeading2"/>
    <w:basedOn w:val="HeadingBase"/>
    <w:rsid w:val="00432B93"/>
    <w:pPr>
      <w:spacing w:before="240" w:after="60"/>
    </w:pPr>
    <w:rPr>
      <w:sz w:val="20"/>
    </w:rPr>
  </w:style>
  <w:style w:type="paragraph" w:customStyle="1" w:styleId="SubHeading1">
    <w:name w:val="SubHeading1"/>
    <w:basedOn w:val="HeadingBase"/>
    <w:rsid w:val="00432B93"/>
    <w:pPr>
      <w:spacing w:before="240" w:after="60"/>
    </w:pPr>
    <w:rPr>
      <w:color w:val="918585"/>
      <w:sz w:val="22"/>
    </w:rPr>
  </w:style>
  <w:style w:type="paragraph" w:customStyle="1" w:styleId="SideHeading">
    <w:name w:val="Side Heading"/>
    <w:basedOn w:val="HeadingBase"/>
    <w:rsid w:val="00432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B93"/>
    <w:pPr>
      <w:numPr>
        <w:numId w:val="9"/>
      </w:numPr>
    </w:pPr>
  </w:style>
  <w:style w:type="paragraph" w:styleId="PlainText">
    <w:name w:val="Plain Text"/>
    <w:basedOn w:val="Normal"/>
    <w:link w:val="PlainTextChar"/>
    <w:rsid w:val="00432B93"/>
    <w:rPr>
      <w:sz w:val="20"/>
    </w:rPr>
  </w:style>
  <w:style w:type="character" w:customStyle="1" w:styleId="PlainTextChar">
    <w:name w:val="Plain Text Char"/>
    <w:basedOn w:val="DefaultParagraphFont"/>
    <w:link w:val="PlainText"/>
    <w:rsid w:val="00432B93"/>
    <w:rPr>
      <w:rFonts w:ascii="Courier New" w:eastAsia="Times New Roman" w:hAnsi="Courier New" w:cs="Times New Roman"/>
      <w:sz w:val="20"/>
      <w:szCs w:val="20"/>
      <w:lang w:eastAsia="en-US"/>
    </w:rPr>
  </w:style>
  <w:style w:type="character" w:customStyle="1" w:styleId="MenuOption">
    <w:name w:val="Menu Option"/>
    <w:basedOn w:val="DefaultParagraphFont"/>
    <w:rsid w:val="00432B93"/>
    <w:rPr>
      <w:b/>
      <w:smallCaps/>
    </w:rPr>
  </w:style>
  <w:style w:type="paragraph" w:customStyle="1" w:styleId="TableListNumber">
    <w:name w:val="Table List Number"/>
    <w:basedOn w:val="ListNumber"/>
    <w:rsid w:val="00432B93"/>
    <w:pPr>
      <w:numPr>
        <w:numId w:val="0"/>
      </w:numPr>
    </w:pPr>
  </w:style>
  <w:style w:type="paragraph" w:styleId="TOC4">
    <w:name w:val="toc 4"/>
    <w:basedOn w:val="TOCBase"/>
    <w:next w:val="Normal"/>
    <w:semiHidden/>
    <w:rsid w:val="00432B93"/>
    <w:pPr>
      <w:tabs>
        <w:tab w:val="right" w:leader="dot" w:pos="9071"/>
      </w:tabs>
      <w:ind w:left="1701"/>
    </w:pPr>
  </w:style>
  <w:style w:type="paragraph" w:customStyle="1" w:styleId="ListAlpha">
    <w:name w:val="List Alpha"/>
    <w:basedOn w:val="List"/>
    <w:rsid w:val="00432B93"/>
    <w:pPr>
      <w:numPr>
        <w:numId w:val="7"/>
      </w:numPr>
    </w:pPr>
  </w:style>
  <w:style w:type="paragraph" w:customStyle="1" w:styleId="ListAlpha2">
    <w:name w:val="List Alpha 2"/>
    <w:basedOn w:val="List2"/>
    <w:rsid w:val="00432B93"/>
    <w:pPr>
      <w:numPr>
        <w:numId w:val="6"/>
      </w:numPr>
    </w:pPr>
  </w:style>
  <w:style w:type="paragraph" w:styleId="List2">
    <w:name w:val="List 2"/>
    <w:basedOn w:val="BodyText"/>
    <w:rsid w:val="00432B93"/>
    <w:pPr>
      <w:tabs>
        <w:tab w:val="left" w:pos="680"/>
      </w:tabs>
      <w:spacing w:before="60" w:after="60"/>
      <w:ind w:left="680" w:hanging="340"/>
    </w:pPr>
  </w:style>
  <w:style w:type="paragraph" w:styleId="List3">
    <w:name w:val="List 3"/>
    <w:basedOn w:val="BodyText"/>
    <w:rsid w:val="00432B93"/>
    <w:pPr>
      <w:tabs>
        <w:tab w:val="left" w:pos="1021"/>
      </w:tabs>
      <w:spacing w:before="60" w:after="60"/>
      <w:ind w:left="1020" w:hanging="340"/>
    </w:pPr>
  </w:style>
  <w:style w:type="paragraph" w:styleId="List4">
    <w:name w:val="List 4"/>
    <w:basedOn w:val="BodyText"/>
    <w:rsid w:val="00432B93"/>
    <w:pPr>
      <w:tabs>
        <w:tab w:val="left" w:pos="1361"/>
      </w:tabs>
      <w:spacing w:before="60" w:after="60"/>
      <w:ind w:left="1361" w:hanging="340"/>
    </w:pPr>
  </w:style>
  <w:style w:type="paragraph" w:styleId="List5">
    <w:name w:val="List 5"/>
    <w:basedOn w:val="BodyText"/>
    <w:rsid w:val="00432B93"/>
    <w:pPr>
      <w:tabs>
        <w:tab w:val="left" w:pos="1701"/>
      </w:tabs>
      <w:spacing w:before="60" w:after="60"/>
      <w:ind w:left="1701" w:hanging="340"/>
    </w:pPr>
  </w:style>
  <w:style w:type="paragraph" w:styleId="ListBullet3">
    <w:name w:val="List Bullet 3"/>
    <w:basedOn w:val="List3"/>
    <w:rsid w:val="00432B93"/>
    <w:pPr>
      <w:numPr>
        <w:numId w:val="12"/>
      </w:numPr>
      <w:tabs>
        <w:tab w:val="clear" w:pos="1021"/>
      </w:tabs>
      <w:ind w:left="1037" w:hanging="357"/>
    </w:pPr>
  </w:style>
  <w:style w:type="paragraph" w:styleId="ListBullet4">
    <w:name w:val="List Bullet 4"/>
    <w:basedOn w:val="List4"/>
    <w:rsid w:val="00432B93"/>
    <w:pPr>
      <w:numPr>
        <w:numId w:val="1"/>
      </w:numPr>
      <w:tabs>
        <w:tab w:val="clear" w:pos="1361"/>
      </w:tabs>
    </w:pPr>
  </w:style>
  <w:style w:type="paragraph" w:styleId="ListBullet5">
    <w:name w:val="List Bullet 5"/>
    <w:basedOn w:val="List5"/>
    <w:rsid w:val="00432B93"/>
    <w:pPr>
      <w:numPr>
        <w:numId w:val="2"/>
      </w:numPr>
    </w:pPr>
  </w:style>
  <w:style w:type="paragraph" w:styleId="ListContinue2">
    <w:name w:val="List Continue 2"/>
    <w:basedOn w:val="List2"/>
    <w:rsid w:val="00432B93"/>
    <w:pPr>
      <w:ind w:firstLine="0"/>
    </w:pPr>
  </w:style>
  <w:style w:type="paragraph" w:styleId="ListContinue3">
    <w:name w:val="List Continue 3"/>
    <w:basedOn w:val="List3"/>
    <w:rsid w:val="00432B93"/>
    <w:pPr>
      <w:ind w:left="1021" w:firstLine="0"/>
    </w:pPr>
  </w:style>
  <w:style w:type="paragraph" w:styleId="ListContinue4">
    <w:name w:val="List Continue 4"/>
    <w:basedOn w:val="List4"/>
    <w:rsid w:val="00432B93"/>
    <w:pPr>
      <w:ind w:firstLine="0"/>
    </w:pPr>
  </w:style>
  <w:style w:type="paragraph" w:styleId="ListContinue5">
    <w:name w:val="List Continue 5"/>
    <w:basedOn w:val="List5"/>
    <w:rsid w:val="00432B93"/>
    <w:pPr>
      <w:ind w:firstLine="0"/>
    </w:pPr>
  </w:style>
  <w:style w:type="paragraph" w:styleId="ListNumber3">
    <w:name w:val="List Number 3"/>
    <w:basedOn w:val="List3"/>
    <w:rsid w:val="00432B93"/>
    <w:pPr>
      <w:numPr>
        <w:numId w:val="3"/>
      </w:numPr>
    </w:pPr>
  </w:style>
  <w:style w:type="paragraph" w:styleId="ListNumber4">
    <w:name w:val="List Number 4"/>
    <w:basedOn w:val="List4"/>
    <w:rsid w:val="00432B93"/>
    <w:pPr>
      <w:numPr>
        <w:numId w:val="4"/>
      </w:numPr>
    </w:pPr>
  </w:style>
  <w:style w:type="paragraph" w:styleId="ListNumber5">
    <w:name w:val="List Number 5"/>
    <w:basedOn w:val="List5"/>
    <w:rsid w:val="00432B93"/>
    <w:pPr>
      <w:numPr>
        <w:numId w:val="5"/>
      </w:numPr>
    </w:pPr>
  </w:style>
  <w:style w:type="paragraph" w:styleId="BlockText">
    <w:name w:val="Block Text"/>
    <w:basedOn w:val="Normal"/>
    <w:rsid w:val="00432B93"/>
    <w:pPr>
      <w:spacing w:after="120"/>
      <w:ind w:left="1440" w:right="1440"/>
    </w:pPr>
  </w:style>
  <w:style w:type="character" w:customStyle="1" w:styleId="Subscript">
    <w:name w:val="Subscript"/>
    <w:basedOn w:val="DefaultParagraphFont"/>
    <w:rsid w:val="00432B93"/>
    <w:rPr>
      <w:sz w:val="16"/>
      <w:vertAlign w:val="subscript"/>
    </w:rPr>
  </w:style>
  <w:style w:type="character" w:customStyle="1" w:styleId="Superscript">
    <w:name w:val="Superscript"/>
    <w:basedOn w:val="DefaultParagraphFont"/>
    <w:rsid w:val="00432B93"/>
    <w:rPr>
      <w:sz w:val="16"/>
      <w:vertAlign w:val="superscript"/>
    </w:rPr>
  </w:style>
  <w:style w:type="character" w:customStyle="1" w:styleId="Symbols">
    <w:name w:val="Symbols"/>
    <w:basedOn w:val="DefaultParagraphFont"/>
    <w:rsid w:val="00432B93"/>
    <w:rPr>
      <w:rFonts w:ascii="Symbol" w:hAnsi="Symbol"/>
    </w:rPr>
  </w:style>
  <w:style w:type="character" w:customStyle="1" w:styleId="MenuOptions">
    <w:name w:val="Menu Options"/>
    <w:basedOn w:val="DefaultParagraphFont"/>
    <w:rsid w:val="00432B93"/>
    <w:rPr>
      <w:rFonts w:ascii="Arial Narrow" w:hAnsi="Arial Narrow"/>
      <w:smallCaps/>
    </w:rPr>
  </w:style>
  <w:style w:type="character" w:customStyle="1" w:styleId="Buttons">
    <w:name w:val="Buttons"/>
    <w:basedOn w:val="DefaultParagraphFont"/>
    <w:rsid w:val="00432B93"/>
    <w:rPr>
      <w:b/>
    </w:rPr>
  </w:style>
  <w:style w:type="character" w:customStyle="1" w:styleId="Underlined">
    <w:name w:val="Underlined"/>
    <w:basedOn w:val="DefaultParagraphFont"/>
    <w:rsid w:val="00432B93"/>
    <w:rPr>
      <w:u w:val="single"/>
    </w:rPr>
  </w:style>
  <w:style w:type="paragraph" w:customStyle="1" w:styleId="TableBodyTextRight">
    <w:name w:val="Table Body Text Right"/>
    <w:basedOn w:val="TableBodyText"/>
    <w:rsid w:val="00432B93"/>
    <w:pPr>
      <w:widowControl w:val="0"/>
      <w:autoSpaceDE w:val="0"/>
      <w:autoSpaceDN w:val="0"/>
      <w:adjustRightInd w:val="0"/>
      <w:jc w:val="right"/>
    </w:pPr>
    <w:rPr>
      <w:rFonts w:cs="Arial"/>
      <w:szCs w:val="18"/>
    </w:rPr>
  </w:style>
  <w:style w:type="paragraph" w:customStyle="1" w:styleId="CopyrightText">
    <w:name w:val="Copyright Text"/>
    <w:basedOn w:val="BodyText"/>
    <w:rsid w:val="00432B93"/>
    <w:rPr>
      <w:sz w:val="18"/>
    </w:rPr>
  </w:style>
  <w:style w:type="paragraph" w:customStyle="1" w:styleId="BodySmallRight">
    <w:name w:val="Body Small Right"/>
    <w:basedOn w:val="BodyTextRight"/>
    <w:rsid w:val="00432B93"/>
    <w:rPr>
      <w:sz w:val="18"/>
      <w:szCs w:val="18"/>
    </w:rPr>
  </w:style>
  <w:style w:type="paragraph" w:customStyle="1" w:styleId="MarginEdition">
    <w:name w:val="Margin Edition"/>
    <w:basedOn w:val="MarginNote"/>
    <w:rsid w:val="00432B93"/>
    <w:pPr>
      <w:spacing w:before="0" w:after="0"/>
    </w:pPr>
    <w:rPr>
      <w:rFonts w:ascii="Times New Roman" w:hAnsi="Times New Roman"/>
      <w:color w:val="999999"/>
    </w:rPr>
  </w:style>
  <w:style w:type="paragraph" w:customStyle="1" w:styleId="Spacer">
    <w:name w:val="Spacer"/>
    <w:basedOn w:val="Normal"/>
    <w:rsid w:val="00432B93"/>
    <w:rPr>
      <w:sz w:val="2"/>
      <w:szCs w:val="2"/>
    </w:rPr>
  </w:style>
  <w:style w:type="character" w:customStyle="1" w:styleId="Small">
    <w:name w:val="Small"/>
    <w:basedOn w:val="DefaultParagraphFont"/>
    <w:rsid w:val="00432B93"/>
    <w:rPr>
      <w:sz w:val="16"/>
    </w:rPr>
  </w:style>
  <w:style w:type="paragraph" w:customStyle="1" w:styleId="WideTable">
    <w:name w:val="Wide Table"/>
    <w:basedOn w:val="Normal"/>
    <w:rsid w:val="00432B93"/>
    <w:pPr>
      <w:ind w:left="-1418"/>
    </w:pPr>
    <w:rPr>
      <w:sz w:val="2"/>
      <w:szCs w:val="2"/>
    </w:rPr>
  </w:style>
  <w:style w:type="character" w:styleId="PageNumber">
    <w:name w:val="page number"/>
    <w:basedOn w:val="DefaultParagraphFont"/>
    <w:rsid w:val="00432B93"/>
  </w:style>
  <w:style w:type="paragraph" w:styleId="Quote">
    <w:name w:val="Quote"/>
    <w:basedOn w:val="Heading1"/>
    <w:link w:val="QuoteChar"/>
    <w:qFormat/>
    <w:rsid w:val="00432B93"/>
    <w:rPr>
      <w:b w:val="0"/>
      <w:sz w:val="72"/>
      <w:szCs w:val="72"/>
      <w:lang w:val="en-NZ"/>
    </w:rPr>
  </w:style>
  <w:style w:type="character" w:customStyle="1" w:styleId="QuoteChar">
    <w:name w:val="Quote Char"/>
    <w:basedOn w:val="DefaultParagraphFont"/>
    <w:link w:val="Quote"/>
    <w:rsid w:val="00432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B93"/>
    <w:pPr>
      <w:pageBreakBefore/>
    </w:pPr>
  </w:style>
  <w:style w:type="paragraph" w:customStyle="1" w:styleId="Border">
    <w:name w:val="Border"/>
    <w:basedOn w:val="Normal"/>
    <w:qFormat/>
    <w:rsid w:val="00432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B93"/>
    <w:rPr>
      <w:b/>
      <w:bCs/>
      <w:i/>
      <w:iCs/>
      <w:color w:val="auto"/>
    </w:rPr>
  </w:style>
  <w:style w:type="paragraph" w:styleId="IntenseQuote">
    <w:name w:val="Intense Quote"/>
    <w:basedOn w:val="Normal"/>
    <w:next w:val="Normal"/>
    <w:link w:val="IntenseQuoteChar"/>
    <w:uiPriority w:val="30"/>
    <w:qFormat/>
    <w:rsid w:val="00432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B93"/>
    <w:rPr>
      <w:smallCaps/>
      <w:color w:val="auto"/>
      <w:u w:val="single"/>
    </w:rPr>
  </w:style>
  <w:style w:type="character" w:styleId="IntenseReference">
    <w:name w:val="Intense Reference"/>
    <w:basedOn w:val="DefaultParagraphFont"/>
    <w:uiPriority w:val="32"/>
    <w:qFormat/>
    <w:rsid w:val="00432B93"/>
    <w:rPr>
      <w:b/>
      <w:bCs/>
      <w:smallCaps/>
      <w:color w:val="auto"/>
      <w:spacing w:val="5"/>
      <w:u w:val="single"/>
    </w:rPr>
  </w:style>
  <w:style w:type="paragraph" w:customStyle="1" w:styleId="2ColumnHeading">
    <w:name w:val="2Column Heading"/>
    <w:basedOn w:val="BodyText"/>
    <w:qFormat/>
    <w:rsid w:val="00432B93"/>
    <w:pPr>
      <w:spacing w:after="60"/>
      <w:ind w:left="-2268"/>
    </w:pPr>
    <w:rPr>
      <w:b/>
    </w:rPr>
  </w:style>
  <w:style w:type="paragraph" w:customStyle="1" w:styleId="Heading1TOC">
    <w:name w:val="Heading1 TOC"/>
    <w:basedOn w:val="Normal"/>
    <w:qFormat/>
    <w:rsid w:val="00432B93"/>
    <w:pPr>
      <w:spacing w:before="240" w:after="120"/>
    </w:pPr>
    <w:rPr>
      <w:rFonts w:ascii="Times New Roman" w:hAnsi="Times New Roman"/>
      <w:b/>
      <w:sz w:val="32"/>
    </w:rPr>
  </w:style>
  <w:style w:type="paragraph" w:customStyle="1" w:styleId="Heading2TOC">
    <w:name w:val="Heading2 TOC"/>
    <w:basedOn w:val="Normal"/>
    <w:qFormat/>
    <w:rsid w:val="00432B93"/>
    <w:pPr>
      <w:spacing w:before="240" w:after="60"/>
    </w:pPr>
    <w:rPr>
      <w:rFonts w:ascii="Times New Roman" w:hAnsi="Times New Roman"/>
      <w:b/>
      <w:sz w:val="28"/>
    </w:rPr>
  </w:style>
  <w:style w:type="character" w:customStyle="1" w:styleId="Underline">
    <w:name w:val="Underline"/>
    <w:basedOn w:val="DefaultParagraphFont"/>
    <w:qFormat/>
    <w:rsid w:val="00432B93"/>
    <w:rPr>
      <w:u w:val="single"/>
    </w:rPr>
  </w:style>
  <w:style w:type="character" w:customStyle="1" w:styleId="BoldandItalics">
    <w:name w:val="Bold and Italics"/>
    <w:qFormat/>
    <w:rsid w:val="00432B93"/>
    <w:rPr>
      <w:b/>
      <w:i/>
      <w:u w:val="none"/>
    </w:rPr>
  </w:style>
  <w:style w:type="paragraph" w:styleId="BalloonText">
    <w:name w:val="Balloon Text"/>
    <w:basedOn w:val="Normal"/>
    <w:link w:val="BalloonTextChar"/>
    <w:rsid w:val="00432B93"/>
    <w:rPr>
      <w:rFonts w:ascii="Tahoma" w:hAnsi="Tahoma" w:cs="Tahoma"/>
      <w:sz w:val="16"/>
      <w:szCs w:val="16"/>
    </w:rPr>
  </w:style>
  <w:style w:type="character" w:customStyle="1" w:styleId="BalloonTextChar">
    <w:name w:val="Balloon Text Char"/>
    <w:basedOn w:val="DefaultParagraphFont"/>
    <w:link w:val="BalloonText"/>
    <w:rsid w:val="00432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B93"/>
    <w:rPr>
      <w:b/>
      <w:color w:val="660033"/>
      <w:spacing w:val="0"/>
    </w:rPr>
  </w:style>
  <w:style w:type="paragraph" w:customStyle="1" w:styleId="Nameditemlist">
    <w:name w:val="Named item list"/>
    <w:basedOn w:val="BodyText"/>
    <w:qFormat/>
    <w:rsid w:val="00432B93"/>
    <w:pPr>
      <w:tabs>
        <w:tab w:val="left" w:pos="2835"/>
      </w:tabs>
      <w:ind w:left="2835" w:hanging="2835"/>
    </w:pPr>
  </w:style>
  <w:style w:type="paragraph" w:customStyle="1" w:styleId="BodyTextnopadding">
    <w:name w:val="Body Text no padding"/>
    <w:basedOn w:val="BodyText"/>
    <w:qFormat/>
    <w:rsid w:val="00432B93"/>
    <w:pPr>
      <w:spacing w:before="0" w:after="0"/>
    </w:pPr>
  </w:style>
  <w:style w:type="paragraph" w:customStyle="1" w:styleId="BodyTextBold">
    <w:name w:val="Body Text Bold"/>
    <w:basedOn w:val="BodyText"/>
    <w:qFormat/>
    <w:rsid w:val="00432B93"/>
    <w:rPr>
      <w:b/>
    </w:rPr>
  </w:style>
  <w:style w:type="character" w:styleId="Hyperlink">
    <w:name w:val="Hyperlink"/>
    <w:basedOn w:val="DefaultParagraphFont"/>
    <w:uiPriority w:val="99"/>
    <w:unhideWhenUsed/>
    <w:rsid w:val="00385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3098</Characters>
  <Application>Microsoft Office Word</Application>
  <DocSecurity>0</DocSecurity>
  <Lines>129</Lines>
  <Paragraphs>66</Paragraphs>
  <ScaleCrop>false</ScaleCrop>
  <Company>Author-it Software Corporation Ltd.</Company>
  <LinksUpToDate>false</LinksUpToDate>
  <CharactersWithSpaces>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MEA144 Coordinate change programs in the aviation maintenance environment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2019-09-30T08:07:00Z</dcterms:created>
  <dcterms:modified xsi:type="dcterms:W3CDTF">2019-09-30T08:07:00Z</dcterms:modified>
</cp:coreProperties>
</file>