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7F7" w:rsidP="009D57F7">
      <w:pPr>
        <w:pStyle w:val="Title"/>
      </w:pPr>
      <w:r>
        <w:fldChar w:fldCharType="begin"/>
      </w:r>
      <w:r>
        <w:instrText xml:space="preserve"> TITLE   \* MERGEFORMAT </w:instrText>
      </w:r>
      <w:r>
        <w:fldChar w:fldCharType="separate"/>
      </w:r>
      <w:r>
        <w:t>Assessment Requirements for MEA122 Manage aircraft/equipment system performance testing</w:t>
      </w:r>
      <w:r>
        <w:fldChar w:fldCharType="end"/>
      </w:r>
    </w:p>
    <w:p w:rsidR="009D57F7" w:rsidP="009D57F7">
      <w:pPr>
        <w:pStyle w:val="Version"/>
        <w:sectPr w:rsidSect="009C0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A65" w:rsidP="009C0A65">
      <w:pPr>
        <w:pStyle w:val="SuperHeading"/>
      </w:pPr>
      <w:r w:rsidRPr="009C0A65">
        <w:t>Assessment Requirements for MEA122 Manage aircraft/equipment system performance testing</w:t>
      </w:r>
    </w:p>
    <w:p w:rsidR="00000000" w:rsidRPr="009C0A65" w:rsidP="009C0A65">
      <w:pPr>
        <w:pStyle w:val="Heading1"/>
      </w:pPr>
      <w:bookmarkStart w:id="1" w:name="O_719095"/>
      <w:bookmarkEnd w:id="1"/>
      <w:r w:rsidRPr="009C0A65">
        <w:t>Modification History</w:t>
      </w:r>
    </w:p>
    <w:p w:rsidR="00000000" w:rsidRPr="009C0A65" w:rsidP="009C0A65">
      <w:pPr>
        <w:pStyle w:val="BodyText"/>
      </w:pPr>
      <w:r w:rsidRPr="009C0A65">
        <w:t>Release 1 - New unit of competency</w:t>
      </w:r>
    </w:p>
    <w:p w:rsidR="00000000" w:rsidRPr="009C0A65" w:rsidP="009C0A65">
      <w:pPr>
        <w:pStyle w:val="AllowPageBreak"/>
      </w:pPr>
    </w:p>
    <w:p w:rsidR="00000000" w:rsidRPr="009C0A65" w:rsidP="009C0A65">
      <w:pPr>
        <w:pStyle w:val="Heading1"/>
      </w:pPr>
      <w:bookmarkStart w:id="2" w:name="O_719098"/>
      <w:bookmarkEnd w:id="2"/>
      <w:r w:rsidRPr="009C0A65">
        <w:t>Performance Evidence</w:t>
      </w:r>
    </w:p>
    <w:p w:rsidR="00000000" w:rsidRPr="009C0A65" w:rsidP="009C0A65">
      <w:pPr>
        <w:pStyle w:val="BodyText"/>
      </w:pPr>
      <w:r w:rsidRPr="009C0A65">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9C0A65" w:rsidP="009C0A65">
      <w:pPr>
        <w:pStyle w:val="ListBullet"/>
      </w:pPr>
      <w:r w:rsidRPr="009C0A65">
        <w:t>communicatin</w:t>
      </w:r>
      <w:r w:rsidRPr="009C0A65">
        <w:t>g and consulting</w:t>
      </w:r>
    </w:p>
    <w:p w:rsidR="00000000" w:rsidRPr="009C0A65" w:rsidP="009C0A65">
      <w:pPr>
        <w:pStyle w:val="ListBullet"/>
      </w:pPr>
      <w:r w:rsidRPr="009C0A65">
        <w:t>problem solving</w:t>
      </w:r>
    </w:p>
    <w:p w:rsidR="00000000" w:rsidRPr="009C0A65" w:rsidP="009C0A65">
      <w:pPr>
        <w:pStyle w:val="ListBullet"/>
      </w:pPr>
      <w:r w:rsidRPr="009C0A65">
        <w:t>researching</w:t>
      </w:r>
    </w:p>
    <w:p w:rsidR="00000000" w:rsidRPr="009C0A65" w:rsidP="009C0A65">
      <w:pPr>
        <w:pStyle w:val="ListBullet"/>
      </w:pPr>
      <w:r w:rsidRPr="009C0A65">
        <w:t>report writing</w:t>
      </w:r>
    </w:p>
    <w:p w:rsidR="00000000" w:rsidRPr="009C0A65" w:rsidP="009C0A65">
      <w:pPr>
        <w:pStyle w:val="ListBullet"/>
      </w:pPr>
      <w:r w:rsidRPr="009C0A65">
        <w:t>observing relevant regulatory requirements</w:t>
      </w:r>
    </w:p>
    <w:p w:rsidR="009D57F7" w:rsidP="009C0A65">
      <w:pPr>
        <w:pStyle w:val="ListBullet"/>
      </w:pPr>
      <w:r w:rsidRPr="009C0A65">
        <w:t>applying work health and safety (WHS) requirements associated with engine ground runs and system functional testing.</w:t>
      </w:r>
    </w:p>
    <w:p w:rsidR="009D57F7" w:rsidP="009C0A65">
      <w:pPr>
        <w:pStyle w:val="ListBullet"/>
      </w:pPr>
    </w:p>
    <w:p w:rsidR="00000000" w:rsidRPr="009C0A65" w:rsidP="009C0A65">
      <w:pPr>
        <w:pStyle w:val="Heading1"/>
      </w:pPr>
      <w:bookmarkStart w:id="3" w:name="O_719097"/>
      <w:bookmarkEnd w:id="3"/>
      <w:r w:rsidRPr="009C0A65">
        <w:t>Knowledge Evidence</w:t>
      </w:r>
    </w:p>
    <w:p w:rsidR="00000000" w:rsidRPr="009C0A65" w:rsidP="009C0A65">
      <w:pPr>
        <w:pStyle w:val="BodyText"/>
      </w:pPr>
      <w:r w:rsidRPr="009C0A65">
        <w:t>Evidence required to demonstrate competency in this unit must be relevant to and satisfy all of the requirements of the elements and performance criteria and include knowledge of:</w:t>
      </w:r>
    </w:p>
    <w:p w:rsidR="00000000" w:rsidRPr="009C0A65" w:rsidP="009C0A65">
      <w:pPr>
        <w:pStyle w:val="ListBullet"/>
      </w:pPr>
      <w:r w:rsidRPr="009C0A65">
        <w:t>procedures and documentation action for test flights</w:t>
      </w:r>
    </w:p>
    <w:p w:rsidR="00000000" w:rsidRPr="009C0A65" w:rsidP="009C0A65">
      <w:pPr>
        <w:pStyle w:val="ListBullet"/>
      </w:pPr>
      <w:r w:rsidRPr="009C0A65">
        <w:t>procedures and docume</w:t>
      </w:r>
      <w:r w:rsidRPr="009C0A65">
        <w:t>ntation action for engine ground runs</w:t>
      </w:r>
    </w:p>
    <w:p w:rsidR="00000000" w:rsidRPr="009C0A65" w:rsidP="009C0A65">
      <w:pPr>
        <w:pStyle w:val="ListBullet"/>
      </w:pPr>
      <w:r w:rsidRPr="009C0A65">
        <w:t>procedures for functional testing of systems and evaluation of results</w:t>
      </w:r>
    </w:p>
    <w:p w:rsidR="009D57F7" w:rsidP="009C0A65">
      <w:pPr>
        <w:pStyle w:val="ListBullet"/>
      </w:pPr>
      <w:r w:rsidRPr="009C0A65">
        <w:t>WHS procedures relating to engine ground runs and system functional testing.</w:t>
      </w:r>
    </w:p>
    <w:p w:rsidR="009D57F7" w:rsidP="009C0A65">
      <w:pPr>
        <w:pStyle w:val="ListBullet"/>
      </w:pPr>
    </w:p>
    <w:p w:rsidR="00000000" w:rsidRPr="009C0A65" w:rsidP="009C0A65">
      <w:pPr>
        <w:pStyle w:val="Heading1"/>
      </w:pPr>
      <w:bookmarkStart w:id="4" w:name="O_719096"/>
      <w:bookmarkEnd w:id="4"/>
      <w:r w:rsidRPr="009C0A65">
        <w:t>Assessment Conditions</w:t>
      </w:r>
    </w:p>
    <w:p w:rsidR="00000000" w:rsidRPr="009C0A65" w:rsidP="009C0A65">
      <w:pPr>
        <w:pStyle w:val="ListBullet"/>
      </w:pPr>
      <w:r w:rsidRPr="009C0A65">
        <w:t>This unit may be assessed on the job, off the job or a combination of both on and off the job. Where assessment occurs off the job, that is, the candidate is not in productive work, an appropriate simulation must be used where the range of conditions refle</w:t>
      </w:r>
      <w:r w:rsidRPr="009C0A65">
        <w:t xml:space="preserve">cts realistic workplace situations encountered when managing aircraft equipment system performance testing. </w:t>
      </w:r>
    </w:p>
    <w:p w:rsidR="00000000" w:rsidRPr="009C0A65" w:rsidP="009C0A65">
      <w:pPr>
        <w:pStyle w:val="ListBullet"/>
      </w:pPr>
      <w:r w:rsidRPr="009C0A65">
        <w:t>The candidate must have access to all tools, equipment, materials and documentation required and must be permitted to refer to any relevant workpla</w:t>
      </w:r>
      <w:r w:rsidRPr="009C0A65">
        <w:t>ce procedures, product and manufacturing specifications, codes, standards, manuals and reference materials. The assessment environment should not disadvantage the candidate.</w:t>
      </w:r>
    </w:p>
    <w:p w:rsidR="00000000" w:rsidRPr="009C0A65" w:rsidP="009C0A65">
      <w:pPr>
        <w:pStyle w:val="ListBullet"/>
      </w:pPr>
      <w:r w:rsidRPr="009C0A65">
        <w:t>Assessors must be satisfied that the candidate can competently and consistently pe</w:t>
      </w:r>
      <w:r w:rsidRPr="009C0A65">
        <w:t>rform all elements of the unit as specified by the criteria, including required knowledge, and be capable of applying the competency in new and different situations and contexts.</w:t>
      </w:r>
    </w:p>
    <w:p w:rsidR="00000000" w:rsidRPr="009C0A65" w:rsidP="009C0A65">
      <w:pPr>
        <w:pStyle w:val="ListBullet"/>
      </w:pPr>
      <w:r w:rsidRPr="009C0A65">
        <w:t>Assessors should gather a range of evidence that is valid, sufficient, curren</w:t>
      </w:r>
      <w:r w:rsidRPr="009C0A65">
        <w:t>t and authentic. The preferred method is the records in the Maintenance Management Competency Log. Where the individual does not have a Competency Log evidence can be gathered through a variety of ways, including direct observation, supervisor’s reports, p</w:t>
      </w:r>
      <w:r w:rsidRPr="009C0A65">
        <w:t>roject work, samples and questioning. Questioning techniques should not require language, literacy and numeracy skills beyond those required in this unit of competency.</w:t>
      </w:r>
    </w:p>
    <w:p w:rsidR="00000000" w:rsidRPr="009C0A65" w:rsidP="009C0A65">
      <w:pPr>
        <w:pStyle w:val="ListBullet"/>
      </w:pPr>
      <w:r w:rsidRPr="009C0A65">
        <w:t>Assessors must satisfy the requirements of the National Vocational Education and Traini</w:t>
      </w:r>
      <w:r w:rsidRPr="009C0A65">
        <w:t>ng Regulator (Australian Skills Quality Authority, or its successors).</w:t>
      </w:r>
    </w:p>
    <w:p w:rsidR="00000000" w:rsidRPr="009C0A65" w:rsidP="009C0A65">
      <w:pPr>
        <w:pStyle w:val="AllowPageBreak"/>
      </w:pPr>
    </w:p>
    <w:p w:rsidR="00000000" w:rsidRPr="009C0A65" w:rsidP="009C0A65">
      <w:pPr>
        <w:pStyle w:val="Heading1"/>
      </w:pPr>
      <w:bookmarkStart w:id="5" w:name="O_719094"/>
      <w:bookmarkEnd w:id="5"/>
      <w:r w:rsidRPr="009C0A65">
        <w:t>Links</w:t>
      </w:r>
    </w:p>
    <w:p w:rsidR="00000000" w:rsidRPr="009C0A65" w:rsidP="009C0A65">
      <w:pPr>
        <w:pStyle w:val="BodyText"/>
      </w:pPr>
      <w:r w:rsidRPr="009C0A65">
        <w:t>Companion Volume implementation guides are found in VETNet - https://vetnet.education.gov.au/Pages/TrainingDocs.aspx?q=ce216c9c-04d5-4b3b-9bcf-4e81d0950371</w:t>
      </w:r>
    </w:p>
    <w:p w:rsidR="00000000" w:rsidRPr="009C0A65" w:rsidP="009C0A65"/>
    <w:sectPr w:rsidSect="009C0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5" w:rsidRPr="009D57F7" w:rsidP="009D5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F7" w:rsidP="009C0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57F7" w:rsidP="009C0A6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57F7" w:rsidP="009C0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A65" w:rsidRPr="009D57F7" w:rsidP="009D5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F7" w:rsidRPr="002D2AF8" w:rsidP="009C0A65">
    <w:pPr>
      <w:pStyle w:val="Header"/>
      <w:framePr w:wrap="around"/>
    </w:pPr>
    <w:r>
      <w:fldChar w:fldCharType="begin"/>
    </w:r>
    <w:r>
      <w:instrText xml:space="preserve"> TITLE   \* MERGEFORMAT </w:instrText>
    </w:r>
    <w:r>
      <w:fldChar w:fldCharType="separate"/>
    </w:r>
    <w:r>
      <w:t>Assessment Requirements for MEA122 Manage aircraft/equipment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9D57F7" w:rsidP="009C0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C7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0C33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A65"/>
    <w:pPr>
      <w:spacing w:before="360" w:after="60"/>
      <w:outlineLvl w:val="0"/>
    </w:pPr>
    <w:rPr>
      <w:sz w:val="32"/>
    </w:rPr>
  </w:style>
  <w:style w:type="paragraph" w:styleId="Heading2">
    <w:name w:val="heading 2"/>
    <w:basedOn w:val="HeadingBase"/>
    <w:next w:val="BodyText"/>
    <w:link w:val="Heading2Char"/>
    <w:qFormat/>
    <w:rsid w:val="009C0A65"/>
    <w:pPr>
      <w:keepLines/>
      <w:spacing w:before="240" w:after="120"/>
      <w:outlineLvl w:val="1"/>
    </w:pPr>
    <w:rPr>
      <w:sz w:val="28"/>
      <w:szCs w:val="40"/>
    </w:rPr>
  </w:style>
  <w:style w:type="paragraph" w:styleId="Heading3">
    <w:name w:val="heading 3"/>
    <w:basedOn w:val="HeadingBase"/>
    <w:next w:val="BodyText"/>
    <w:link w:val="Heading3Char"/>
    <w:qFormat/>
    <w:rsid w:val="009C0A65"/>
    <w:pPr>
      <w:spacing w:before="180" w:after="120"/>
      <w:outlineLvl w:val="2"/>
    </w:pPr>
    <w:rPr>
      <w:spacing w:val="-10"/>
      <w:kern w:val="32"/>
    </w:rPr>
  </w:style>
  <w:style w:type="paragraph" w:styleId="Heading4">
    <w:name w:val="heading 4"/>
    <w:basedOn w:val="HeadingBase"/>
    <w:next w:val="BodyText"/>
    <w:link w:val="Heading4Char"/>
    <w:qFormat/>
    <w:rsid w:val="009C0A65"/>
    <w:pPr>
      <w:spacing w:before="160" w:after="120"/>
      <w:outlineLvl w:val="3"/>
    </w:pPr>
    <w:rPr>
      <w:sz w:val="22"/>
    </w:rPr>
  </w:style>
  <w:style w:type="paragraph" w:styleId="Heading5">
    <w:name w:val="heading 5"/>
    <w:basedOn w:val="HeadingBase"/>
    <w:next w:val="Normal"/>
    <w:link w:val="Heading5Char"/>
    <w:qFormat/>
    <w:rsid w:val="009C0A65"/>
    <w:pPr>
      <w:spacing w:before="80"/>
      <w:outlineLvl w:val="4"/>
    </w:pPr>
    <w:rPr>
      <w:color w:val="918585"/>
      <w:sz w:val="20"/>
    </w:rPr>
  </w:style>
  <w:style w:type="paragraph" w:styleId="Heading6">
    <w:name w:val="heading 6"/>
    <w:basedOn w:val="HeadingBase"/>
    <w:next w:val="Normal"/>
    <w:link w:val="Heading6Char"/>
    <w:qFormat/>
    <w:rsid w:val="009C0A65"/>
    <w:pPr>
      <w:spacing w:before="60"/>
      <w:outlineLvl w:val="5"/>
    </w:pPr>
    <w:rPr>
      <w:color w:val="918585"/>
      <w:sz w:val="20"/>
    </w:rPr>
  </w:style>
  <w:style w:type="paragraph" w:styleId="Heading7">
    <w:name w:val="heading 7"/>
    <w:basedOn w:val="Normal"/>
    <w:next w:val="Normal"/>
    <w:link w:val="Heading7Char"/>
    <w:qFormat/>
    <w:rsid w:val="009C0A65"/>
    <w:pPr>
      <w:ind w:left="720"/>
      <w:outlineLvl w:val="6"/>
    </w:pPr>
    <w:rPr>
      <w:i/>
    </w:rPr>
  </w:style>
  <w:style w:type="paragraph" w:styleId="Heading8">
    <w:name w:val="heading 8"/>
    <w:basedOn w:val="Normal"/>
    <w:next w:val="Normal"/>
    <w:link w:val="Heading8Char"/>
    <w:qFormat/>
    <w:rsid w:val="009C0A65"/>
    <w:pPr>
      <w:ind w:left="720"/>
      <w:outlineLvl w:val="7"/>
    </w:pPr>
    <w:rPr>
      <w:i/>
    </w:rPr>
  </w:style>
  <w:style w:type="paragraph" w:styleId="Heading9">
    <w:name w:val="heading 9"/>
    <w:basedOn w:val="Normal"/>
    <w:next w:val="Normal"/>
    <w:link w:val="Heading9Char"/>
    <w:qFormat/>
    <w:rsid w:val="009C0A65"/>
    <w:pPr>
      <w:ind w:left="720"/>
      <w:outlineLvl w:val="8"/>
    </w:pPr>
    <w:rPr>
      <w:i/>
    </w:rPr>
  </w:style>
  <w:style w:type="character" w:default="1" w:styleId="DefaultParagraphFont">
    <w:name w:val="Default Paragraph Font"/>
    <w:uiPriority w:val="1"/>
    <w:unhideWhenUsed/>
    <w:rsid w:val="009C0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A65"/>
  </w:style>
  <w:style w:type="character" w:customStyle="1" w:styleId="Heading1Char">
    <w:name w:val="Heading 1 Char"/>
    <w:basedOn w:val="DefaultParagraphFont"/>
    <w:link w:val="Heading1"/>
    <w:rsid w:val="009C0A65"/>
    <w:rPr>
      <w:rFonts w:ascii="Times New Roman" w:eastAsia="Times New Roman" w:hAnsi="Times New Roman" w:cs="Times New Roman"/>
      <w:b/>
      <w:sz w:val="32"/>
      <w:szCs w:val="20"/>
      <w:lang w:eastAsia="en-US"/>
    </w:rPr>
  </w:style>
  <w:style w:type="paragraph" w:styleId="BodyText">
    <w:name w:val="Body Text"/>
    <w:basedOn w:val="Normal"/>
    <w:link w:val="BodyTextChar"/>
    <w:rsid w:val="009C0A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A65"/>
    <w:rPr>
      <w:rFonts w:ascii="Times New Roman" w:eastAsia="Times New Roman" w:hAnsi="Times New Roman" w:cs="Times New Roman"/>
      <w:sz w:val="24"/>
      <w:lang w:eastAsia="en-US"/>
    </w:rPr>
  </w:style>
  <w:style w:type="paragraph" w:styleId="ListBullet">
    <w:name w:val="List Bullet"/>
    <w:basedOn w:val="List"/>
    <w:rsid w:val="009C0A65"/>
    <w:pPr>
      <w:numPr>
        <w:numId w:val="12"/>
      </w:numPr>
      <w:tabs>
        <w:tab w:val="clear" w:pos="340"/>
      </w:tabs>
      <w:spacing w:before="40" w:after="40"/>
    </w:pPr>
  </w:style>
  <w:style w:type="paragraph" w:customStyle="1" w:styleId="SuperHeading">
    <w:name w:val="SuperHeading"/>
    <w:basedOn w:val="Normal"/>
    <w:rsid w:val="009C0A65"/>
    <w:pPr>
      <w:spacing w:before="240" w:after="120"/>
      <w:outlineLvl w:val="0"/>
    </w:pPr>
    <w:rPr>
      <w:rFonts w:ascii="Times New Roman" w:hAnsi="Times New Roman"/>
      <w:b/>
      <w:sz w:val="32"/>
    </w:rPr>
  </w:style>
  <w:style w:type="paragraph" w:customStyle="1" w:styleId="AllowPageBreak">
    <w:name w:val="AllowPageBreak"/>
    <w:rsid w:val="009C0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A65"/>
    <w:rPr>
      <w:rFonts w:ascii="Courier New" w:eastAsia="Times New Roman" w:hAnsi="Courier New" w:cs="Times New Roman"/>
      <w:i/>
      <w:szCs w:val="20"/>
      <w:lang w:eastAsia="en-US"/>
    </w:rPr>
  </w:style>
  <w:style w:type="paragraph" w:customStyle="1" w:styleId="HeadingBase">
    <w:name w:val="Heading Base"/>
    <w:rsid w:val="009C0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A65"/>
    <w:pPr>
      <w:tabs>
        <w:tab w:val="right" w:leader="dot" w:pos="9072"/>
      </w:tabs>
      <w:ind w:left="567"/>
    </w:pPr>
    <w:rPr>
      <w:szCs w:val="22"/>
    </w:rPr>
  </w:style>
  <w:style w:type="paragraph" w:customStyle="1" w:styleId="TOCBase">
    <w:name w:val="TOC Base"/>
    <w:rsid w:val="009C0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A65"/>
    <w:pPr>
      <w:tabs>
        <w:tab w:val="right" w:leader="dot" w:pos="9072"/>
      </w:tabs>
      <w:spacing w:before="40" w:after="40"/>
      <w:ind w:left="284"/>
    </w:pPr>
    <w:rPr>
      <w:rFonts w:ascii="Times New Roman" w:hAnsi="Times New Roman"/>
    </w:rPr>
  </w:style>
  <w:style w:type="paragraph" w:styleId="TOC1">
    <w:name w:val="toc 1"/>
    <w:basedOn w:val="TOCBase"/>
    <w:next w:val="Normal"/>
    <w:rsid w:val="009C0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A65"/>
    <w:rPr>
      <w:rFonts w:ascii="Times New Roman" w:eastAsia="Times New Roman" w:hAnsi="Times New Roman" w:cs="Times New Roman"/>
      <w:sz w:val="16"/>
      <w:lang w:eastAsia="en-US"/>
    </w:rPr>
  </w:style>
  <w:style w:type="paragraph" w:styleId="Title">
    <w:name w:val="Title"/>
    <w:basedOn w:val="HeadingBase"/>
    <w:link w:val="TitleChar"/>
    <w:qFormat/>
    <w:rsid w:val="009C0A65"/>
    <w:pPr>
      <w:spacing w:before="5040"/>
      <w:jc w:val="center"/>
    </w:pPr>
    <w:rPr>
      <w:sz w:val="48"/>
      <w:szCs w:val="72"/>
      <w:lang w:val="en-US"/>
    </w:rPr>
  </w:style>
  <w:style w:type="character" w:customStyle="1" w:styleId="TitleChar">
    <w:name w:val="Title Char"/>
    <w:basedOn w:val="DefaultParagraphFont"/>
    <w:link w:val="Title"/>
    <w:rsid w:val="009C0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A65"/>
    <w:pPr>
      <w:tabs>
        <w:tab w:val="left" w:pos="3600"/>
        <w:tab w:val="left" w:pos="3958"/>
      </w:tabs>
    </w:pPr>
  </w:style>
  <w:style w:type="paragraph" w:styleId="List">
    <w:name w:val="List"/>
    <w:basedOn w:val="BodyText"/>
    <w:next w:val="BodyText"/>
    <w:rsid w:val="009C0A65"/>
    <w:pPr>
      <w:tabs>
        <w:tab w:val="left" w:pos="340"/>
      </w:tabs>
      <w:spacing w:before="60" w:after="60"/>
      <w:ind w:left="340" w:hanging="340"/>
    </w:pPr>
  </w:style>
  <w:style w:type="paragraph" w:customStyle="1" w:styleId="Note">
    <w:name w:val="Note"/>
    <w:basedOn w:val="BodyText"/>
    <w:rsid w:val="009C0A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0A65"/>
    <w:rPr>
      <w:b/>
      <w:spacing w:val="0"/>
    </w:rPr>
  </w:style>
  <w:style w:type="paragraph" w:customStyle="1" w:styleId="SuperTitle">
    <w:name w:val="SuperTitle"/>
    <w:basedOn w:val="Title"/>
    <w:rsid w:val="009C0A65"/>
    <w:pPr>
      <w:framePr w:wrap="auto" w:hAnchor="text" w:y="6049"/>
    </w:pPr>
    <w:rPr>
      <w:color w:val="000000"/>
      <w:sz w:val="40"/>
    </w:rPr>
  </w:style>
  <w:style w:type="paragraph" w:customStyle="1" w:styleId="TOCTitle">
    <w:name w:val="TOCTitle"/>
    <w:basedOn w:val="Heading1"/>
    <w:rsid w:val="009C0A65"/>
    <w:pPr>
      <w:spacing w:after="240"/>
      <w:jc w:val="center"/>
      <w:outlineLvl w:val="9"/>
    </w:pPr>
    <w:rPr>
      <w:caps/>
    </w:rPr>
  </w:style>
  <w:style w:type="paragraph" w:customStyle="1" w:styleId="Version">
    <w:name w:val="Version"/>
    <w:rsid w:val="009C0A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A65"/>
    <w:pPr>
      <w:numPr>
        <w:numId w:val="13"/>
      </w:numPr>
      <w:tabs>
        <w:tab w:val="clear" w:pos="680"/>
      </w:tabs>
    </w:pPr>
  </w:style>
  <w:style w:type="paragraph" w:styleId="Index1">
    <w:name w:val="index 1"/>
    <w:basedOn w:val="Normal"/>
    <w:next w:val="Normal"/>
    <w:semiHidden/>
    <w:rsid w:val="009C0A65"/>
    <w:pPr>
      <w:keepNext w:val="0"/>
      <w:tabs>
        <w:tab w:val="right" w:pos="4176"/>
      </w:tabs>
      <w:ind w:left="198" w:hanging="198"/>
    </w:pPr>
    <w:rPr>
      <w:rFonts w:ascii="Garamond" w:hAnsi="Garamond"/>
    </w:rPr>
  </w:style>
  <w:style w:type="paragraph" w:styleId="IndexHeading">
    <w:name w:val="index heading"/>
    <w:basedOn w:val="Normal"/>
    <w:next w:val="Index1"/>
    <w:semiHidden/>
    <w:rsid w:val="009C0A65"/>
    <w:pPr>
      <w:spacing w:before="120" w:after="120"/>
    </w:pPr>
    <w:rPr>
      <w:rFonts w:ascii="Arial" w:hAnsi="Arial"/>
      <w:b/>
      <w:color w:val="918585"/>
      <w:sz w:val="24"/>
    </w:rPr>
  </w:style>
  <w:style w:type="paragraph" w:styleId="Header">
    <w:name w:val="header"/>
    <w:basedOn w:val="Normal"/>
    <w:link w:val="HeaderChar"/>
    <w:rsid w:val="009C0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A65"/>
    <w:rPr>
      <w:rFonts w:ascii="Times New Roman" w:eastAsia="Times New Roman" w:hAnsi="Times New Roman" w:cs="Times New Roman"/>
      <w:sz w:val="16"/>
      <w:szCs w:val="20"/>
      <w:lang w:val="en-GB" w:eastAsia="en-US"/>
    </w:rPr>
  </w:style>
  <w:style w:type="paragraph" w:customStyle="1" w:styleId="Chapter">
    <w:name w:val="Chapter"/>
    <w:basedOn w:val="Normal"/>
    <w:rsid w:val="009C0A65"/>
    <w:pPr>
      <w:spacing w:before="240"/>
    </w:pPr>
    <w:rPr>
      <w:rFonts w:ascii="Times New Roman" w:hAnsi="Times New Roman"/>
      <w:smallCaps/>
      <w:spacing w:val="80"/>
      <w:sz w:val="28"/>
    </w:rPr>
  </w:style>
  <w:style w:type="paragraph" w:customStyle="1" w:styleId="InChapter">
    <w:name w:val="InChapter"/>
    <w:basedOn w:val="Heading3"/>
    <w:rsid w:val="009C0A65"/>
    <w:pPr>
      <w:spacing w:after="240"/>
      <w:outlineLvl w:val="9"/>
    </w:pPr>
    <w:rPr>
      <w:noProof/>
    </w:rPr>
  </w:style>
  <w:style w:type="paragraph" w:styleId="Index2">
    <w:name w:val="index 2"/>
    <w:basedOn w:val="Normal"/>
    <w:next w:val="Normal"/>
    <w:semiHidden/>
    <w:rsid w:val="009C0A65"/>
    <w:pPr>
      <w:tabs>
        <w:tab w:val="right" w:pos="4176"/>
      </w:tabs>
      <w:ind w:left="568" w:hanging="284"/>
    </w:pPr>
    <w:rPr>
      <w:rFonts w:ascii="Garamond" w:hAnsi="Garamond"/>
    </w:rPr>
  </w:style>
  <w:style w:type="paragraph" w:customStyle="1" w:styleId="Byline">
    <w:name w:val="Byline"/>
    <w:rsid w:val="009C0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A65"/>
    <w:pPr>
      <w:tabs>
        <w:tab w:val="clear" w:pos="3600"/>
        <w:tab w:val="clear" w:pos="3958"/>
      </w:tabs>
      <w:jc w:val="right"/>
    </w:pPr>
  </w:style>
  <w:style w:type="character" w:styleId="Emphasis">
    <w:name w:val="Emphasis"/>
    <w:basedOn w:val="DefaultParagraphFont"/>
    <w:qFormat/>
    <w:rsid w:val="009C0A65"/>
    <w:rPr>
      <w:i/>
    </w:rPr>
  </w:style>
  <w:style w:type="paragraph" w:styleId="Caption">
    <w:name w:val="caption"/>
    <w:basedOn w:val="BodyText"/>
    <w:next w:val="Normal"/>
    <w:qFormat/>
    <w:rsid w:val="009C0A65"/>
    <w:pPr>
      <w:framePr w:w="2268" w:hSpace="181" w:vSpace="181" w:wrap="around" w:vAnchor="text" w:hAnchor="page" w:x="1135" w:y="285" w:anchorLock="1"/>
    </w:pPr>
    <w:rPr>
      <w:i/>
    </w:rPr>
  </w:style>
  <w:style w:type="paragraph" w:customStyle="1" w:styleId="MiniTOCTitle">
    <w:name w:val="MiniTOCTitle"/>
    <w:basedOn w:val="Heading4"/>
    <w:rsid w:val="009C0A65"/>
    <w:pPr>
      <w:spacing w:before="240"/>
      <w:outlineLvl w:val="9"/>
    </w:pPr>
    <w:rPr>
      <w:noProof/>
      <w:sz w:val="24"/>
    </w:rPr>
  </w:style>
  <w:style w:type="paragraph" w:customStyle="1" w:styleId="MiniTOCItem">
    <w:name w:val="MiniTOCItem"/>
    <w:basedOn w:val="ListBullet"/>
    <w:rsid w:val="009C0A65"/>
    <w:pPr>
      <w:numPr>
        <w:numId w:val="0"/>
      </w:numPr>
      <w:tabs>
        <w:tab w:val="right" w:leader="dot" w:pos="6521"/>
      </w:tabs>
      <w:spacing w:before="0" w:after="0"/>
    </w:pPr>
  </w:style>
  <w:style w:type="paragraph" w:customStyle="1" w:styleId="TOFTitle">
    <w:name w:val="TOFTitle"/>
    <w:basedOn w:val="TOCTitle"/>
    <w:rsid w:val="009C0A65"/>
  </w:style>
  <w:style w:type="paragraph" w:styleId="TableofFigures">
    <w:name w:val="table of figures"/>
    <w:basedOn w:val="Normal"/>
    <w:next w:val="Normal"/>
    <w:semiHidden/>
    <w:rsid w:val="009C0A65"/>
    <w:pPr>
      <w:tabs>
        <w:tab w:val="right" w:leader="dot" w:pos="9072"/>
      </w:tabs>
      <w:ind w:left="970" w:hanging="403"/>
    </w:pPr>
    <w:rPr>
      <w:rFonts w:ascii="Times New Roman" w:hAnsi="Times New Roman"/>
      <w:b/>
    </w:rPr>
  </w:style>
  <w:style w:type="paragraph" w:styleId="ListNumber">
    <w:name w:val="List Number"/>
    <w:basedOn w:val="List"/>
    <w:rsid w:val="009C0A65"/>
    <w:pPr>
      <w:numPr>
        <w:numId w:val="10"/>
      </w:numPr>
    </w:pPr>
  </w:style>
  <w:style w:type="character" w:customStyle="1" w:styleId="WingdingSymbols">
    <w:name w:val="Wingding Symbols"/>
    <w:rsid w:val="009C0A65"/>
    <w:rPr>
      <w:rFonts w:ascii="Wingdings" w:hAnsi="Wingdings"/>
    </w:rPr>
  </w:style>
  <w:style w:type="paragraph" w:customStyle="1" w:styleId="TableHeading">
    <w:name w:val="Table Heading"/>
    <w:basedOn w:val="HeadingBase"/>
    <w:rsid w:val="009C0A65"/>
    <w:pPr>
      <w:keepLines/>
      <w:pBdr>
        <w:bottom w:val="single" w:sz="6" w:space="1" w:color="918585"/>
      </w:pBdr>
      <w:spacing w:before="240"/>
    </w:pPr>
  </w:style>
  <w:style w:type="character" w:customStyle="1" w:styleId="HotSpot">
    <w:name w:val="HotSpot"/>
    <w:rsid w:val="009C0A65"/>
    <w:rPr>
      <w:color w:val="0033CC"/>
      <w:u w:val="none"/>
    </w:rPr>
  </w:style>
  <w:style w:type="paragraph" w:customStyle="1" w:styleId="BodyTextRight">
    <w:name w:val="Body Text Right"/>
    <w:basedOn w:val="BodyText"/>
    <w:rsid w:val="009C0A65"/>
    <w:pPr>
      <w:spacing w:before="0" w:after="0"/>
      <w:jc w:val="right"/>
    </w:pPr>
  </w:style>
  <w:style w:type="paragraph" w:styleId="Index3">
    <w:name w:val="index 3"/>
    <w:basedOn w:val="ListNumber2"/>
    <w:next w:val="Normal"/>
    <w:semiHidden/>
    <w:rsid w:val="009C0A65"/>
    <w:pPr>
      <w:numPr>
        <w:numId w:val="0"/>
      </w:numPr>
      <w:tabs>
        <w:tab w:val="right" w:leader="dot" w:pos="4176"/>
      </w:tabs>
    </w:pPr>
  </w:style>
  <w:style w:type="paragraph" w:styleId="ListNumber2">
    <w:name w:val="List Number 2"/>
    <w:basedOn w:val="List2"/>
    <w:rsid w:val="009C0A65"/>
    <w:pPr>
      <w:numPr>
        <w:numId w:val="9"/>
      </w:numPr>
      <w:tabs>
        <w:tab w:val="clear" w:pos="1060"/>
      </w:tabs>
    </w:pPr>
  </w:style>
  <w:style w:type="paragraph" w:customStyle="1" w:styleId="MarginNote">
    <w:name w:val="Margin Note"/>
    <w:basedOn w:val="BodyText"/>
    <w:rsid w:val="009C0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A65"/>
    <w:rPr>
      <w:sz w:val="32"/>
    </w:rPr>
  </w:style>
  <w:style w:type="paragraph" w:customStyle="1" w:styleId="HeadingProcedure">
    <w:name w:val="Heading Procedure"/>
    <w:basedOn w:val="HeadingBase"/>
    <w:next w:val="Normal"/>
    <w:rsid w:val="009C0A65"/>
    <w:pPr>
      <w:tabs>
        <w:tab w:val="left" w:pos="0"/>
      </w:tabs>
      <w:spacing w:before="120" w:after="60"/>
    </w:pPr>
    <w:rPr>
      <w:i/>
      <w:color w:val="918585"/>
      <w:sz w:val="22"/>
    </w:rPr>
  </w:style>
  <w:style w:type="paragraph" w:customStyle="1" w:styleId="TableBodyText">
    <w:name w:val="Table Body Text"/>
    <w:basedOn w:val="BodyText"/>
    <w:rsid w:val="009C0A65"/>
    <w:pPr>
      <w:spacing w:before="60" w:after="60"/>
    </w:pPr>
  </w:style>
  <w:style w:type="paragraph" w:styleId="ListContinue">
    <w:name w:val="List Continue"/>
    <w:basedOn w:val="List"/>
    <w:rsid w:val="009C0A65"/>
    <w:pPr>
      <w:ind w:firstLine="0"/>
    </w:pPr>
  </w:style>
  <w:style w:type="paragraph" w:customStyle="1" w:styleId="ListNote">
    <w:name w:val="List Note"/>
    <w:basedOn w:val="List"/>
    <w:rsid w:val="009C0A65"/>
    <w:pPr>
      <w:pBdr>
        <w:top w:val="single" w:sz="6" w:space="2" w:color="918585"/>
        <w:bottom w:val="single" w:sz="6" w:space="2" w:color="918585"/>
      </w:pBdr>
      <w:tabs>
        <w:tab w:val="left" w:pos="1021"/>
      </w:tabs>
      <w:ind w:firstLine="0"/>
    </w:pPr>
  </w:style>
  <w:style w:type="paragraph" w:customStyle="1" w:styleId="Warning">
    <w:name w:val="Warning"/>
    <w:basedOn w:val="BodyText"/>
    <w:rsid w:val="009C0A65"/>
    <w:pPr>
      <w:shd w:val="clear" w:color="auto" w:fill="D9D9D9"/>
      <w:tabs>
        <w:tab w:val="left" w:pos="992"/>
      </w:tabs>
      <w:ind w:left="119" w:right="119"/>
    </w:pPr>
    <w:rPr>
      <w:sz w:val="20"/>
    </w:rPr>
  </w:style>
  <w:style w:type="paragraph" w:customStyle="1" w:styleId="MarginIcons">
    <w:name w:val="Margin Icons"/>
    <w:basedOn w:val="BodyText"/>
    <w:rsid w:val="009C0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A65"/>
    <w:rPr>
      <w:rFonts w:ascii="Courier New" w:hAnsi="Courier New"/>
    </w:rPr>
  </w:style>
  <w:style w:type="paragraph" w:customStyle="1" w:styleId="NoteBullet">
    <w:name w:val="Note Bullet"/>
    <w:basedOn w:val="Note"/>
    <w:rsid w:val="009C0A65"/>
    <w:pPr>
      <w:tabs>
        <w:tab w:val="clear" w:pos="680"/>
      </w:tabs>
      <w:spacing w:before="60" w:after="60"/>
    </w:pPr>
  </w:style>
  <w:style w:type="paragraph" w:customStyle="1" w:styleId="SubHeading2">
    <w:name w:val="SubHeading2"/>
    <w:basedOn w:val="HeadingBase"/>
    <w:rsid w:val="009C0A65"/>
    <w:pPr>
      <w:spacing w:before="240" w:after="60"/>
    </w:pPr>
    <w:rPr>
      <w:sz w:val="20"/>
    </w:rPr>
  </w:style>
  <w:style w:type="paragraph" w:customStyle="1" w:styleId="SubHeading1">
    <w:name w:val="SubHeading1"/>
    <w:basedOn w:val="HeadingBase"/>
    <w:rsid w:val="009C0A65"/>
    <w:pPr>
      <w:spacing w:before="240" w:after="60"/>
    </w:pPr>
    <w:rPr>
      <w:color w:val="918585"/>
      <w:sz w:val="22"/>
    </w:rPr>
  </w:style>
  <w:style w:type="paragraph" w:customStyle="1" w:styleId="SideHeading">
    <w:name w:val="Side Heading"/>
    <w:basedOn w:val="HeadingBase"/>
    <w:rsid w:val="009C0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A65"/>
    <w:pPr>
      <w:tabs>
        <w:tab w:val="num" w:pos="360"/>
      </w:tabs>
    </w:pPr>
  </w:style>
  <w:style w:type="paragraph" w:styleId="PlainText">
    <w:name w:val="Plain Text"/>
    <w:basedOn w:val="Normal"/>
    <w:link w:val="PlainTextChar"/>
    <w:rsid w:val="009C0A65"/>
    <w:rPr>
      <w:sz w:val="20"/>
    </w:rPr>
  </w:style>
  <w:style w:type="character" w:customStyle="1" w:styleId="PlainTextChar">
    <w:name w:val="Plain Text Char"/>
    <w:basedOn w:val="DefaultParagraphFont"/>
    <w:link w:val="PlainText"/>
    <w:rsid w:val="009C0A65"/>
    <w:rPr>
      <w:rFonts w:ascii="Courier New" w:eastAsia="Times New Roman" w:hAnsi="Courier New" w:cs="Times New Roman"/>
      <w:sz w:val="20"/>
      <w:szCs w:val="20"/>
      <w:lang w:eastAsia="en-US"/>
    </w:rPr>
  </w:style>
  <w:style w:type="character" w:customStyle="1" w:styleId="MenuOption">
    <w:name w:val="Menu Option"/>
    <w:basedOn w:val="DefaultParagraphFont"/>
    <w:rsid w:val="009C0A65"/>
    <w:rPr>
      <w:b/>
      <w:smallCaps/>
    </w:rPr>
  </w:style>
  <w:style w:type="paragraph" w:customStyle="1" w:styleId="TableListNumber">
    <w:name w:val="Table List Number"/>
    <w:basedOn w:val="ListNumber"/>
    <w:rsid w:val="009C0A65"/>
    <w:pPr>
      <w:numPr>
        <w:numId w:val="0"/>
      </w:numPr>
    </w:pPr>
  </w:style>
  <w:style w:type="paragraph" w:styleId="TOC4">
    <w:name w:val="toc 4"/>
    <w:basedOn w:val="TOCBase"/>
    <w:next w:val="Normal"/>
    <w:semiHidden/>
    <w:rsid w:val="009C0A65"/>
    <w:pPr>
      <w:tabs>
        <w:tab w:val="right" w:leader="dot" w:pos="9071"/>
      </w:tabs>
      <w:ind w:left="1701"/>
    </w:pPr>
  </w:style>
  <w:style w:type="paragraph" w:customStyle="1" w:styleId="ListAlpha">
    <w:name w:val="List Alpha"/>
    <w:basedOn w:val="List"/>
    <w:rsid w:val="009C0A65"/>
    <w:pPr>
      <w:numPr>
        <w:numId w:val="8"/>
      </w:numPr>
    </w:pPr>
  </w:style>
  <w:style w:type="paragraph" w:customStyle="1" w:styleId="ListAlpha2">
    <w:name w:val="List Alpha 2"/>
    <w:basedOn w:val="List2"/>
    <w:rsid w:val="009C0A65"/>
    <w:pPr>
      <w:numPr>
        <w:numId w:val="7"/>
      </w:numPr>
    </w:pPr>
  </w:style>
  <w:style w:type="paragraph" w:styleId="List2">
    <w:name w:val="List 2"/>
    <w:basedOn w:val="BodyText"/>
    <w:rsid w:val="009C0A65"/>
    <w:pPr>
      <w:tabs>
        <w:tab w:val="left" w:pos="680"/>
      </w:tabs>
      <w:spacing w:before="60" w:after="60"/>
      <w:ind w:left="680" w:hanging="340"/>
    </w:pPr>
  </w:style>
  <w:style w:type="paragraph" w:styleId="List3">
    <w:name w:val="List 3"/>
    <w:basedOn w:val="BodyText"/>
    <w:rsid w:val="009C0A65"/>
    <w:pPr>
      <w:tabs>
        <w:tab w:val="left" w:pos="1021"/>
      </w:tabs>
      <w:spacing w:before="60" w:after="60"/>
      <w:ind w:left="1020" w:hanging="340"/>
    </w:pPr>
  </w:style>
  <w:style w:type="paragraph" w:styleId="List4">
    <w:name w:val="List 4"/>
    <w:basedOn w:val="BodyText"/>
    <w:rsid w:val="009C0A65"/>
    <w:pPr>
      <w:tabs>
        <w:tab w:val="left" w:pos="1361"/>
      </w:tabs>
      <w:spacing w:before="60" w:after="60"/>
      <w:ind w:left="1361" w:hanging="340"/>
    </w:pPr>
  </w:style>
  <w:style w:type="paragraph" w:styleId="List5">
    <w:name w:val="List 5"/>
    <w:basedOn w:val="BodyText"/>
    <w:rsid w:val="009C0A65"/>
    <w:pPr>
      <w:tabs>
        <w:tab w:val="left" w:pos="1701"/>
      </w:tabs>
      <w:spacing w:before="60" w:after="60"/>
      <w:ind w:left="1701" w:hanging="340"/>
    </w:pPr>
  </w:style>
  <w:style w:type="paragraph" w:styleId="ListBullet3">
    <w:name w:val="List Bullet 3"/>
    <w:basedOn w:val="List3"/>
    <w:rsid w:val="009C0A65"/>
    <w:pPr>
      <w:numPr>
        <w:numId w:val="14"/>
      </w:numPr>
      <w:tabs>
        <w:tab w:val="clear" w:pos="1021"/>
      </w:tabs>
      <w:ind w:left="1037" w:hanging="357"/>
    </w:pPr>
  </w:style>
  <w:style w:type="paragraph" w:styleId="ListBullet4">
    <w:name w:val="List Bullet 4"/>
    <w:basedOn w:val="List4"/>
    <w:rsid w:val="009C0A65"/>
    <w:pPr>
      <w:numPr>
        <w:numId w:val="2"/>
      </w:numPr>
      <w:tabs>
        <w:tab w:val="clear" w:pos="1361"/>
      </w:tabs>
    </w:pPr>
  </w:style>
  <w:style w:type="paragraph" w:styleId="ListBullet5">
    <w:name w:val="List Bullet 5"/>
    <w:basedOn w:val="List5"/>
    <w:rsid w:val="009C0A65"/>
    <w:pPr>
      <w:numPr>
        <w:numId w:val="3"/>
      </w:numPr>
    </w:pPr>
  </w:style>
  <w:style w:type="paragraph" w:styleId="ListContinue2">
    <w:name w:val="List Continue 2"/>
    <w:basedOn w:val="List2"/>
    <w:rsid w:val="009C0A65"/>
    <w:pPr>
      <w:ind w:firstLine="0"/>
    </w:pPr>
  </w:style>
  <w:style w:type="paragraph" w:styleId="ListContinue3">
    <w:name w:val="List Continue 3"/>
    <w:basedOn w:val="List3"/>
    <w:rsid w:val="009C0A65"/>
    <w:pPr>
      <w:ind w:left="1021" w:firstLine="0"/>
    </w:pPr>
  </w:style>
  <w:style w:type="paragraph" w:styleId="ListContinue4">
    <w:name w:val="List Continue 4"/>
    <w:basedOn w:val="List4"/>
    <w:rsid w:val="009C0A65"/>
    <w:pPr>
      <w:ind w:firstLine="0"/>
    </w:pPr>
  </w:style>
  <w:style w:type="paragraph" w:styleId="ListContinue5">
    <w:name w:val="List Continue 5"/>
    <w:basedOn w:val="List5"/>
    <w:rsid w:val="009C0A65"/>
    <w:pPr>
      <w:ind w:firstLine="0"/>
    </w:pPr>
  </w:style>
  <w:style w:type="paragraph" w:styleId="ListNumber3">
    <w:name w:val="List Number 3"/>
    <w:basedOn w:val="List3"/>
    <w:rsid w:val="009C0A65"/>
    <w:pPr>
      <w:numPr>
        <w:numId w:val="4"/>
      </w:numPr>
    </w:pPr>
  </w:style>
  <w:style w:type="paragraph" w:styleId="ListNumber4">
    <w:name w:val="List Number 4"/>
    <w:basedOn w:val="List4"/>
    <w:rsid w:val="009C0A65"/>
    <w:pPr>
      <w:numPr>
        <w:numId w:val="5"/>
      </w:numPr>
    </w:pPr>
  </w:style>
  <w:style w:type="paragraph" w:styleId="ListNumber5">
    <w:name w:val="List Number 5"/>
    <w:basedOn w:val="List5"/>
    <w:rsid w:val="009C0A65"/>
    <w:pPr>
      <w:numPr>
        <w:numId w:val="6"/>
      </w:numPr>
    </w:pPr>
  </w:style>
  <w:style w:type="paragraph" w:styleId="BlockText">
    <w:name w:val="Block Text"/>
    <w:basedOn w:val="Normal"/>
    <w:rsid w:val="009C0A65"/>
    <w:pPr>
      <w:spacing w:after="120"/>
      <w:ind w:left="1440" w:right="1440"/>
    </w:pPr>
  </w:style>
  <w:style w:type="character" w:customStyle="1" w:styleId="Subscript">
    <w:name w:val="Subscript"/>
    <w:basedOn w:val="DefaultParagraphFont"/>
    <w:rsid w:val="009C0A65"/>
    <w:rPr>
      <w:sz w:val="16"/>
      <w:vertAlign w:val="subscript"/>
    </w:rPr>
  </w:style>
  <w:style w:type="character" w:customStyle="1" w:styleId="Superscript">
    <w:name w:val="Superscript"/>
    <w:basedOn w:val="DefaultParagraphFont"/>
    <w:rsid w:val="009C0A65"/>
    <w:rPr>
      <w:sz w:val="16"/>
      <w:vertAlign w:val="superscript"/>
    </w:rPr>
  </w:style>
  <w:style w:type="character" w:customStyle="1" w:styleId="Symbols">
    <w:name w:val="Symbols"/>
    <w:basedOn w:val="DefaultParagraphFont"/>
    <w:rsid w:val="009C0A65"/>
    <w:rPr>
      <w:rFonts w:ascii="Symbol" w:hAnsi="Symbol"/>
    </w:rPr>
  </w:style>
  <w:style w:type="character" w:customStyle="1" w:styleId="MenuOptions">
    <w:name w:val="Menu Options"/>
    <w:basedOn w:val="DefaultParagraphFont"/>
    <w:rsid w:val="009C0A65"/>
    <w:rPr>
      <w:rFonts w:ascii="Arial Narrow" w:hAnsi="Arial Narrow"/>
      <w:smallCaps/>
    </w:rPr>
  </w:style>
  <w:style w:type="character" w:customStyle="1" w:styleId="Buttons">
    <w:name w:val="Buttons"/>
    <w:basedOn w:val="DefaultParagraphFont"/>
    <w:rsid w:val="009C0A65"/>
    <w:rPr>
      <w:b/>
    </w:rPr>
  </w:style>
  <w:style w:type="character" w:customStyle="1" w:styleId="Underlined">
    <w:name w:val="Underlined"/>
    <w:basedOn w:val="DefaultParagraphFont"/>
    <w:rsid w:val="009C0A65"/>
    <w:rPr>
      <w:u w:val="single"/>
    </w:rPr>
  </w:style>
  <w:style w:type="paragraph" w:customStyle="1" w:styleId="TableBodyTextRight">
    <w:name w:val="Table Body Text Right"/>
    <w:basedOn w:val="TableBodyText"/>
    <w:rsid w:val="009C0A65"/>
    <w:pPr>
      <w:widowControl w:val="0"/>
      <w:autoSpaceDE w:val="0"/>
      <w:autoSpaceDN w:val="0"/>
      <w:adjustRightInd w:val="0"/>
      <w:jc w:val="right"/>
    </w:pPr>
    <w:rPr>
      <w:rFonts w:cs="Arial"/>
      <w:szCs w:val="18"/>
    </w:rPr>
  </w:style>
  <w:style w:type="paragraph" w:customStyle="1" w:styleId="CopyrightText">
    <w:name w:val="Copyright Text"/>
    <w:basedOn w:val="BodyText"/>
    <w:rsid w:val="009C0A65"/>
    <w:rPr>
      <w:sz w:val="18"/>
    </w:rPr>
  </w:style>
  <w:style w:type="paragraph" w:customStyle="1" w:styleId="BodySmallRight">
    <w:name w:val="Body Small Right"/>
    <w:basedOn w:val="BodyTextRight"/>
    <w:rsid w:val="009C0A65"/>
    <w:rPr>
      <w:sz w:val="18"/>
      <w:szCs w:val="18"/>
    </w:rPr>
  </w:style>
  <w:style w:type="paragraph" w:customStyle="1" w:styleId="MarginEdition">
    <w:name w:val="Margin Edition"/>
    <w:basedOn w:val="MarginNote"/>
    <w:rsid w:val="009C0A65"/>
    <w:pPr>
      <w:spacing w:before="0" w:after="0"/>
    </w:pPr>
    <w:rPr>
      <w:rFonts w:ascii="Times New Roman" w:hAnsi="Times New Roman"/>
      <w:color w:val="999999"/>
    </w:rPr>
  </w:style>
  <w:style w:type="paragraph" w:customStyle="1" w:styleId="Spacer">
    <w:name w:val="Spacer"/>
    <w:basedOn w:val="Normal"/>
    <w:rsid w:val="009C0A65"/>
    <w:rPr>
      <w:sz w:val="2"/>
      <w:szCs w:val="2"/>
    </w:rPr>
  </w:style>
  <w:style w:type="character" w:customStyle="1" w:styleId="Small">
    <w:name w:val="Small"/>
    <w:basedOn w:val="DefaultParagraphFont"/>
    <w:rsid w:val="009C0A65"/>
    <w:rPr>
      <w:sz w:val="16"/>
    </w:rPr>
  </w:style>
  <w:style w:type="paragraph" w:customStyle="1" w:styleId="WideTable">
    <w:name w:val="Wide Table"/>
    <w:basedOn w:val="Normal"/>
    <w:rsid w:val="009C0A65"/>
    <w:pPr>
      <w:ind w:left="-1418"/>
    </w:pPr>
    <w:rPr>
      <w:sz w:val="2"/>
      <w:szCs w:val="2"/>
    </w:rPr>
  </w:style>
  <w:style w:type="character" w:styleId="PageNumber">
    <w:name w:val="page number"/>
    <w:basedOn w:val="DefaultParagraphFont"/>
    <w:rsid w:val="009C0A65"/>
  </w:style>
  <w:style w:type="paragraph" w:styleId="Quote">
    <w:name w:val="Quote"/>
    <w:basedOn w:val="Heading1"/>
    <w:link w:val="QuoteChar"/>
    <w:qFormat/>
    <w:rsid w:val="009C0A65"/>
    <w:rPr>
      <w:b w:val="0"/>
      <w:sz w:val="72"/>
      <w:szCs w:val="72"/>
      <w:lang w:val="en-NZ"/>
    </w:rPr>
  </w:style>
  <w:style w:type="character" w:customStyle="1" w:styleId="QuoteChar">
    <w:name w:val="Quote Char"/>
    <w:basedOn w:val="DefaultParagraphFont"/>
    <w:link w:val="Quote"/>
    <w:rsid w:val="009C0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A65"/>
    <w:pPr>
      <w:pageBreakBefore/>
    </w:pPr>
  </w:style>
  <w:style w:type="paragraph" w:customStyle="1" w:styleId="Border">
    <w:name w:val="Border"/>
    <w:basedOn w:val="Normal"/>
    <w:qFormat/>
    <w:rsid w:val="009C0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A65"/>
    <w:rPr>
      <w:b/>
      <w:bCs/>
      <w:i/>
      <w:iCs/>
      <w:color w:val="auto"/>
    </w:rPr>
  </w:style>
  <w:style w:type="paragraph" w:styleId="IntenseQuote">
    <w:name w:val="Intense Quote"/>
    <w:basedOn w:val="Normal"/>
    <w:next w:val="Normal"/>
    <w:link w:val="IntenseQuoteChar"/>
    <w:uiPriority w:val="30"/>
    <w:qFormat/>
    <w:rsid w:val="009C0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A65"/>
    <w:rPr>
      <w:smallCaps/>
      <w:color w:val="auto"/>
      <w:u w:val="single"/>
    </w:rPr>
  </w:style>
  <w:style w:type="character" w:styleId="IntenseReference">
    <w:name w:val="Intense Reference"/>
    <w:basedOn w:val="DefaultParagraphFont"/>
    <w:uiPriority w:val="32"/>
    <w:qFormat/>
    <w:rsid w:val="009C0A65"/>
    <w:rPr>
      <w:b/>
      <w:bCs/>
      <w:smallCaps/>
      <w:color w:val="auto"/>
      <w:spacing w:val="5"/>
      <w:u w:val="single"/>
    </w:rPr>
  </w:style>
  <w:style w:type="paragraph" w:customStyle="1" w:styleId="2ColumnHeading">
    <w:name w:val="2Column Heading"/>
    <w:basedOn w:val="BodyText"/>
    <w:qFormat/>
    <w:rsid w:val="009C0A65"/>
    <w:pPr>
      <w:spacing w:after="60"/>
      <w:ind w:left="-2268"/>
    </w:pPr>
    <w:rPr>
      <w:b/>
    </w:rPr>
  </w:style>
  <w:style w:type="paragraph" w:customStyle="1" w:styleId="Heading1TOC">
    <w:name w:val="Heading1 TOC"/>
    <w:basedOn w:val="Normal"/>
    <w:qFormat/>
    <w:rsid w:val="009C0A65"/>
    <w:pPr>
      <w:spacing w:before="240" w:after="120"/>
    </w:pPr>
    <w:rPr>
      <w:rFonts w:ascii="Times New Roman" w:hAnsi="Times New Roman"/>
      <w:b/>
      <w:sz w:val="32"/>
    </w:rPr>
  </w:style>
  <w:style w:type="paragraph" w:customStyle="1" w:styleId="Heading2TOC">
    <w:name w:val="Heading2 TOC"/>
    <w:basedOn w:val="Normal"/>
    <w:qFormat/>
    <w:rsid w:val="009C0A65"/>
    <w:pPr>
      <w:spacing w:before="240" w:after="60"/>
    </w:pPr>
    <w:rPr>
      <w:rFonts w:ascii="Times New Roman" w:hAnsi="Times New Roman"/>
      <w:b/>
      <w:sz w:val="28"/>
    </w:rPr>
  </w:style>
  <w:style w:type="character" w:customStyle="1" w:styleId="Underline">
    <w:name w:val="Underline"/>
    <w:basedOn w:val="DefaultParagraphFont"/>
    <w:qFormat/>
    <w:rsid w:val="009C0A65"/>
    <w:rPr>
      <w:u w:val="single"/>
    </w:rPr>
  </w:style>
  <w:style w:type="character" w:customStyle="1" w:styleId="BoldandItalics">
    <w:name w:val="Bold and Italics"/>
    <w:qFormat/>
    <w:rsid w:val="009C0A65"/>
    <w:rPr>
      <w:b/>
      <w:i/>
      <w:u w:val="none"/>
    </w:rPr>
  </w:style>
  <w:style w:type="paragraph" w:styleId="BalloonText">
    <w:name w:val="Balloon Text"/>
    <w:basedOn w:val="Normal"/>
    <w:link w:val="BalloonTextChar"/>
    <w:rsid w:val="009C0A65"/>
    <w:rPr>
      <w:rFonts w:ascii="Tahoma" w:hAnsi="Tahoma" w:cs="Tahoma"/>
      <w:sz w:val="16"/>
      <w:szCs w:val="16"/>
    </w:rPr>
  </w:style>
  <w:style w:type="character" w:customStyle="1" w:styleId="BalloonTextChar">
    <w:name w:val="Balloon Text Char"/>
    <w:basedOn w:val="DefaultParagraphFont"/>
    <w:link w:val="BalloonText"/>
    <w:rsid w:val="009C0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A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A65"/>
    <w:rPr>
      <w:b/>
      <w:color w:val="660033"/>
      <w:spacing w:val="0"/>
    </w:rPr>
  </w:style>
  <w:style w:type="paragraph" w:customStyle="1" w:styleId="Nameditemlist">
    <w:name w:val="Named item list"/>
    <w:basedOn w:val="BodyText"/>
    <w:qFormat/>
    <w:rsid w:val="009C0A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408</Words>
  <Characters>2597</Characters>
  <Application>Microsoft Office Word</Application>
  <DocSecurity>0</DocSecurity>
  <Lines>56</Lines>
  <Paragraphs>27</Paragraphs>
  <ScaleCrop>false</ScaleCrop>
  <Company>Author-it Software Corporation Ltd.</Company>
  <LinksUpToDate>false</LinksUpToDate>
  <CharactersWithSpaces>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MEA122 Manage aircraft/equipment system performance testing</dc:title>
  <dc:subject>Approved</dc:subject>
  <dc:creator>Manufacturing Skills Australia</dc:creator>
  <cp:keywords>Release: 1</cp:keywords>
  <dc:description>Review Date: 12 April 2008</dc:description>
  <cp:lastModifiedBy>TPCMS</cp:lastModifiedBy>
  <cp:revision>3</cp:revision>
  <dcterms:created xsi:type="dcterms:W3CDTF">2016-12-22T23:21:00Z</dcterms:created>
  <dcterms:modified xsi:type="dcterms:W3CDTF">2016-12-22T23:21:00Z</dcterms:modified>
</cp:coreProperties>
</file>