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191" w:rsidP="006A7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MEA120 Manage an aviation maintenance quality system</w:t>
      </w:r>
      <w:r>
        <w:fldChar w:fldCharType="end"/>
      </w:r>
    </w:p>
    <w:p w:rsidR="006A7191" w:rsidP="006A7191">
      <w:pPr>
        <w:pStyle w:val="Version"/>
        <w:sectPr w:rsidSect="00B47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47773" w:rsidP="00B47773">
      <w:pPr>
        <w:pStyle w:val="SuperHeading"/>
      </w:pPr>
      <w:r w:rsidRPr="00B47773">
        <w:t>MEA120 Manage an aviation maintenance quality system</w:t>
      </w:r>
    </w:p>
    <w:p w:rsidR="00000000" w:rsidRPr="00B47773" w:rsidP="00B47773">
      <w:pPr>
        <w:pStyle w:val="Heading1"/>
      </w:pPr>
      <w:bookmarkStart w:id="1" w:name="O_1056896"/>
      <w:bookmarkEnd w:id="1"/>
      <w:r w:rsidRPr="00B47773">
        <w:t>Modification History</w:t>
      </w:r>
    </w:p>
    <w:p w:rsidR="00000000" w:rsidRPr="00B47773" w:rsidP="006A7191">
      <w:pPr>
        <w:pStyle w:val="BodyText"/>
      </w:pPr>
      <w:r w:rsidRPr="00B47773">
        <w:t>Release 2.1 Equivalent to MEA120 Manage an aviation maintenance quality system. Minor amendments to references to regulations to allow flexibility in their application.</w:t>
      </w:r>
    </w:p>
    <w:p w:rsidR="00000000" w:rsidRPr="00B47773" w:rsidP="006A7191">
      <w:pPr>
        <w:pStyle w:val="BodyText"/>
      </w:pPr>
      <w:r w:rsidRPr="00B47773">
        <w:t>Release 2. Equivalent to MEA120 Manage an aviati</w:t>
      </w:r>
      <w:r w:rsidRPr="00B47773">
        <w:t>on maintenance quality system. Updated to meet training package policy requirements.</w:t>
      </w:r>
    </w:p>
    <w:p w:rsidR="00000000" w:rsidRPr="00B47773" w:rsidP="00B47773">
      <w:pPr>
        <w:pStyle w:val="Heading1"/>
      </w:pPr>
      <w:bookmarkStart w:id="2" w:name="O_1056895"/>
      <w:bookmarkEnd w:id="2"/>
      <w:r w:rsidRPr="00B47773">
        <w:t>Application</w:t>
      </w:r>
    </w:p>
    <w:p w:rsidR="00000000" w:rsidRPr="00B47773" w:rsidP="006A7191">
      <w:pPr>
        <w:pStyle w:val="BodyText"/>
      </w:pPr>
      <w:r w:rsidRPr="00B47773">
        <w:t>This unit of competency describes the skills and knowledge required to apply quality system concepts and management procedures in an aviatio</w:t>
      </w:r>
      <w:r w:rsidRPr="00B47773">
        <w:t>n maintenance organisation, including when setting up a quality process and monitoring and evaluating quality processes in a quality system during scheduled and unscheduled maintenance. Work may be performed individually or as part of a team.</w:t>
      </w:r>
    </w:p>
    <w:p w:rsidR="00000000" w:rsidRPr="00B47773" w:rsidP="006A7191">
      <w:pPr>
        <w:pStyle w:val="BodyText"/>
      </w:pPr>
      <w:r w:rsidRPr="00B47773">
        <w:t>The unit is u</w:t>
      </w:r>
      <w:r w:rsidRPr="00B47773">
        <w:t>sed in workplaces that operate under the airworthiness regulatory systems of the Australian Defence Force (ADF) and the Civil Aviation Safety Authority (CASA).</w:t>
      </w:r>
    </w:p>
    <w:p w:rsidR="00000000" w:rsidRPr="00B47773" w:rsidP="006A7191">
      <w:pPr>
        <w:pStyle w:val="BodyText"/>
      </w:pPr>
      <w:r w:rsidRPr="00B47773">
        <w:t xml:space="preserve">This unit forms part of the CASA requirement for maintenance certification licences under Civil </w:t>
      </w:r>
      <w:r w:rsidRPr="00B47773">
        <w:t>Aviation Safety Regulation (CASR) Part 66. Where a CASA licensing outcome is sought, users must refer to the licensing provisions in the MEA Aeroskills Companion Volume Implementation Guide.</w:t>
      </w:r>
    </w:p>
    <w:p w:rsidR="00000000" w:rsidRPr="00B47773" w:rsidP="00B47773">
      <w:pPr>
        <w:pStyle w:val="Heading1"/>
      </w:pPr>
      <w:bookmarkStart w:id="3" w:name="O_1056894"/>
      <w:bookmarkEnd w:id="3"/>
      <w:r w:rsidRPr="00B47773">
        <w:t>Pre-requisite Unit</w:t>
      </w:r>
    </w:p>
    <w:p w:rsidR="00000000" w:rsidRPr="00B47773" w:rsidP="006A7191">
      <w:pPr>
        <w:pStyle w:val="BodyText"/>
      </w:pPr>
      <w:r w:rsidRPr="00B47773">
        <w:t>Nil.</w:t>
      </w:r>
    </w:p>
    <w:p w:rsidR="00000000" w:rsidRPr="00B47773" w:rsidP="00B47773">
      <w:pPr>
        <w:pStyle w:val="Heading1"/>
      </w:pPr>
      <w:bookmarkStart w:id="4" w:name="O_1056893"/>
      <w:bookmarkEnd w:id="4"/>
      <w:r w:rsidRPr="00B47773">
        <w:t>Com</w:t>
      </w:r>
      <w:r w:rsidRPr="00B47773">
        <w:t>petency Field</w:t>
      </w:r>
    </w:p>
    <w:p w:rsidR="00000000" w:rsidRPr="00B47773" w:rsidP="006A7191">
      <w:pPr>
        <w:pStyle w:val="BodyText"/>
      </w:pPr>
      <w:r w:rsidRPr="00B47773">
        <w:t>Aviation maintenance management</w:t>
      </w:r>
    </w:p>
    <w:p w:rsidR="00000000" w:rsidRPr="00B47773" w:rsidP="00B47773">
      <w:pPr>
        <w:pStyle w:val="Heading1"/>
      </w:pPr>
      <w:bookmarkStart w:id="5" w:name="O_1056892"/>
      <w:bookmarkEnd w:id="5"/>
      <w:r w:rsidRPr="00B477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"/>
        <w:gridCol w:w="2311"/>
        <w:gridCol w:w="484"/>
        <w:gridCol w:w="5971"/>
      </w:tblGrid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73" w:rsidP="00B47773">
            <w:pPr>
              <w:pStyle w:val="BodyText"/>
            </w:pPr>
            <w:r w:rsidRPr="00B47773">
              <w:rPr>
                <w:rStyle w:val="SpecialBold"/>
              </w:rPr>
              <w:t>ELEMENTS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rPr>
                <w:rStyle w:val="SpecialBold"/>
              </w:rPr>
              <w:t>PERFORMANCE CRITERIA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Elements describe the essential outcomes.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Performance criteria describe the performance needed to demonstrate achievement of the element.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Establish aviation maintenance quality processes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Identify and evaluate organisational structure, work processes and outcomes for application to quality</w:t>
            </w:r>
            <w:r w:rsidRPr="00B47773">
              <w:t xml:space="preserve"> processes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Develop operating procedures, job descriptions, and supporting documentation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1.3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Establish and document quality control processes and checks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1.4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Identify aviation regulatory instructions and policies relevant to quality system, and incorporate them into system processes and documentation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1.5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Allocate and communicate personnel roles and responsibilities in quality system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2.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Monitor quality processes in aviation quality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2.1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Conduct quality control checks according to organisational policy and procedures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2.2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Identify and analyse non-compliances and initiate required responses according to air safety management guideli</w:t>
            </w:r>
            <w:r w:rsidRPr="00B47773">
              <w:t>nes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3</w:t>
            </w:r>
          </w:p>
        </w:tc>
        <w:tc>
          <w:tcPr>
            <w:tcW w:w="23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Evaluate quality processes in aviation quality system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3.1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Record evaluation outcomes according to regulatory and organisational requirements</w:t>
            </w:r>
          </w:p>
        </w:tc>
      </w:tr>
      <w:tr w:rsidTr="00B4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73">
            <w:pPr>
              <w:pStyle w:val="BodyText"/>
              <w:rPr>
                <w:lang w:val="en-NZ"/>
              </w:rPr>
            </w:pPr>
            <w:r w:rsidRPr="00B47773">
              <w:t>3.2</w:t>
            </w:r>
          </w:p>
        </w:tc>
        <w:tc>
          <w:tcPr>
            <w:tcW w:w="5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73" w:rsidP="00B47773">
            <w:pPr>
              <w:pStyle w:val="BodyText"/>
            </w:pPr>
            <w:r w:rsidRPr="00B47773">
              <w:t>Report evaluation outcomes to designated personnel according to organisational policy and procedures</w:t>
            </w:r>
          </w:p>
        </w:tc>
      </w:tr>
    </w:tbl>
    <w:p w:rsidR="00000000" w:rsidRPr="00B47773" w:rsidP="00B47773">
      <w:pPr>
        <w:pStyle w:val="BodyText"/>
      </w:pPr>
    </w:p>
    <w:p w:rsidR="00000000" w:rsidRPr="00B47773" w:rsidP="00B47773">
      <w:pPr>
        <w:pStyle w:val="AllowPageBreak"/>
      </w:pPr>
    </w:p>
    <w:p w:rsidR="00000000" w:rsidRPr="00B47773" w:rsidP="00B47773">
      <w:pPr>
        <w:pStyle w:val="Heading1"/>
      </w:pPr>
      <w:bookmarkStart w:id="6" w:name="O_1056891"/>
      <w:bookmarkEnd w:id="6"/>
      <w:r w:rsidRPr="00B47773">
        <w:t>Foundation Skills</w:t>
      </w:r>
    </w:p>
    <w:p w:rsidR="00000000" w:rsidRPr="00B47773" w:rsidP="006A7191">
      <w:pPr>
        <w:pStyle w:val="BodyText"/>
      </w:pPr>
      <w:r w:rsidRPr="00B47773">
        <w:t>Foundation skills essential to performance are explicit in the performance criteria of this unit of competency.</w:t>
      </w:r>
    </w:p>
    <w:p w:rsidR="00000000" w:rsidRPr="00B47773" w:rsidP="00B47773">
      <w:pPr>
        <w:pStyle w:val="Heading1"/>
      </w:pPr>
      <w:bookmarkStart w:id="7" w:name="O_1056890"/>
      <w:bookmarkEnd w:id="7"/>
      <w:r w:rsidRPr="00B47773">
        <w:t>Unit Mapping Information</w:t>
      </w:r>
    </w:p>
    <w:p w:rsidR="00000000" w:rsidRPr="00B47773" w:rsidP="006A7191">
      <w:pPr>
        <w:pStyle w:val="BodyText"/>
      </w:pPr>
      <w:r w:rsidRPr="00B47773">
        <w:t>Release 2.1 Equivalent to MEA120 Manage an aviation maintenance quality system. Minor amendments to references to regulations to allow flexibility in their application.</w:t>
      </w:r>
    </w:p>
    <w:p w:rsidR="00000000" w:rsidRPr="00B47773" w:rsidP="006A7191">
      <w:pPr>
        <w:pStyle w:val="BodyText"/>
      </w:pPr>
      <w:r w:rsidRPr="00B47773">
        <w:t xml:space="preserve">Release 2. Equivalent to MEA120 Manage an aviation maintenance quality system. Updated </w:t>
      </w:r>
      <w:r w:rsidRPr="00B47773">
        <w:t>to meet training package policy requirements.</w:t>
      </w:r>
    </w:p>
    <w:p w:rsidR="00000000" w:rsidRPr="00B47773" w:rsidP="00B47773">
      <w:pPr>
        <w:pStyle w:val="Heading1"/>
      </w:pPr>
      <w:bookmarkStart w:id="8" w:name="O_1056897"/>
      <w:bookmarkEnd w:id="8"/>
      <w:r w:rsidRPr="00B47773">
        <w:t>Links</w:t>
      </w:r>
    </w:p>
    <w:p w:rsidR="00000000" w:rsidRPr="00B47773" w:rsidP="006A7191">
      <w:pPr>
        <w:pStyle w:val="BodyText"/>
      </w:pPr>
      <w:r w:rsidRPr="00B477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42117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B47773" w:rsidP="00B47773"/>
    <w:sectPr w:rsidSect="00B477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73" w:rsidRPr="006A7191" w:rsidP="006A7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1" w:rsidP="00B47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191" w:rsidP="00B47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7191" w:rsidP="00B47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773" w:rsidRPr="006A7191" w:rsidP="006A7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1" w:rsidRPr="002D2AF8" w:rsidP="00B47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MEA120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6A7191" w:rsidP="00B47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773"/>
  </w:style>
  <w:style w:type="character" w:customStyle="1" w:styleId="Heading1Char">
    <w:name w:val="Heading 1 Char"/>
    <w:basedOn w:val="DefaultParagraphFont"/>
    <w:link w:val="Heading1"/>
    <w:rsid w:val="00B47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7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7773"/>
    <w:rPr>
      <w:b/>
      <w:spacing w:val="0"/>
    </w:rPr>
  </w:style>
  <w:style w:type="paragraph" w:customStyle="1" w:styleId="SuperHeading">
    <w:name w:val="SuperHeading"/>
    <w:basedOn w:val="Normal"/>
    <w:rsid w:val="00B47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7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7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7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773"/>
    <w:rPr>
      <w:i/>
    </w:rPr>
  </w:style>
  <w:style w:type="paragraph" w:styleId="Caption">
    <w:name w:val="caption"/>
    <w:basedOn w:val="BodyText"/>
    <w:next w:val="Normal"/>
    <w:qFormat/>
    <w:rsid w:val="00B47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773"/>
  </w:style>
  <w:style w:type="paragraph" w:styleId="TableofFigures">
    <w:name w:val="table of figures"/>
    <w:basedOn w:val="Normal"/>
    <w:next w:val="Normal"/>
    <w:semiHidden/>
    <w:rsid w:val="00B47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7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7773"/>
    <w:rPr>
      <w:rFonts w:ascii="Wingdings" w:hAnsi="Wingdings"/>
    </w:rPr>
  </w:style>
  <w:style w:type="paragraph" w:customStyle="1" w:styleId="TableHeading">
    <w:name w:val="Table Heading"/>
    <w:basedOn w:val="HeadingBase"/>
    <w:rsid w:val="00B47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773"/>
    <w:rPr>
      <w:color w:val="0033CC"/>
      <w:u w:val="none"/>
    </w:rPr>
  </w:style>
  <w:style w:type="paragraph" w:customStyle="1" w:styleId="BodyTextRight">
    <w:name w:val="Body Text Right"/>
    <w:basedOn w:val="BodyText"/>
    <w:rsid w:val="00B47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7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773"/>
    <w:rPr>
      <w:sz w:val="32"/>
    </w:rPr>
  </w:style>
  <w:style w:type="paragraph" w:customStyle="1" w:styleId="HeadingProcedure">
    <w:name w:val="Heading Procedure"/>
    <w:basedOn w:val="HeadingBase"/>
    <w:next w:val="Normal"/>
    <w:rsid w:val="00B47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773"/>
    <w:pPr>
      <w:spacing w:before="60" w:after="60"/>
    </w:pPr>
  </w:style>
  <w:style w:type="paragraph" w:styleId="ListContinue">
    <w:name w:val="List Continue"/>
    <w:basedOn w:val="List"/>
    <w:rsid w:val="00B47773"/>
    <w:pPr>
      <w:ind w:firstLine="0"/>
    </w:pPr>
  </w:style>
  <w:style w:type="paragraph" w:customStyle="1" w:styleId="ListNote">
    <w:name w:val="List Note"/>
    <w:basedOn w:val="List"/>
    <w:rsid w:val="00B47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773"/>
    <w:rPr>
      <w:rFonts w:ascii="Courier New" w:hAnsi="Courier New"/>
    </w:rPr>
  </w:style>
  <w:style w:type="paragraph" w:customStyle="1" w:styleId="NoteBullet">
    <w:name w:val="Note Bullet"/>
    <w:basedOn w:val="Note"/>
    <w:rsid w:val="00B47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7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7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773"/>
    <w:rPr>
      <w:b/>
      <w:smallCaps/>
    </w:rPr>
  </w:style>
  <w:style w:type="paragraph" w:customStyle="1" w:styleId="TableListNumber">
    <w:name w:val="Table List Number"/>
    <w:basedOn w:val="ListNumber"/>
    <w:rsid w:val="00B47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773"/>
    <w:pPr>
      <w:numPr>
        <w:numId w:val="7"/>
      </w:numPr>
    </w:pPr>
  </w:style>
  <w:style w:type="paragraph" w:customStyle="1" w:styleId="ListAlpha2">
    <w:name w:val="List Alpha 2"/>
    <w:basedOn w:val="List2"/>
    <w:rsid w:val="00B47773"/>
    <w:pPr>
      <w:numPr>
        <w:numId w:val="6"/>
      </w:numPr>
    </w:pPr>
  </w:style>
  <w:style w:type="paragraph" w:styleId="List2">
    <w:name w:val="List 2"/>
    <w:basedOn w:val="BodyText"/>
    <w:rsid w:val="00B47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7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7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773"/>
    <w:pPr>
      <w:numPr>
        <w:numId w:val="2"/>
      </w:numPr>
    </w:pPr>
  </w:style>
  <w:style w:type="paragraph" w:styleId="ListContinue2">
    <w:name w:val="List Continue 2"/>
    <w:basedOn w:val="List2"/>
    <w:rsid w:val="00B47773"/>
    <w:pPr>
      <w:ind w:firstLine="0"/>
    </w:pPr>
  </w:style>
  <w:style w:type="paragraph" w:styleId="ListContinue3">
    <w:name w:val="List Continue 3"/>
    <w:basedOn w:val="List3"/>
    <w:rsid w:val="00B47773"/>
    <w:pPr>
      <w:ind w:left="1021" w:firstLine="0"/>
    </w:pPr>
  </w:style>
  <w:style w:type="paragraph" w:styleId="ListContinue4">
    <w:name w:val="List Continue 4"/>
    <w:basedOn w:val="List4"/>
    <w:rsid w:val="00B47773"/>
    <w:pPr>
      <w:ind w:firstLine="0"/>
    </w:pPr>
  </w:style>
  <w:style w:type="paragraph" w:styleId="ListContinue5">
    <w:name w:val="List Continue 5"/>
    <w:basedOn w:val="List5"/>
    <w:rsid w:val="00B47773"/>
    <w:pPr>
      <w:ind w:firstLine="0"/>
    </w:pPr>
  </w:style>
  <w:style w:type="paragraph" w:styleId="ListNumber3">
    <w:name w:val="List Number 3"/>
    <w:basedOn w:val="List3"/>
    <w:rsid w:val="00B47773"/>
    <w:pPr>
      <w:numPr>
        <w:numId w:val="3"/>
      </w:numPr>
    </w:pPr>
  </w:style>
  <w:style w:type="paragraph" w:styleId="ListNumber4">
    <w:name w:val="List Number 4"/>
    <w:basedOn w:val="List4"/>
    <w:rsid w:val="00B47773"/>
    <w:pPr>
      <w:numPr>
        <w:numId w:val="4"/>
      </w:numPr>
    </w:pPr>
  </w:style>
  <w:style w:type="paragraph" w:styleId="ListNumber5">
    <w:name w:val="List Number 5"/>
    <w:basedOn w:val="List5"/>
    <w:rsid w:val="00B47773"/>
    <w:pPr>
      <w:numPr>
        <w:numId w:val="5"/>
      </w:numPr>
    </w:pPr>
  </w:style>
  <w:style w:type="paragraph" w:styleId="BlockText">
    <w:name w:val="Block Text"/>
    <w:basedOn w:val="Normal"/>
    <w:rsid w:val="00B47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773"/>
    <w:rPr>
      <w:sz w:val="16"/>
      <w:vertAlign w:val="superscript"/>
    </w:rPr>
  </w:style>
  <w:style w:type="character" w:customStyle="1" w:styleId="Symbols">
    <w:name w:val="Symbols"/>
    <w:basedOn w:val="DefaultParagraphFont"/>
    <w:rsid w:val="00B47773"/>
    <w:rPr>
      <w:rFonts w:ascii="Symbol" w:hAnsi="Symbol"/>
    </w:rPr>
  </w:style>
  <w:style w:type="character" w:customStyle="1" w:styleId="MenuOptions">
    <w:name w:val="Menu Options"/>
    <w:basedOn w:val="DefaultParagraphFont"/>
    <w:rsid w:val="00B47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773"/>
    <w:rPr>
      <w:b/>
    </w:rPr>
  </w:style>
  <w:style w:type="character" w:customStyle="1" w:styleId="Underlined">
    <w:name w:val="Underlined"/>
    <w:basedOn w:val="DefaultParagraphFont"/>
    <w:rsid w:val="00B47773"/>
    <w:rPr>
      <w:u w:val="single"/>
    </w:rPr>
  </w:style>
  <w:style w:type="paragraph" w:customStyle="1" w:styleId="TableBodyTextRight">
    <w:name w:val="Table Body Text Right"/>
    <w:basedOn w:val="TableBodyText"/>
    <w:rsid w:val="00B47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773"/>
    <w:rPr>
      <w:sz w:val="18"/>
    </w:rPr>
  </w:style>
  <w:style w:type="paragraph" w:customStyle="1" w:styleId="BodySmallRight">
    <w:name w:val="Body Small Right"/>
    <w:basedOn w:val="BodyTextRight"/>
    <w:rsid w:val="00B47773"/>
    <w:rPr>
      <w:sz w:val="18"/>
      <w:szCs w:val="18"/>
    </w:rPr>
  </w:style>
  <w:style w:type="paragraph" w:customStyle="1" w:styleId="MarginEdition">
    <w:name w:val="Margin Edition"/>
    <w:basedOn w:val="MarginNote"/>
    <w:rsid w:val="00B47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773"/>
    <w:rPr>
      <w:sz w:val="2"/>
      <w:szCs w:val="2"/>
    </w:rPr>
  </w:style>
  <w:style w:type="character" w:customStyle="1" w:styleId="Small">
    <w:name w:val="Small"/>
    <w:basedOn w:val="DefaultParagraphFont"/>
    <w:rsid w:val="00B47773"/>
    <w:rPr>
      <w:sz w:val="16"/>
    </w:rPr>
  </w:style>
  <w:style w:type="paragraph" w:customStyle="1" w:styleId="WideTable">
    <w:name w:val="Wide Table"/>
    <w:basedOn w:val="Normal"/>
    <w:rsid w:val="00B47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773"/>
  </w:style>
  <w:style w:type="paragraph" w:styleId="Quote">
    <w:name w:val="Quote"/>
    <w:basedOn w:val="Heading1"/>
    <w:link w:val="QuoteChar"/>
    <w:qFormat/>
    <w:rsid w:val="00B47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773"/>
    <w:pPr>
      <w:pageBreakBefore/>
    </w:pPr>
  </w:style>
  <w:style w:type="paragraph" w:customStyle="1" w:styleId="Border">
    <w:name w:val="Border"/>
    <w:basedOn w:val="Normal"/>
    <w:qFormat/>
    <w:rsid w:val="00B47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773"/>
    <w:rPr>
      <w:u w:val="single"/>
    </w:rPr>
  </w:style>
  <w:style w:type="character" w:customStyle="1" w:styleId="BoldandItalics">
    <w:name w:val="Bold and Italics"/>
    <w:qFormat/>
    <w:rsid w:val="00B47773"/>
    <w:rPr>
      <w:b/>
      <w:i/>
      <w:u w:val="none"/>
    </w:rPr>
  </w:style>
  <w:style w:type="paragraph" w:styleId="BalloonText">
    <w:name w:val="Balloon Text"/>
    <w:basedOn w:val="Normal"/>
    <w:link w:val="BalloonTextChar"/>
    <w:rsid w:val="00B47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773"/>
    <w:pPr>
      <w:spacing w:before="0" w:after="0"/>
    </w:pPr>
  </w:style>
  <w:style w:type="paragraph" w:customStyle="1" w:styleId="BodyTextBold">
    <w:name w:val="Body Text Bold"/>
    <w:basedOn w:val="BodyText"/>
    <w:qFormat/>
    <w:rsid w:val="00B47773"/>
    <w:rPr>
      <w:b/>
    </w:rPr>
  </w:style>
  <w:style w:type="character" w:styleId="Hyperlink">
    <w:name w:val="Hyperlink"/>
    <w:basedOn w:val="DefaultParagraphFont"/>
    <w:uiPriority w:val="99"/>
    <w:unhideWhenUsed/>
    <w:rsid w:val="006A7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2999</Characters>
  <Application>Microsoft Office Word</Application>
  <DocSecurity>0</DocSecurity>
  <Lines>115</Lines>
  <Paragraphs>60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MEA120 Manage an aviation maintenance quality system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2019-09-30T08:12:00Z</dcterms:created>
  <dcterms:modified xsi:type="dcterms:W3CDTF">2019-09-30T08:12:00Z</dcterms:modified>
</cp:coreProperties>
</file>