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545" w:rsidP="00201545">
      <w:pPr>
        <w:pStyle w:val="Title"/>
      </w:pPr>
      <w:r>
        <w:fldChar w:fldCharType="begin"/>
      </w:r>
      <w:r>
        <w:instrText xml:space="preserve"> TITLE   \* MERGEFORMAT </w:instrText>
      </w:r>
      <w:r>
        <w:fldChar w:fldCharType="separate"/>
      </w:r>
      <w:r>
        <w:t>MEA118 Conduct self in the aviation maintenance environment</w:t>
      </w:r>
      <w:r>
        <w:fldChar w:fldCharType="end"/>
      </w:r>
    </w:p>
    <w:p w:rsidR="00201545" w:rsidP="00201545">
      <w:pPr>
        <w:pStyle w:val="Version"/>
        <w:sectPr w:rsidSect="00CA0B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0BF8" w:rsidP="00CA0BF8">
      <w:pPr>
        <w:pStyle w:val="SuperHeading"/>
      </w:pPr>
      <w:r w:rsidRPr="00CA0BF8">
        <w:t>MEA118 Conduct self in the aviation maintenance environment</w:t>
      </w:r>
    </w:p>
    <w:p w:rsidR="00000000" w:rsidRPr="00CA0BF8" w:rsidP="00CA0BF8">
      <w:pPr>
        <w:pStyle w:val="Heading1"/>
      </w:pPr>
      <w:bookmarkStart w:id="1" w:name="O_960555"/>
      <w:bookmarkEnd w:id="1"/>
      <w:r w:rsidRPr="00CA0BF8">
        <w:t>Modification History</w:t>
      </w:r>
    </w:p>
    <w:p w:rsidR="00000000" w:rsidRPr="00CA0BF8" w:rsidP="00201545">
      <w:pPr>
        <w:pStyle w:val="BodyText"/>
      </w:pPr>
      <w:r w:rsidRPr="00CA0BF8">
        <w:t>Release 2. Equivalent to MEA118 Conduct self in the aviation maintenance environment. Updated to meet training package policy requirements.</w:t>
      </w:r>
    </w:p>
    <w:p w:rsidR="00000000" w:rsidRPr="00CA0BF8" w:rsidP="00CA0BF8">
      <w:pPr>
        <w:pStyle w:val="Heading1"/>
      </w:pPr>
      <w:bookmarkStart w:id="2" w:name="O_960554"/>
      <w:bookmarkEnd w:id="2"/>
      <w:r w:rsidRPr="00CA0BF8">
        <w:t>Application</w:t>
      </w:r>
    </w:p>
    <w:p w:rsidR="00000000" w:rsidRPr="00CA0BF8" w:rsidP="00201545">
      <w:pPr>
        <w:pStyle w:val="BodyText"/>
      </w:pPr>
      <w:r w:rsidRPr="00CA0BF8">
        <w:t>This unit of competency describes the skills and k</w:t>
      </w:r>
      <w:r w:rsidRPr="00CA0BF8">
        <w:t>nowledge required to perform work ethically and efficiently in the maintenance of aircraft and aircraft components within the scope of own responsibilities and while contributing to the development of own capabilities. It involves demonstrating self-manage</w:t>
      </w:r>
      <w:r w:rsidRPr="00CA0BF8">
        <w:t>ment skills and identifying own skill development requirements. Work may be performed individually or as part of a team.</w:t>
      </w:r>
    </w:p>
    <w:p w:rsidR="00000000" w:rsidRPr="00CA0BF8" w:rsidP="00201545">
      <w:pPr>
        <w:pStyle w:val="BodyText"/>
      </w:pPr>
      <w:r w:rsidRPr="00CA0BF8">
        <w:t>The unit applies to self-management and ethical conduct during the scheduled and unscheduled maintenance of all aspects of aircraft and</w:t>
      </w:r>
      <w:r w:rsidRPr="00CA0BF8">
        <w:t xml:space="preserve"> aircraft components. It is used in workplaces that operate under the airworthiness regulatory systems of the Australian Defence Force (ADF) and the Civil Aviation Safety Authority (CASA).</w:t>
      </w:r>
    </w:p>
    <w:p w:rsidR="00000000" w:rsidRPr="00CA0BF8" w:rsidP="00201545">
      <w:pPr>
        <w:pStyle w:val="BodyText"/>
      </w:pPr>
      <w:r w:rsidRPr="00CA0BF8">
        <w:t>This unit forms part of the CASA requirement for maintenance certif</w:t>
      </w:r>
      <w:r w:rsidRPr="00CA0BF8">
        <w:t>ication licences under Civil Aviation Safety Regulation (CASR) Part 66. Where a CASA licensing outcome is sought, users must refer to the licensing provisions in the MEA Aeroskills Companion Volume Implementation Guide.</w:t>
      </w:r>
    </w:p>
    <w:p w:rsidR="00000000" w:rsidRPr="00CA0BF8" w:rsidP="00CA0BF8">
      <w:pPr>
        <w:pStyle w:val="Heading1"/>
      </w:pPr>
      <w:bookmarkStart w:id="3" w:name="O_960553"/>
      <w:bookmarkEnd w:id="3"/>
      <w:r w:rsidRPr="00CA0BF8">
        <w:t>Pre-requisite Unit</w:t>
      </w:r>
    </w:p>
    <w:p w:rsidR="00000000" w:rsidRPr="00CA0BF8" w:rsidP="00201545">
      <w:pPr>
        <w:pStyle w:val="BodyText"/>
      </w:pPr>
      <w:r w:rsidRPr="00CA0BF8">
        <w:t>Nil.</w:t>
      </w:r>
    </w:p>
    <w:p w:rsidR="00000000" w:rsidRPr="00CA0BF8" w:rsidP="00CA0BF8">
      <w:pPr>
        <w:pStyle w:val="Heading1"/>
      </w:pPr>
      <w:bookmarkStart w:id="4" w:name="O_960552"/>
      <w:bookmarkEnd w:id="4"/>
      <w:r w:rsidRPr="00CA0BF8">
        <w:t>Competency Field</w:t>
      </w:r>
    </w:p>
    <w:p w:rsidR="00000000" w:rsidRPr="00CA0BF8" w:rsidP="00201545">
      <w:pPr>
        <w:pStyle w:val="BodyText"/>
      </w:pPr>
      <w:r w:rsidRPr="00CA0BF8">
        <w:t>Aviation maintenance</w:t>
      </w:r>
    </w:p>
    <w:p w:rsidR="00000000" w:rsidRPr="00CA0BF8" w:rsidP="00CA0BF8">
      <w:pPr>
        <w:pStyle w:val="Heading1"/>
      </w:pPr>
      <w:bookmarkStart w:id="5" w:name="O_960550"/>
      <w:bookmarkEnd w:id="5"/>
      <w:r w:rsidRPr="00CA0BF8">
        <w:t>Elements and Performance Criteria</w:t>
      </w:r>
    </w:p>
    <w:tbl>
      <w:tblPr>
        <w:tblW w:w="0" w:type="auto"/>
        <w:tblLayout w:type="fixed"/>
        <w:tblCellMar>
          <w:left w:w="62" w:type="dxa"/>
          <w:right w:w="62" w:type="dxa"/>
        </w:tblCellMar>
        <w:tblLook w:val="0000"/>
      </w:tblPr>
      <w:tblGrid>
        <w:gridCol w:w="370"/>
        <w:gridCol w:w="2501"/>
        <w:gridCol w:w="552"/>
        <w:gridCol w:w="5709"/>
      </w:tblGrid>
      <w:tr w:rsidTr="00CA0BF8">
        <w:tblPrEx>
          <w:tblW w:w="0" w:type="auto"/>
          <w:tblLayout w:type="fixed"/>
          <w:tblCellMar>
            <w:left w:w="62" w:type="dxa"/>
            <w:right w:w="62" w:type="dxa"/>
          </w:tblCellMar>
          <w:tblLook w:val="0000"/>
        </w:tblPrEx>
        <w:trPr>
          <w:tblHeader/>
        </w:trPr>
        <w:tc>
          <w:tcPr>
            <w:tcW w:w="2871" w:type="dxa"/>
            <w:gridSpan w:val="2"/>
            <w:tcBorders>
              <w:top w:val="nil"/>
              <w:left w:val="nil"/>
              <w:bottom w:val="nil"/>
              <w:right w:val="nil"/>
            </w:tcBorders>
            <w:tcMar>
              <w:top w:w="0" w:type="dxa"/>
              <w:left w:w="62" w:type="dxa"/>
              <w:bottom w:w="0" w:type="dxa"/>
              <w:right w:w="62" w:type="dxa"/>
            </w:tcMar>
          </w:tcPr>
          <w:p w:rsidR="00000000" w:rsidRPr="00CA0BF8" w:rsidP="00CA0BF8">
            <w:pPr>
              <w:pStyle w:val="BodyText"/>
            </w:pPr>
            <w:r w:rsidRPr="00CA0BF8">
              <w:rPr>
                <w:rStyle w:val="SpecialBold"/>
              </w:rPr>
              <w:t>ELEMENTS</w:t>
            </w:r>
          </w:p>
        </w:tc>
        <w:tc>
          <w:tcPr>
            <w:tcW w:w="6261" w:type="dxa"/>
            <w:gridSpan w:val="2"/>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rPr>
                <w:rStyle w:val="SpecialBold"/>
              </w:rPr>
              <w:t>PERFORMANCE CRITERIA</w:t>
            </w:r>
          </w:p>
        </w:tc>
      </w:tr>
      <w:tr w:rsidTr="00CA0BF8">
        <w:tblPrEx>
          <w:tblW w:w="0" w:type="auto"/>
          <w:tblLayout w:type="fixed"/>
          <w:tblCellMar>
            <w:left w:w="62" w:type="dxa"/>
            <w:right w:w="62" w:type="dxa"/>
          </w:tblCellMar>
          <w:tblLook w:val="0000"/>
        </w:tblPrEx>
        <w:tc>
          <w:tcPr>
            <w:tcW w:w="2871" w:type="dxa"/>
            <w:gridSpan w:val="2"/>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Elements describe the essential outcomes.</w:t>
            </w:r>
          </w:p>
        </w:tc>
        <w:tc>
          <w:tcPr>
            <w:tcW w:w="6261" w:type="dxa"/>
            <w:gridSpan w:val="2"/>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Performance criteria describe the performance needed to demonstrate achievement of the element.</w:t>
            </w:r>
          </w:p>
        </w:tc>
      </w:tr>
      <w:tr w:rsidTr="00CA0BF8">
        <w:tblPrEx>
          <w:tblW w:w="0" w:type="auto"/>
          <w:tblLayout w:type="fixed"/>
          <w:tblCellMar>
            <w:left w:w="62" w:type="dxa"/>
            <w:right w:w="62" w:type="dxa"/>
          </w:tblCellMar>
          <w:tblLook w:val="0000"/>
        </w:tblPrEx>
        <w:tc>
          <w:tcPr>
            <w:tcW w:w="370" w:type="dxa"/>
            <w:vMerge w:val="restart"/>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1.</w:t>
            </w:r>
          </w:p>
        </w:tc>
        <w:tc>
          <w:tcPr>
            <w:tcW w:w="2501" w:type="dxa"/>
            <w:vMerge w:val="restart"/>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Manage own aviation maintenance tasks</w:t>
            </w: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1.1</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Assess, prioritise, and accept responsibility for own workload</w:t>
            </w:r>
          </w:p>
        </w:tc>
      </w:tr>
      <w:tr w:rsidTr="00CA0BF8">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1.2</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 xml:space="preserve">Complete maintenance tasks individually or as a team member within required timeframes and according to </w:t>
            </w:r>
            <w:r w:rsidRPr="00CA0BF8">
              <w:t>organisational procedures and requirements</w:t>
            </w:r>
          </w:p>
        </w:tc>
      </w:tr>
      <w:tr w:rsidTr="00CA0BF8">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1.3</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Demonstrate independence and initiative in identifying and solving problems</w:t>
            </w:r>
          </w:p>
        </w:tc>
      </w:tr>
      <w:tr w:rsidTr="00CA0BF8">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1.4</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Exercise initiative</w:t>
            </w:r>
            <w:r w:rsidRPr="00CA0BF8">
              <w:t xml:space="preserve"> when liaising with colleagues in identifying and analysing alternative approaches to resolving workplace issues and problems</w:t>
            </w:r>
          </w:p>
        </w:tc>
      </w:tr>
      <w:tr w:rsidTr="00CA0BF8">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1.5</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Evaluate and monitor own skills and knowledge and seek opportunities to build own capability, ideas, and vision</w:t>
            </w:r>
          </w:p>
        </w:tc>
      </w:tr>
      <w:tr w:rsidTr="00CA0BF8">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1.6</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Seek and apply performance feedback from others to improve work performance</w:t>
            </w:r>
          </w:p>
        </w:tc>
      </w:tr>
      <w:tr w:rsidTr="00CA0BF8">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1.7</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Identify organisational structure, career paths, and eligibility criteria</w:t>
            </w:r>
          </w:p>
        </w:tc>
      </w:tr>
      <w:tr w:rsidTr="00CA0BF8">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1.8</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Monitor impact of human factors on performance</w:t>
            </w:r>
          </w:p>
        </w:tc>
      </w:tr>
      <w:tr w:rsidTr="00CA0BF8">
        <w:tblPrEx>
          <w:tblW w:w="0" w:type="auto"/>
          <w:tblLayout w:type="fixed"/>
          <w:tblCellMar>
            <w:left w:w="62" w:type="dxa"/>
            <w:right w:w="62" w:type="dxa"/>
          </w:tblCellMar>
          <w:tblLook w:val="0000"/>
        </w:tblPrEx>
        <w:tc>
          <w:tcPr>
            <w:tcW w:w="370" w:type="dxa"/>
            <w:vMerge w:val="restart"/>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2.</w:t>
            </w:r>
          </w:p>
        </w:tc>
        <w:tc>
          <w:tcPr>
            <w:tcW w:w="2501" w:type="dxa"/>
            <w:vMerge w:val="restart"/>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Work effectively with others</w:t>
            </w: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2.1</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Apply effective oral and written communication skills in English in relation to aviation maintenance environment</w:t>
            </w:r>
          </w:p>
        </w:tc>
      </w:tr>
      <w:tr w:rsidTr="00CA0BF8">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2.2</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Deal with others in line with organisational code of conduct and legislative requirements</w:t>
            </w:r>
          </w:p>
        </w:tc>
      </w:tr>
      <w:tr w:rsidTr="00CA0BF8">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2.3</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Develop and maintain effective interper</w:t>
            </w:r>
            <w:r w:rsidRPr="00CA0BF8">
              <w:t>sonal relationships at all levels of the organisation</w:t>
            </w:r>
          </w:p>
        </w:tc>
      </w:tr>
      <w:tr w:rsidTr="00CA0BF8">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2.4</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Provide guidance to other team members as required regarding skills application and aviation maintenance processes</w:t>
            </w:r>
          </w:p>
        </w:tc>
      </w:tr>
      <w:tr w:rsidTr="00CA0BF8">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2.5</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 xml:space="preserve">Identify and analyse advantages, disadvantages and consequences of ideas in relation to aviation maintenance </w:t>
            </w:r>
          </w:p>
        </w:tc>
      </w:tr>
      <w:tr w:rsidTr="00CA0BF8">
        <w:tblPrEx>
          <w:tblW w:w="0" w:type="auto"/>
          <w:tblLayout w:type="fixed"/>
          <w:tblCellMar>
            <w:left w:w="62" w:type="dxa"/>
            <w:right w:w="62" w:type="dxa"/>
          </w:tblCellMar>
          <w:tblLook w:val="0000"/>
        </w:tblPrEx>
        <w:tc>
          <w:tcPr>
            <w:tcW w:w="370" w:type="dxa"/>
            <w:vMerge w:val="restart"/>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3.</w:t>
            </w:r>
          </w:p>
        </w:tc>
        <w:tc>
          <w:tcPr>
            <w:tcW w:w="2501" w:type="dxa"/>
            <w:vMerge w:val="restart"/>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Participate in the process of change and innovation</w:t>
            </w: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3.1</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Work with others to implement change in the workplace in relation to aviation maintena</w:t>
            </w:r>
            <w:r w:rsidRPr="00CA0BF8">
              <w:t>nce</w:t>
            </w:r>
          </w:p>
        </w:tc>
      </w:tr>
      <w:tr w:rsidTr="00CA0BF8">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3.2</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Identify and propose opportunities for product and service enhancement and options for achieving desired result according to organisational procedures</w:t>
            </w:r>
          </w:p>
        </w:tc>
      </w:tr>
      <w:tr w:rsidTr="00CA0BF8">
        <w:tblPrEx>
          <w:tblW w:w="0" w:type="auto"/>
          <w:tblLayout w:type="fixed"/>
          <w:tblCellMar>
            <w:left w:w="62" w:type="dxa"/>
            <w:right w:w="62" w:type="dxa"/>
          </w:tblCellMar>
          <w:tblLook w:val="0000"/>
        </w:tblPrEx>
        <w:tc>
          <w:tcPr>
            <w:tcW w:w="370" w:type="dxa"/>
            <w:vMerge w:val="restart"/>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4.</w:t>
            </w:r>
          </w:p>
        </w:tc>
        <w:tc>
          <w:tcPr>
            <w:tcW w:w="2501" w:type="dxa"/>
            <w:vMerge w:val="restart"/>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Contribute to development of own skills</w:t>
            </w: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4.1</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Identify and action units of competency required for desired career path progression through organisational procedures to facilitate their attainment</w:t>
            </w:r>
          </w:p>
        </w:tc>
      </w:tr>
      <w:tr w:rsidTr="00CA0BF8">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4.2</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 xml:space="preserve">Assess own personal knowledge and skills, and access </w:t>
            </w:r>
            <w:r w:rsidRPr="00CA0BF8">
              <w:t>learning opportunities as required to fill gap</w:t>
            </w:r>
            <w:r w:rsidRPr="00CA0BF8">
              <w:t>s and enhance skills in relation to aviation maintenance</w:t>
            </w:r>
          </w:p>
        </w:tc>
      </w:tr>
      <w:tr w:rsidTr="00CA0BF8">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4.3</w:t>
            </w:r>
          </w:p>
        </w:tc>
        <w:tc>
          <w:tcPr>
            <w:tcW w:w="5709"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Apply new ideas and accepted techniques to learn new aviation maintenance skills</w:t>
            </w:r>
          </w:p>
        </w:tc>
      </w:tr>
      <w:tr w:rsidTr="00CA0BF8">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CA0BF8">
            <w:pPr>
              <w:pStyle w:val="BodyText"/>
              <w:rPr>
                <w:lang w:val="en-NZ"/>
              </w:rPr>
            </w:pPr>
            <w:r w:rsidRPr="00CA0BF8">
              <w:t>4.4</w:t>
            </w:r>
          </w:p>
        </w:tc>
        <w:tc>
          <w:tcPr>
            <w:tcW w:w="5709" w:type="dxa"/>
            <w:tcBorders>
              <w:top w:val="nil"/>
              <w:left w:val="nil"/>
              <w:bottom w:val="nil"/>
              <w:right w:val="nil"/>
            </w:tcBorders>
            <w:tcMar>
              <w:top w:w="0" w:type="dxa"/>
              <w:left w:w="62" w:type="dxa"/>
              <w:bottom w:w="0" w:type="dxa"/>
              <w:right w:w="62" w:type="dxa"/>
            </w:tcMar>
          </w:tcPr>
          <w:p w:rsidR="00000000" w:rsidRPr="00CA0BF8" w:rsidP="00CA0BF8">
            <w:pPr>
              <w:pStyle w:val="BodyText"/>
            </w:pPr>
            <w:r w:rsidRPr="00CA0BF8">
              <w:t>Seek and use performance feedback to identify and develop ways to improve competence</w:t>
            </w:r>
          </w:p>
        </w:tc>
      </w:tr>
    </w:tbl>
    <w:p w:rsidR="00000000" w:rsidRPr="00CA0BF8" w:rsidP="00CA0BF8">
      <w:pPr>
        <w:pStyle w:val="BodyText"/>
      </w:pPr>
    </w:p>
    <w:p w:rsidR="00000000" w:rsidRPr="00CA0BF8" w:rsidP="00CA0BF8">
      <w:pPr>
        <w:pStyle w:val="AllowPageBreak"/>
      </w:pPr>
    </w:p>
    <w:p w:rsidR="00000000" w:rsidRPr="00CA0BF8" w:rsidP="00CA0BF8">
      <w:pPr>
        <w:pStyle w:val="Heading1"/>
      </w:pPr>
      <w:bookmarkStart w:id="6" w:name="O_960549"/>
      <w:bookmarkEnd w:id="6"/>
      <w:r w:rsidRPr="00CA0BF8">
        <w:t>Foundation Skills</w:t>
      </w:r>
    </w:p>
    <w:p w:rsidR="00000000" w:rsidRPr="00CA0BF8" w:rsidP="00201545">
      <w:pPr>
        <w:pStyle w:val="BodyText"/>
      </w:pPr>
      <w:r w:rsidRPr="00CA0BF8">
        <w:t>Foundation skills essential to performance are explicit in the performance criteria of this unit of competency.</w:t>
      </w:r>
    </w:p>
    <w:p w:rsidR="00000000" w:rsidRPr="00CA0BF8" w:rsidP="00CA0BF8">
      <w:pPr>
        <w:pStyle w:val="Heading1"/>
      </w:pPr>
      <w:bookmarkStart w:id="7" w:name="O_960547"/>
      <w:bookmarkEnd w:id="7"/>
      <w:r w:rsidRPr="00CA0BF8">
        <w:t>Unit Mapping Information</w:t>
      </w:r>
    </w:p>
    <w:p w:rsidR="00000000" w:rsidRPr="00CA0BF8" w:rsidP="00201545">
      <w:pPr>
        <w:pStyle w:val="BodyText"/>
      </w:pPr>
      <w:r w:rsidRPr="00CA0BF8">
        <w:t>Release 2. Equivalent to MEA118 Conduct self in the aviation maintenance environment</w:t>
      </w:r>
      <w:r w:rsidRPr="00CA0BF8">
        <w:t>.</w:t>
      </w:r>
    </w:p>
    <w:p w:rsidR="00000000" w:rsidRPr="00CA0BF8" w:rsidP="00CA0BF8">
      <w:pPr>
        <w:pStyle w:val="Heading1"/>
      </w:pPr>
      <w:bookmarkStart w:id="8" w:name="O_960556"/>
      <w:bookmarkEnd w:id="8"/>
      <w:r w:rsidRPr="00CA0BF8">
        <w:t>Links</w:t>
      </w:r>
    </w:p>
    <w:p w:rsidR="00000000" w:rsidRPr="00CA0BF8" w:rsidP="00201545">
      <w:pPr>
        <w:pStyle w:val="BodyText"/>
      </w:pPr>
      <w:r w:rsidRPr="00CA0BF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713A5">
        <w:rPr>
          <w:rStyle w:val="Hyperlink"/>
        </w:rPr>
        <w:t>https://vetnet.gov.au/Pages/TrainingDocs.aspx?q=ce216c9c-04d5-4b3b-9bcf-4e81d0950371</w:t>
      </w:r>
      <w:r>
        <w:fldChar w:fldCharType="end"/>
      </w:r>
    </w:p>
    <w:p w:rsidR="00000000" w:rsidRPr="00CA0BF8" w:rsidP="00CA0BF8"/>
    <w:sectPr w:rsidSect="00CA0B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F8" w:rsidRPr="00201545" w:rsidP="002015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545" w:rsidP="00CA0B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1545" w:rsidP="00CA0B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01545" w:rsidP="00CA0B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5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0BF8" w:rsidRPr="00201545" w:rsidP="002015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545" w:rsidRPr="002D2AF8" w:rsidP="00CA0BF8">
    <w:pPr>
      <w:pStyle w:val="Header"/>
      <w:framePr w:wrap="around"/>
    </w:pPr>
    <w:r>
      <w:fldChar w:fldCharType="begin"/>
    </w:r>
    <w:r>
      <w:instrText xml:space="preserve"> TITLE   \* MERGEFORMAT </w:instrText>
    </w:r>
    <w:r>
      <w:fldChar w:fldCharType="separate"/>
    </w:r>
    <w:r>
      <w:t>MEA118 Conduct self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01545" w:rsidP="00CA0B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B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BF8"/>
    <w:pPr>
      <w:spacing w:before="360" w:after="60"/>
      <w:outlineLvl w:val="0"/>
    </w:pPr>
    <w:rPr>
      <w:sz w:val="32"/>
    </w:rPr>
  </w:style>
  <w:style w:type="paragraph" w:styleId="Heading2">
    <w:name w:val="heading 2"/>
    <w:basedOn w:val="HeadingBase"/>
    <w:next w:val="BodyText"/>
    <w:link w:val="Heading2Char"/>
    <w:qFormat/>
    <w:rsid w:val="00CA0BF8"/>
    <w:pPr>
      <w:keepLines/>
      <w:spacing w:before="240" w:after="120"/>
      <w:outlineLvl w:val="1"/>
    </w:pPr>
    <w:rPr>
      <w:sz w:val="28"/>
      <w:szCs w:val="40"/>
    </w:rPr>
  </w:style>
  <w:style w:type="paragraph" w:styleId="Heading3">
    <w:name w:val="heading 3"/>
    <w:basedOn w:val="HeadingBase"/>
    <w:next w:val="BodyText"/>
    <w:link w:val="Heading3Char"/>
    <w:qFormat/>
    <w:rsid w:val="00CA0BF8"/>
    <w:pPr>
      <w:spacing w:before="180" w:after="120"/>
      <w:outlineLvl w:val="2"/>
    </w:pPr>
    <w:rPr>
      <w:spacing w:val="-10"/>
      <w:kern w:val="32"/>
    </w:rPr>
  </w:style>
  <w:style w:type="paragraph" w:styleId="Heading4">
    <w:name w:val="heading 4"/>
    <w:basedOn w:val="HeadingBase"/>
    <w:next w:val="BodyText"/>
    <w:link w:val="Heading4Char"/>
    <w:qFormat/>
    <w:rsid w:val="00CA0BF8"/>
    <w:pPr>
      <w:spacing w:before="160" w:after="120"/>
      <w:outlineLvl w:val="3"/>
    </w:pPr>
    <w:rPr>
      <w:sz w:val="22"/>
    </w:rPr>
  </w:style>
  <w:style w:type="paragraph" w:styleId="Heading5">
    <w:name w:val="heading 5"/>
    <w:basedOn w:val="HeadingBase"/>
    <w:next w:val="Normal"/>
    <w:link w:val="Heading5Char"/>
    <w:qFormat/>
    <w:rsid w:val="00CA0BF8"/>
    <w:pPr>
      <w:spacing w:before="80"/>
      <w:outlineLvl w:val="4"/>
    </w:pPr>
    <w:rPr>
      <w:color w:val="918585"/>
      <w:sz w:val="20"/>
    </w:rPr>
  </w:style>
  <w:style w:type="paragraph" w:styleId="Heading6">
    <w:name w:val="heading 6"/>
    <w:basedOn w:val="HeadingBase"/>
    <w:next w:val="Normal"/>
    <w:link w:val="Heading6Char"/>
    <w:qFormat/>
    <w:rsid w:val="00CA0BF8"/>
    <w:pPr>
      <w:spacing w:before="60"/>
      <w:outlineLvl w:val="5"/>
    </w:pPr>
    <w:rPr>
      <w:color w:val="918585"/>
      <w:sz w:val="20"/>
    </w:rPr>
  </w:style>
  <w:style w:type="paragraph" w:styleId="Heading7">
    <w:name w:val="heading 7"/>
    <w:basedOn w:val="Normal"/>
    <w:next w:val="Normal"/>
    <w:link w:val="Heading7Char"/>
    <w:qFormat/>
    <w:rsid w:val="00CA0BF8"/>
    <w:pPr>
      <w:ind w:left="720"/>
      <w:outlineLvl w:val="6"/>
    </w:pPr>
    <w:rPr>
      <w:i/>
    </w:rPr>
  </w:style>
  <w:style w:type="paragraph" w:styleId="Heading8">
    <w:name w:val="heading 8"/>
    <w:basedOn w:val="Normal"/>
    <w:next w:val="Normal"/>
    <w:link w:val="Heading8Char"/>
    <w:qFormat/>
    <w:rsid w:val="00CA0BF8"/>
    <w:pPr>
      <w:ind w:left="720"/>
      <w:outlineLvl w:val="7"/>
    </w:pPr>
    <w:rPr>
      <w:i/>
    </w:rPr>
  </w:style>
  <w:style w:type="paragraph" w:styleId="Heading9">
    <w:name w:val="heading 9"/>
    <w:basedOn w:val="Normal"/>
    <w:next w:val="Normal"/>
    <w:link w:val="Heading9Char"/>
    <w:qFormat/>
    <w:rsid w:val="00CA0BF8"/>
    <w:pPr>
      <w:ind w:left="720"/>
      <w:outlineLvl w:val="8"/>
    </w:pPr>
    <w:rPr>
      <w:i/>
    </w:rPr>
  </w:style>
  <w:style w:type="character" w:default="1" w:styleId="DefaultParagraphFont">
    <w:name w:val="Default Paragraph Font"/>
    <w:uiPriority w:val="1"/>
    <w:unhideWhenUsed/>
    <w:rsid w:val="00CA0B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BF8"/>
  </w:style>
  <w:style w:type="character" w:customStyle="1" w:styleId="Heading1Char">
    <w:name w:val="Heading 1 Char"/>
    <w:basedOn w:val="DefaultParagraphFont"/>
    <w:link w:val="Heading1"/>
    <w:rsid w:val="00CA0BF8"/>
    <w:rPr>
      <w:rFonts w:ascii="Times New Roman" w:eastAsia="Times New Roman" w:hAnsi="Times New Roman" w:cs="Times New Roman"/>
      <w:b/>
      <w:sz w:val="32"/>
      <w:szCs w:val="20"/>
      <w:lang w:eastAsia="en-US"/>
    </w:rPr>
  </w:style>
  <w:style w:type="paragraph" w:styleId="BodyText">
    <w:name w:val="Body Text"/>
    <w:basedOn w:val="Normal"/>
    <w:link w:val="BodyTextChar"/>
    <w:rsid w:val="00CA0B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0BF8"/>
    <w:rPr>
      <w:rFonts w:ascii="Times New Roman" w:eastAsia="Times New Roman" w:hAnsi="Times New Roman" w:cs="Times New Roman"/>
      <w:sz w:val="24"/>
      <w:lang w:eastAsia="en-US"/>
    </w:rPr>
  </w:style>
  <w:style w:type="character" w:customStyle="1" w:styleId="SpecialBold">
    <w:name w:val="Special Bold"/>
    <w:basedOn w:val="DefaultParagraphFont"/>
    <w:rsid w:val="00CA0BF8"/>
    <w:rPr>
      <w:b/>
      <w:spacing w:val="0"/>
    </w:rPr>
  </w:style>
  <w:style w:type="paragraph" w:customStyle="1" w:styleId="SuperHeading">
    <w:name w:val="SuperHeading"/>
    <w:basedOn w:val="Normal"/>
    <w:rsid w:val="00CA0BF8"/>
    <w:pPr>
      <w:spacing w:before="240" w:after="120"/>
      <w:outlineLvl w:val="0"/>
    </w:pPr>
    <w:rPr>
      <w:rFonts w:ascii="Times New Roman" w:hAnsi="Times New Roman"/>
      <w:b/>
      <w:sz w:val="32"/>
    </w:rPr>
  </w:style>
  <w:style w:type="paragraph" w:customStyle="1" w:styleId="AllowPageBreak">
    <w:name w:val="AllowPageBreak"/>
    <w:rsid w:val="00CA0B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0B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B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B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B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B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B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B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BF8"/>
    <w:rPr>
      <w:rFonts w:ascii="Courier New" w:eastAsia="Times New Roman" w:hAnsi="Courier New" w:cs="Times New Roman"/>
      <w:i/>
      <w:szCs w:val="20"/>
      <w:lang w:eastAsia="en-US"/>
    </w:rPr>
  </w:style>
  <w:style w:type="paragraph" w:customStyle="1" w:styleId="HeadingBase">
    <w:name w:val="Heading Base"/>
    <w:rsid w:val="00CA0B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BF8"/>
    <w:pPr>
      <w:tabs>
        <w:tab w:val="right" w:leader="dot" w:pos="9072"/>
      </w:tabs>
      <w:ind w:left="567"/>
    </w:pPr>
    <w:rPr>
      <w:szCs w:val="22"/>
    </w:rPr>
  </w:style>
  <w:style w:type="paragraph" w:customStyle="1" w:styleId="TOCBase">
    <w:name w:val="TOC Base"/>
    <w:rsid w:val="00CA0B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BF8"/>
    <w:pPr>
      <w:tabs>
        <w:tab w:val="right" w:leader="dot" w:pos="9072"/>
      </w:tabs>
      <w:spacing w:before="40" w:after="40"/>
      <w:ind w:left="284"/>
    </w:pPr>
    <w:rPr>
      <w:rFonts w:ascii="Times New Roman" w:hAnsi="Times New Roman"/>
    </w:rPr>
  </w:style>
  <w:style w:type="paragraph" w:styleId="TOC1">
    <w:name w:val="toc 1"/>
    <w:basedOn w:val="TOCBase"/>
    <w:next w:val="Normal"/>
    <w:rsid w:val="00CA0B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B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BF8"/>
    <w:rPr>
      <w:rFonts w:ascii="Times New Roman" w:eastAsia="Times New Roman" w:hAnsi="Times New Roman" w:cs="Times New Roman"/>
      <w:sz w:val="16"/>
      <w:lang w:eastAsia="en-US"/>
    </w:rPr>
  </w:style>
  <w:style w:type="paragraph" w:styleId="Title">
    <w:name w:val="Title"/>
    <w:basedOn w:val="HeadingBase"/>
    <w:link w:val="TitleChar"/>
    <w:qFormat/>
    <w:rsid w:val="00CA0BF8"/>
    <w:pPr>
      <w:spacing w:before="5040"/>
      <w:jc w:val="center"/>
    </w:pPr>
    <w:rPr>
      <w:sz w:val="48"/>
      <w:szCs w:val="72"/>
      <w:lang w:val="en-US"/>
    </w:rPr>
  </w:style>
  <w:style w:type="character" w:customStyle="1" w:styleId="TitleChar">
    <w:name w:val="Title Char"/>
    <w:basedOn w:val="DefaultParagraphFont"/>
    <w:link w:val="Title"/>
    <w:rsid w:val="00CA0B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BF8"/>
    <w:pPr>
      <w:tabs>
        <w:tab w:val="left" w:pos="3600"/>
        <w:tab w:val="left" w:pos="3958"/>
      </w:tabs>
    </w:pPr>
  </w:style>
  <w:style w:type="paragraph" w:styleId="List">
    <w:name w:val="List"/>
    <w:basedOn w:val="BodyText"/>
    <w:next w:val="BodyText"/>
    <w:rsid w:val="00CA0BF8"/>
    <w:pPr>
      <w:tabs>
        <w:tab w:val="left" w:pos="340"/>
      </w:tabs>
      <w:spacing w:before="60" w:after="60"/>
      <w:ind w:left="340" w:hanging="340"/>
    </w:pPr>
  </w:style>
  <w:style w:type="paragraph" w:styleId="ListBullet">
    <w:name w:val="List Bullet"/>
    <w:basedOn w:val="List"/>
    <w:rsid w:val="00CA0BF8"/>
    <w:pPr>
      <w:numPr>
        <w:numId w:val="10"/>
      </w:numPr>
      <w:tabs>
        <w:tab w:val="clear" w:pos="340"/>
      </w:tabs>
      <w:spacing w:before="40" w:after="40"/>
    </w:pPr>
  </w:style>
  <w:style w:type="paragraph" w:customStyle="1" w:styleId="Note">
    <w:name w:val="Note"/>
    <w:basedOn w:val="BodyText"/>
    <w:rsid w:val="00CA0B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BF8"/>
    <w:pPr>
      <w:framePr w:wrap="auto" w:hAnchor="text" w:y="6049"/>
    </w:pPr>
    <w:rPr>
      <w:color w:val="000000"/>
      <w:sz w:val="40"/>
    </w:rPr>
  </w:style>
  <w:style w:type="paragraph" w:customStyle="1" w:styleId="TOCTitle">
    <w:name w:val="TOCTitle"/>
    <w:basedOn w:val="Heading1"/>
    <w:rsid w:val="00CA0BF8"/>
    <w:pPr>
      <w:spacing w:after="240"/>
      <w:jc w:val="center"/>
      <w:outlineLvl w:val="9"/>
    </w:pPr>
    <w:rPr>
      <w:caps/>
    </w:rPr>
  </w:style>
  <w:style w:type="paragraph" w:customStyle="1" w:styleId="Version">
    <w:name w:val="Version"/>
    <w:rsid w:val="00CA0B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0BF8"/>
    <w:pPr>
      <w:numPr>
        <w:numId w:val="11"/>
      </w:numPr>
      <w:tabs>
        <w:tab w:val="clear" w:pos="680"/>
      </w:tabs>
    </w:pPr>
  </w:style>
  <w:style w:type="paragraph" w:styleId="Index1">
    <w:name w:val="index 1"/>
    <w:basedOn w:val="Normal"/>
    <w:next w:val="Normal"/>
    <w:semiHidden/>
    <w:rsid w:val="00CA0BF8"/>
    <w:pPr>
      <w:keepNext w:val="0"/>
      <w:tabs>
        <w:tab w:val="right" w:pos="4176"/>
      </w:tabs>
      <w:ind w:left="198" w:hanging="198"/>
    </w:pPr>
    <w:rPr>
      <w:rFonts w:ascii="Garamond" w:hAnsi="Garamond"/>
    </w:rPr>
  </w:style>
  <w:style w:type="paragraph" w:styleId="IndexHeading">
    <w:name w:val="index heading"/>
    <w:basedOn w:val="Normal"/>
    <w:next w:val="Index1"/>
    <w:semiHidden/>
    <w:rsid w:val="00CA0BF8"/>
    <w:pPr>
      <w:spacing w:before="120" w:after="120"/>
    </w:pPr>
    <w:rPr>
      <w:rFonts w:ascii="Arial" w:hAnsi="Arial"/>
      <w:b/>
      <w:color w:val="918585"/>
      <w:sz w:val="24"/>
    </w:rPr>
  </w:style>
  <w:style w:type="paragraph" w:styleId="Header">
    <w:name w:val="header"/>
    <w:basedOn w:val="Normal"/>
    <w:link w:val="HeaderChar"/>
    <w:rsid w:val="00CA0B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BF8"/>
    <w:rPr>
      <w:rFonts w:ascii="Times New Roman" w:eastAsia="Times New Roman" w:hAnsi="Times New Roman" w:cs="Times New Roman"/>
      <w:sz w:val="16"/>
      <w:szCs w:val="20"/>
      <w:lang w:val="en-GB" w:eastAsia="en-US"/>
    </w:rPr>
  </w:style>
  <w:style w:type="paragraph" w:customStyle="1" w:styleId="Chapter">
    <w:name w:val="Chapter"/>
    <w:basedOn w:val="Normal"/>
    <w:rsid w:val="00CA0BF8"/>
    <w:pPr>
      <w:spacing w:before="240"/>
    </w:pPr>
    <w:rPr>
      <w:rFonts w:ascii="Times New Roman" w:hAnsi="Times New Roman"/>
      <w:smallCaps/>
      <w:spacing w:val="80"/>
      <w:sz w:val="28"/>
    </w:rPr>
  </w:style>
  <w:style w:type="paragraph" w:customStyle="1" w:styleId="InChapter">
    <w:name w:val="InChapter"/>
    <w:basedOn w:val="Heading3"/>
    <w:rsid w:val="00CA0BF8"/>
    <w:pPr>
      <w:spacing w:after="240"/>
      <w:outlineLvl w:val="9"/>
    </w:pPr>
    <w:rPr>
      <w:noProof/>
    </w:rPr>
  </w:style>
  <w:style w:type="paragraph" w:styleId="Index2">
    <w:name w:val="index 2"/>
    <w:basedOn w:val="Normal"/>
    <w:next w:val="Normal"/>
    <w:semiHidden/>
    <w:rsid w:val="00CA0BF8"/>
    <w:pPr>
      <w:tabs>
        <w:tab w:val="right" w:pos="4176"/>
      </w:tabs>
      <w:ind w:left="568" w:hanging="284"/>
    </w:pPr>
    <w:rPr>
      <w:rFonts w:ascii="Garamond" w:hAnsi="Garamond"/>
    </w:rPr>
  </w:style>
  <w:style w:type="paragraph" w:customStyle="1" w:styleId="Byline">
    <w:name w:val="Byline"/>
    <w:rsid w:val="00CA0B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BF8"/>
    <w:pPr>
      <w:tabs>
        <w:tab w:val="clear" w:pos="3600"/>
        <w:tab w:val="clear" w:pos="3958"/>
      </w:tabs>
      <w:jc w:val="right"/>
    </w:pPr>
  </w:style>
  <w:style w:type="character" w:styleId="Emphasis">
    <w:name w:val="Emphasis"/>
    <w:basedOn w:val="DefaultParagraphFont"/>
    <w:qFormat/>
    <w:rsid w:val="00CA0BF8"/>
    <w:rPr>
      <w:i/>
    </w:rPr>
  </w:style>
  <w:style w:type="paragraph" w:styleId="Caption">
    <w:name w:val="caption"/>
    <w:basedOn w:val="BodyText"/>
    <w:next w:val="Normal"/>
    <w:qFormat/>
    <w:rsid w:val="00CA0BF8"/>
    <w:pPr>
      <w:framePr w:w="2268" w:hSpace="181" w:vSpace="181" w:wrap="around" w:vAnchor="text" w:hAnchor="page" w:x="1135" w:y="285" w:anchorLock="1"/>
    </w:pPr>
    <w:rPr>
      <w:i/>
    </w:rPr>
  </w:style>
  <w:style w:type="paragraph" w:customStyle="1" w:styleId="MiniTOCTitle">
    <w:name w:val="MiniTOCTitle"/>
    <w:basedOn w:val="Heading4"/>
    <w:rsid w:val="00CA0BF8"/>
    <w:pPr>
      <w:spacing w:before="240"/>
      <w:outlineLvl w:val="9"/>
    </w:pPr>
    <w:rPr>
      <w:noProof/>
      <w:sz w:val="24"/>
    </w:rPr>
  </w:style>
  <w:style w:type="paragraph" w:customStyle="1" w:styleId="MiniTOCItem">
    <w:name w:val="MiniTOCItem"/>
    <w:basedOn w:val="ListBullet"/>
    <w:rsid w:val="00CA0BF8"/>
    <w:pPr>
      <w:numPr>
        <w:numId w:val="0"/>
      </w:numPr>
      <w:tabs>
        <w:tab w:val="right" w:leader="dot" w:pos="6521"/>
      </w:tabs>
      <w:spacing w:before="0" w:after="0"/>
    </w:pPr>
  </w:style>
  <w:style w:type="paragraph" w:customStyle="1" w:styleId="TOFTitle">
    <w:name w:val="TOFTitle"/>
    <w:basedOn w:val="TOCTitle"/>
    <w:rsid w:val="00CA0BF8"/>
  </w:style>
  <w:style w:type="paragraph" w:styleId="TableofFigures">
    <w:name w:val="table of figures"/>
    <w:basedOn w:val="Normal"/>
    <w:next w:val="Normal"/>
    <w:semiHidden/>
    <w:rsid w:val="00CA0BF8"/>
    <w:pPr>
      <w:tabs>
        <w:tab w:val="right" w:leader="dot" w:pos="9072"/>
      </w:tabs>
      <w:ind w:left="970" w:hanging="403"/>
    </w:pPr>
    <w:rPr>
      <w:rFonts w:ascii="Times New Roman" w:hAnsi="Times New Roman"/>
      <w:b/>
    </w:rPr>
  </w:style>
  <w:style w:type="paragraph" w:styleId="ListNumber">
    <w:name w:val="List Number"/>
    <w:basedOn w:val="List"/>
    <w:rsid w:val="00CA0BF8"/>
    <w:pPr>
      <w:numPr>
        <w:numId w:val="13"/>
      </w:numPr>
      <w:tabs>
        <w:tab w:val="clear" w:pos="340"/>
      </w:tabs>
    </w:pPr>
  </w:style>
  <w:style w:type="character" w:customStyle="1" w:styleId="WingdingSymbols">
    <w:name w:val="Wingding Symbols"/>
    <w:rsid w:val="00CA0BF8"/>
    <w:rPr>
      <w:rFonts w:ascii="Wingdings" w:hAnsi="Wingdings"/>
    </w:rPr>
  </w:style>
  <w:style w:type="paragraph" w:customStyle="1" w:styleId="TableHeading">
    <w:name w:val="Table Heading"/>
    <w:basedOn w:val="HeadingBase"/>
    <w:rsid w:val="00CA0BF8"/>
    <w:pPr>
      <w:keepLines/>
      <w:pBdr>
        <w:bottom w:val="single" w:sz="6" w:space="1" w:color="918585"/>
      </w:pBdr>
      <w:spacing w:before="240"/>
    </w:pPr>
  </w:style>
  <w:style w:type="character" w:customStyle="1" w:styleId="HotSpot">
    <w:name w:val="HotSpot"/>
    <w:rsid w:val="00CA0BF8"/>
    <w:rPr>
      <w:color w:val="0033CC"/>
      <w:u w:val="none"/>
    </w:rPr>
  </w:style>
  <w:style w:type="paragraph" w:customStyle="1" w:styleId="BodyTextRight">
    <w:name w:val="Body Text Right"/>
    <w:basedOn w:val="BodyText"/>
    <w:rsid w:val="00CA0BF8"/>
    <w:pPr>
      <w:spacing w:before="0" w:after="0"/>
      <w:jc w:val="right"/>
    </w:pPr>
  </w:style>
  <w:style w:type="paragraph" w:styleId="Index3">
    <w:name w:val="index 3"/>
    <w:basedOn w:val="ListNumber2"/>
    <w:next w:val="Normal"/>
    <w:semiHidden/>
    <w:rsid w:val="00CA0BF8"/>
    <w:pPr>
      <w:numPr>
        <w:numId w:val="0"/>
      </w:numPr>
      <w:tabs>
        <w:tab w:val="right" w:leader="dot" w:pos="4176"/>
      </w:tabs>
    </w:pPr>
  </w:style>
  <w:style w:type="paragraph" w:styleId="ListNumber2">
    <w:name w:val="List Number 2"/>
    <w:basedOn w:val="List2"/>
    <w:rsid w:val="00CA0BF8"/>
    <w:pPr>
      <w:numPr>
        <w:numId w:val="8"/>
      </w:numPr>
      <w:tabs>
        <w:tab w:val="clear" w:pos="1060"/>
      </w:tabs>
    </w:pPr>
  </w:style>
  <w:style w:type="paragraph" w:customStyle="1" w:styleId="MarginNote">
    <w:name w:val="Margin Note"/>
    <w:basedOn w:val="BodyText"/>
    <w:rsid w:val="00CA0B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B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B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BF8"/>
    <w:rPr>
      <w:sz w:val="32"/>
    </w:rPr>
  </w:style>
  <w:style w:type="paragraph" w:customStyle="1" w:styleId="HeadingProcedure">
    <w:name w:val="Heading Procedure"/>
    <w:basedOn w:val="HeadingBase"/>
    <w:next w:val="Normal"/>
    <w:rsid w:val="00CA0BF8"/>
    <w:pPr>
      <w:tabs>
        <w:tab w:val="left" w:pos="0"/>
      </w:tabs>
      <w:spacing w:before="120" w:after="60"/>
    </w:pPr>
    <w:rPr>
      <w:i/>
      <w:color w:val="918585"/>
      <w:sz w:val="22"/>
    </w:rPr>
  </w:style>
  <w:style w:type="paragraph" w:customStyle="1" w:styleId="TableBodyText">
    <w:name w:val="Table Body Text"/>
    <w:basedOn w:val="BodyText"/>
    <w:rsid w:val="00CA0BF8"/>
    <w:pPr>
      <w:spacing w:before="60" w:after="60"/>
    </w:pPr>
  </w:style>
  <w:style w:type="paragraph" w:styleId="ListContinue">
    <w:name w:val="List Continue"/>
    <w:basedOn w:val="List"/>
    <w:rsid w:val="00CA0BF8"/>
    <w:pPr>
      <w:ind w:firstLine="0"/>
    </w:pPr>
  </w:style>
  <w:style w:type="paragraph" w:customStyle="1" w:styleId="ListNote">
    <w:name w:val="List Note"/>
    <w:basedOn w:val="List"/>
    <w:rsid w:val="00CA0BF8"/>
    <w:pPr>
      <w:pBdr>
        <w:top w:val="single" w:sz="6" w:space="2" w:color="918585"/>
        <w:bottom w:val="single" w:sz="6" w:space="2" w:color="918585"/>
      </w:pBdr>
      <w:tabs>
        <w:tab w:val="left" w:pos="1021"/>
      </w:tabs>
      <w:ind w:firstLine="0"/>
    </w:pPr>
  </w:style>
  <w:style w:type="paragraph" w:customStyle="1" w:styleId="Warning">
    <w:name w:val="Warning"/>
    <w:basedOn w:val="BodyText"/>
    <w:rsid w:val="00CA0BF8"/>
    <w:pPr>
      <w:shd w:val="clear" w:color="auto" w:fill="D9D9D9"/>
      <w:tabs>
        <w:tab w:val="left" w:pos="992"/>
      </w:tabs>
      <w:ind w:left="119" w:right="119"/>
    </w:pPr>
    <w:rPr>
      <w:sz w:val="20"/>
    </w:rPr>
  </w:style>
  <w:style w:type="paragraph" w:customStyle="1" w:styleId="MarginIcons">
    <w:name w:val="Margin Icons"/>
    <w:basedOn w:val="BodyText"/>
    <w:rsid w:val="00CA0B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BF8"/>
    <w:rPr>
      <w:rFonts w:ascii="Courier New" w:hAnsi="Courier New"/>
    </w:rPr>
  </w:style>
  <w:style w:type="paragraph" w:customStyle="1" w:styleId="NoteBullet">
    <w:name w:val="Note Bullet"/>
    <w:basedOn w:val="Note"/>
    <w:rsid w:val="00CA0BF8"/>
    <w:pPr>
      <w:tabs>
        <w:tab w:val="clear" w:pos="680"/>
      </w:tabs>
      <w:spacing w:before="60" w:after="60"/>
    </w:pPr>
  </w:style>
  <w:style w:type="paragraph" w:customStyle="1" w:styleId="SubHeading2">
    <w:name w:val="SubHeading2"/>
    <w:basedOn w:val="HeadingBase"/>
    <w:rsid w:val="00CA0BF8"/>
    <w:pPr>
      <w:spacing w:before="240" w:after="60"/>
    </w:pPr>
    <w:rPr>
      <w:sz w:val="20"/>
    </w:rPr>
  </w:style>
  <w:style w:type="paragraph" w:customStyle="1" w:styleId="SubHeading1">
    <w:name w:val="SubHeading1"/>
    <w:basedOn w:val="HeadingBase"/>
    <w:rsid w:val="00CA0BF8"/>
    <w:pPr>
      <w:spacing w:before="240" w:after="60"/>
    </w:pPr>
    <w:rPr>
      <w:color w:val="918585"/>
      <w:sz w:val="22"/>
    </w:rPr>
  </w:style>
  <w:style w:type="paragraph" w:customStyle="1" w:styleId="SideHeading">
    <w:name w:val="Side Heading"/>
    <w:basedOn w:val="HeadingBase"/>
    <w:rsid w:val="00CA0B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BF8"/>
    <w:pPr>
      <w:numPr>
        <w:numId w:val="9"/>
      </w:numPr>
    </w:pPr>
  </w:style>
  <w:style w:type="paragraph" w:styleId="PlainText">
    <w:name w:val="Plain Text"/>
    <w:basedOn w:val="Normal"/>
    <w:link w:val="PlainTextChar"/>
    <w:rsid w:val="00CA0BF8"/>
    <w:rPr>
      <w:sz w:val="20"/>
    </w:rPr>
  </w:style>
  <w:style w:type="character" w:customStyle="1" w:styleId="PlainTextChar">
    <w:name w:val="Plain Text Char"/>
    <w:basedOn w:val="DefaultParagraphFont"/>
    <w:link w:val="PlainText"/>
    <w:rsid w:val="00CA0BF8"/>
    <w:rPr>
      <w:rFonts w:ascii="Courier New" w:eastAsia="Times New Roman" w:hAnsi="Courier New" w:cs="Times New Roman"/>
      <w:sz w:val="20"/>
      <w:szCs w:val="20"/>
      <w:lang w:eastAsia="en-US"/>
    </w:rPr>
  </w:style>
  <w:style w:type="character" w:customStyle="1" w:styleId="MenuOption">
    <w:name w:val="Menu Option"/>
    <w:basedOn w:val="DefaultParagraphFont"/>
    <w:rsid w:val="00CA0BF8"/>
    <w:rPr>
      <w:b/>
      <w:smallCaps/>
    </w:rPr>
  </w:style>
  <w:style w:type="paragraph" w:customStyle="1" w:styleId="TableListNumber">
    <w:name w:val="Table List Number"/>
    <w:basedOn w:val="ListNumber"/>
    <w:rsid w:val="00CA0BF8"/>
    <w:pPr>
      <w:numPr>
        <w:numId w:val="0"/>
      </w:numPr>
    </w:pPr>
  </w:style>
  <w:style w:type="paragraph" w:styleId="TOC4">
    <w:name w:val="toc 4"/>
    <w:basedOn w:val="TOCBase"/>
    <w:next w:val="Normal"/>
    <w:semiHidden/>
    <w:rsid w:val="00CA0BF8"/>
    <w:pPr>
      <w:tabs>
        <w:tab w:val="right" w:leader="dot" w:pos="9071"/>
      </w:tabs>
      <w:ind w:left="1701"/>
    </w:pPr>
  </w:style>
  <w:style w:type="paragraph" w:customStyle="1" w:styleId="ListAlpha">
    <w:name w:val="List Alpha"/>
    <w:basedOn w:val="List"/>
    <w:rsid w:val="00CA0BF8"/>
    <w:pPr>
      <w:numPr>
        <w:numId w:val="7"/>
      </w:numPr>
    </w:pPr>
  </w:style>
  <w:style w:type="paragraph" w:customStyle="1" w:styleId="ListAlpha2">
    <w:name w:val="List Alpha 2"/>
    <w:basedOn w:val="List2"/>
    <w:rsid w:val="00CA0BF8"/>
    <w:pPr>
      <w:numPr>
        <w:numId w:val="6"/>
      </w:numPr>
    </w:pPr>
  </w:style>
  <w:style w:type="paragraph" w:styleId="List2">
    <w:name w:val="List 2"/>
    <w:basedOn w:val="BodyText"/>
    <w:rsid w:val="00CA0BF8"/>
    <w:pPr>
      <w:tabs>
        <w:tab w:val="left" w:pos="680"/>
      </w:tabs>
      <w:spacing w:before="60" w:after="60"/>
      <w:ind w:left="680" w:hanging="340"/>
    </w:pPr>
  </w:style>
  <w:style w:type="paragraph" w:styleId="List3">
    <w:name w:val="List 3"/>
    <w:basedOn w:val="BodyText"/>
    <w:rsid w:val="00CA0BF8"/>
    <w:pPr>
      <w:tabs>
        <w:tab w:val="left" w:pos="1021"/>
      </w:tabs>
      <w:spacing w:before="60" w:after="60"/>
      <w:ind w:left="1020" w:hanging="340"/>
    </w:pPr>
  </w:style>
  <w:style w:type="paragraph" w:styleId="List4">
    <w:name w:val="List 4"/>
    <w:basedOn w:val="BodyText"/>
    <w:rsid w:val="00CA0BF8"/>
    <w:pPr>
      <w:tabs>
        <w:tab w:val="left" w:pos="1361"/>
      </w:tabs>
      <w:spacing w:before="60" w:after="60"/>
      <w:ind w:left="1361" w:hanging="340"/>
    </w:pPr>
  </w:style>
  <w:style w:type="paragraph" w:styleId="List5">
    <w:name w:val="List 5"/>
    <w:basedOn w:val="BodyText"/>
    <w:rsid w:val="00CA0BF8"/>
    <w:pPr>
      <w:tabs>
        <w:tab w:val="left" w:pos="1701"/>
      </w:tabs>
      <w:spacing w:before="60" w:after="60"/>
      <w:ind w:left="1701" w:hanging="340"/>
    </w:pPr>
  </w:style>
  <w:style w:type="paragraph" w:styleId="ListBullet3">
    <w:name w:val="List Bullet 3"/>
    <w:basedOn w:val="List3"/>
    <w:rsid w:val="00CA0BF8"/>
    <w:pPr>
      <w:numPr>
        <w:numId w:val="12"/>
      </w:numPr>
      <w:tabs>
        <w:tab w:val="clear" w:pos="1021"/>
      </w:tabs>
      <w:ind w:left="1037" w:hanging="357"/>
    </w:pPr>
  </w:style>
  <w:style w:type="paragraph" w:styleId="ListBullet4">
    <w:name w:val="List Bullet 4"/>
    <w:basedOn w:val="List4"/>
    <w:rsid w:val="00CA0BF8"/>
    <w:pPr>
      <w:numPr>
        <w:numId w:val="1"/>
      </w:numPr>
      <w:tabs>
        <w:tab w:val="clear" w:pos="1361"/>
      </w:tabs>
    </w:pPr>
  </w:style>
  <w:style w:type="paragraph" w:styleId="ListBullet5">
    <w:name w:val="List Bullet 5"/>
    <w:basedOn w:val="List5"/>
    <w:rsid w:val="00CA0BF8"/>
    <w:pPr>
      <w:numPr>
        <w:numId w:val="2"/>
      </w:numPr>
    </w:pPr>
  </w:style>
  <w:style w:type="paragraph" w:styleId="ListContinue2">
    <w:name w:val="List Continue 2"/>
    <w:basedOn w:val="List2"/>
    <w:rsid w:val="00CA0BF8"/>
    <w:pPr>
      <w:ind w:firstLine="0"/>
    </w:pPr>
  </w:style>
  <w:style w:type="paragraph" w:styleId="ListContinue3">
    <w:name w:val="List Continue 3"/>
    <w:basedOn w:val="List3"/>
    <w:rsid w:val="00CA0BF8"/>
    <w:pPr>
      <w:ind w:left="1021" w:firstLine="0"/>
    </w:pPr>
  </w:style>
  <w:style w:type="paragraph" w:styleId="ListContinue4">
    <w:name w:val="List Continue 4"/>
    <w:basedOn w:val="List4"/>
    <w:rsid w:val="00CA0BF8"/>
    <w:pPr>
      <w:ind w:firstLine="0"/>
    </w:pPr>
  </w:style>
  <w:style w:type="paragraph" w:styleId="ListContinue5">
    <w:name w:val="List Continue 5"/>
    <w:basedOn w:val="List5"/>
    <w:rsid w:val="00CA0BF8"/>
    <w:pPr>
      <w:ind w:firstLine="0"/>
    </w:pPr>
  </w:style>
  <w:style w:type="paragraph" w:styleId="ListNumber3">
    <w:name w:val="List Number 3"/>
    <w:basedOn w:val="List3"/>
    <w:rsid w:val="00CA0BF8"/>
    <w:pPr>
      <w:numPr>
        <w:numId w:val="3"/>
      </w:numPr>
    </w:pPr>
  </w:style>
  <w:style w:type="paragraph" w:styleId="ListNumber4">
    <w:name w:val="List Number 4"/>
    <w:basedOn w:val="List4"/>
    <w:rsid w:val="00CA0BF8"/>
    <w:pPr>
      <w:numPr>
        <w:numId w:val="4"/>
      </w:numPr>
    </w:pPr>
  </w:style>
  <w:style w:type="paragraph" w:styleId="ListNumber5">
    <w:name w:val="List Number 5"/>
    <w:basedOn w:val="List5"/>
    <w:rsid w:val="00CA0BF8"/>
    <w:pPr>
      <w:numPr>
        <w:numId w:val="5"/>
      </w:numPr>
    </w:pPr>
  </w:style>
  <w:style w:type="paragraph" w:styleId="BlockText">
    <w:name w:val="Block Text"/>
    <w:basedOn w:val="Normal"/>
    <w:rsid w:val="00CA0BF8"/>
    <w:pPr>
      <w:spacing w:after="120"/>
      <w:ind w:left="1440" w:right="1440"/>
    </w:pPr>
  </w:style>
  <w:style w:type="character" w:customStyle="1" w:styleId="Subscript">
    <w:name w:val="Subscript"/>
    <w:basedOn w:val="DefaultParagraphFont"/>
    <w:rsid w:val="00CA0BF8"/>
    <w:rPr>
      <w:sz w:val="16"/>
      <w:vertAlign w:val="subscript"/>
    </w:rPr>
  </w:style>
  <w:style w:type="character" w:customStyle="1" w:styleId="Superscript">
    <w:name w:val="Superscript"/>
    <w:basedOn w:val="DefaultParagraphFont"/>
    <w:rsid w:val="00CA0BF8"/>
    <w:rPr>
      <w:sz w:val="16"/>
      <w:vertAlign w:val="superscript"/>
    </w:rPr>
  </w:style>
  <w:style w:type="character" w:customStyle="1" w:styleId="Symbols">
    <w:name w:val="Symbols"/>
    <w:basedOn w:val="DefaultParagraphFont"/>
    <w:rsid w:val="00CA0BF8"/>
    <w:rPr>
      <w:rFonts w:ascii="Symbol" w:hAnsi="Symbol"/>
    </w:rPr>
  </w:style>
  <w:style w:type="character" w:customStyle="1" w:styleId="MenuOptions">
    <w:name w:val="Menu Options"/>
    <w:basedOn w:val="DefaultParagraphFont"/>
    <w:rsid w:val="00CA0BF8"/>
    <w:rPr>
      <w:rFonts w:ascii="Arial Narrow" w:hAnsi="Arial Narrow"/>
      <w:smallCaps/>
    </w:rPr>
  </w:style>
  <w:style w:type="character" w:customStyle="1" w:styleId="Buttons">
    <w:name w:val="Buttons"/>
    <w:basedOn w:val="DefaultParagraphFont"/>
    <w:rsid w:val="00CA0BF8"/>
    <w:rPr>
      <w:b/>
    </w:rPr>
  </w:style>
  <w:style w:type="character" w:customStyle="1" w:styleId="Underlined">
    <w:name w:val="Underlined"/>
    <w:basedOn w:val="DefaultParagraphFont"/>
    <w:rsid w:val="00CA0BF8"/>
    <w:rPr>
      <w:u w:val="single"/>
    </w:rPr>
  </w:style>
  <w:style w:type="paragraph" w:customStyle="1" w:styleId="TableBodyTextRight">
    <w:name w:val="Table Body Text Right"/>
    <w:basedOn w:val="TableBodyText"/>
    <w:rsid w:val="00CA0BF8"/>
    <w:pPr>
      <w:widowControl w:val="0"/>
      <w:autoSpaceDE w:val="0"/>
      <w:autoSpaceDN w:val="0"/>
      <w:adjustRightInd w:val="0"/>
      <w:jc w:val="right"/>
    </w:pPr>
    <w:rPr>
      <w:rFonts w:cs="Arial"/>
      <w:szCs w:val="18"/>
    </w:rPr>
  </w:style>
  <w:style w:type="paragraph" w:customStyle="1" w:styleId="CopyrightText">
    <w:name w:val="Copyright Text"/>
    <w:basedOn w:val="BodyText"/>
    <w:rsid w:val="00CA0BF8"/>
    <w:rPr>
      <w:sz w:val="18"/>
    </w:rPr>
  </w:style>
  <w:style w:type="paragraph" w:customStyle="1" w:styleId="BodySmallRight">
    <w:name w:val="Body Small Right"/>
    <w:basedOn w:val="BodyTextRight"/>
    <w:rsid w:val="00CA0BF8"/>
    <w:rPr>
      <w:sz w:val="18"/>
      <w:szCs w:val="18"/>
    </w:rPr>
  </w:style>
  <w:style w:type="paragraph" w:customStyle="1" w:styleId="MarginEdition">
    <w:name w:val="Margin Edition"/>
    <w:basedOn w:val="MarginNote"/>
    <w:rsid w:val="00CA0BF8"/>
    <w:pPr>
      <w:spacing w:before="0" w:after="0"/>
    </w:pPr>
    <w:rPr>
      <w:rFonts w:ascii="Times New Roman" w:hAnsi="Times New Roman"/>
      <w:color w:val="999999"/>
    </w:rPr>
  </w:style>
  <w:style w:type="paragraph" w:customStyle="1" w:styleId="Spacer">
    <w:name w:val="Spacer"/>
    <w:basedOn w:val="Normal"/>
    <w:rsid w:val="00CA0BF8"/>
    <w:rPr>
      <w:sz w:val="2"/>
      <w:szCs w:val="2"/>
    </w:rPr>
  </w:style>
  <w:style w:type="character" w:customStyle="1" w:styleId="Small">
    <w:name w:val="Small"/>
    <w:basedOn w:val="DefaultParagraphFont"/>
    <w:rsid w:val="00CA0BF8"/>
    <w:rPr>
      <w:sz w:val="16"/>
    </w:rPr>
  </w:style>
  <w:style w:type="paragraph" w:customStyle="1" w:styleId="WideTable">
    <w:name w:val="Wide Table"/>
    <w:basedOn w:val="Normal"/>
    <w:rsid w:val="00CA0BF8"/>
    <w:pPr>
      <w:ind w:left="-1418"/>
    </w:pPr>
    <w:rPr>
      <w:sz w:val="2"/>
      <w:szCs w:val="2"/>
    </w:rPr>
  </w:style>
  <w:style w:type="character" w:styleId="PageNumber">
    <w:name w:val="page number"/>
    <w:basedOn w:val="DefaultParagraphFont"/>
    <w:rsid w:val="00CA0BF8"/>
  </w:style>
  <w:style w:type="paragraph" w:styleId="Quote">
    <w:name w:val="Quote"/>
    <w:basedOn w:val="Heading1"/>
    <w:link w:val="QuoteChar"/>
    <w:qFormat/>
    <w:rsid w:val="00CA0BF8"/>
    <w:rPr>
      <w:b w:val="0"/>
      <w:sz w:val="72"/>
      <w:szCs w:val="72"/>
      <w:lang w:val="en-NZ"/>
    </w:rPr>
  </w:style>
  <w:style w:type="character" w:customStyle="1" w:styleId="QuoteChar">
    <w:name w:val="Quote Char"/>
    <w:basedOn w:val="DefaultParagraphFont"/>
    <w:link w:val="Quote"/>
    <w:rsid w:val="00CA0B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BF8"/>
    <w:pPr>
      <w:pageBreakBefore/>
    </w:pPr>
  </w:style>
  <w:style w:type="paragraph" w:customStyle="1" w:styleId="Border">
    <w:name w:val="Border"/>
    <w:basedOn w:val="Normal"/>
    <w:qFormat/>
    <w:rsid w:val="00CA0B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BF8"/>
    <w:rPr>
      <w:b/>
      <w:bCs/>
      <w:i/>
      <w:iCs/>
      <w:color w:val="auto"/>
    </w:rPr>
  </w:style>
  <w:style w:type="paragraph" w:styleId="IntenseQuote">
    <w:name w:val="Intense Quote"/>
    <w:basedOn w:val="Normal"/>
    <w:next w:val="Normal"/>
    <w:link w:val="IntenseQuoteChar"/>
    <w:uiPriority w:val="30"/>
    <w:qFormat/>
    <w:rsid w:val="00CA0B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B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BF8"/>
    <w:rPr>
      <w:smallCaps/>
      <w:color w:val="auto"/>
      <w:u w:val="single"/>
    </w:rPr>
  </w:style>
  <w:style w:type="character" w:styleId="IntenseReference">
    <w:name w:val="Intense Reference"/>
    <w:basedOn w:val="DefaultParagraphFont"/>
    <w:uiPriority w:val="32"/>
    <w:qFormat/>
    <w:rsid w:val="00CA0BF8"/>
    <w:rPr>
      <w:b/>
      <w:bCs/>
      <w:smallCaps/>
      <w:color w:val="auto"/>
      <w:spacing w:val="5"/>
      <w:u w:val="single"/>
    </w:rPr>
  </w:style>
  <w:style w:type="paragraph" w:customStyle="1" w:styleId="2ColumnHeading">
    <w:name w:val="2Column Heading"/>
    <w:basedOn w:val="BodyText"/>
    <w:qFormat/>
    <w:rsid w:val="00CA0BF8"/>
    <w:pPr>
      <w:spacing w:after="60"/>
      <w:ind w:left="-2268"/>
    </w:pPr>
    <w:rPr>
      <w:b/>
    </w:rPr>
  </w:style>
  <w:style w:type="paragraph" w:customStyle="1" w:styleId="Heading1TOC">
    <w:name w:val="Heading1 TOC"/>
    <w:basedOn w:val="Normal"/>
    <w:qFormat/>
    <w:rsid w:val="00CA0BF8"/>
    <w:pPr>
      <w:spacing w:before="240" w:after="120"/>
    </w:pPr>
    <w:rPr>
      <w:rFonts w:ascii="Times New Roman" w:hAnsi="Times New Roman"/>
      <w:b/>
      <w:sz w:val="32"/>
    </w:rPr>
  </w:style>
  <w:style w:type="paragraph" w:customStyle="1" w:styleId="Heading2TOC">
    <w:name w:val="Heading2 TOC"/>
    <w:basedOn w:val="Normal"/>
    <w:qFormat/>
    <w:rsid w:val="00CA0BF8"/>
    <w:pPr>
      <w:spacing w:before="240" w:after="60"/>
    </w:pPr>
    <w:rPr>
      <w:rFonts w:ascii="Times New Roman" w:hAnsi="Times New Roman"/>
      <w:b/>
      <w:sz w:val="28"/>
    </w:rPr>
  </w:style>
  <w:style w:type="character" w:customStyle="1" w:styleId="Underline">
    <w:name w:val="Underline"/>
    <w:basedOn w:val="DefaultParagraphFont"/>
    <w:qFormat/>
    <w:rsid w:val="00CA0BF8"/>
    <w:rPr>
      <w:u w:val="single"/>
    </w:rPr>
  </w:style>
  <w:style w:type="character" w:customStyle="1" w:styleId="BoldandItalics">
    <w:name w:val="Bold and Italics"/>
    <w:qFormat/>
    <w:rsid w:val="00CA0BF8"/>
    <w:rPr>
      <w:b/>
      <w:i/>
      <w:u w:val="none"/>
    </w:rPr>
  </w:style>
  <w:style w:type="paragraph" w:styleId="BalloonText">
    <w:name w:val="Balloon Text"/>
    <w:basedOn w:val="Normal"/>
    <w:link w:val="BalloonTextChar"/>
    <w:rsid w:val="00CA0BF8"/>
    <w:rPr>
      <w:rFonts w:ascii="Tahoma" w:hAnsi="Tahoma" w:cs="Tahoma"/>
      <w:sz w:val="16"/>
      <w:szCs w:val="16"/>
    </w:rPr>
  </w:style>
  <w:style w:type="character" w:customStyle="1" w:styleId="BalloonTextChar">
    <w:name w:val="Balloon Text Char"/>
    <w:basedOn w:val="DefaultParagraphFont"/>
    <w:link w:val="BalloonText"/>
    <w:rsid w:val="00CA0B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B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0B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BF8"/>
    <w:rPr>
      <w:b/>
      <w:color w:val="660033"/>
      <w:spacing w:val="0"/>
    </w:rPr>
  </w:style>
  <w:style w:type="paragraph" w:customStyle="1" w:styleId="Nameditemlist">
    <w:name w:val="Named item list"/>
    <w:basedOn w:val="BodyText"/>
    <w:qFormat/>
    <w:rsid w:val="00CA0BF8"/>
    <w:pPr>
      <w:tabs>
        <w:tab w:val="left" w:pos="2835"/>
      </w:tabs>
      <w:ind w:left="2835" w:hanging="2835"/>
    </w:pPr>
  </w:style>
  <w:style w:type="paragraph" w:customStyle="1" w:styleId="BodyTextnopadding">
    <w:name w:val="Body Text no padding"/>
    <w:basedOn w:val="BodyText"/>
    <w:qFormat/>
    <w:rsid w:val="00CA0BF8"/>
    <w:pPr>
      <w:spacing w:before="0" w:after="0"/>
    </w:pPr>
  </w:style>
  <w:style w:type="paragraph" w:customStyle="1" w:styleId="BodyTextBold">
    <w:name w:val="Body Text Bold"/>
    <w:basedOn w:val="BodyText"/>
    <w:qFormat/>
    <w:rsid w:val="00CA0BF8"/>
    <w:rPr>
      <w:b/>
    </w:rPr>
  </w:style>
  <w:style w:type="character" w:styleId="Hyperlink">
    <w:name w:val="Hyperlink"/>
    <w:basedOn w:val="DefaultParagraphFont"/>
    <w:uiPriority w:val="99"/>
    <w:unhideWhenUsed/>
    <w:rsid w:val="002015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3837</Characters>
  <Application>Microsoft Office Word</Application>
  <DocSecurity>0</DocSecurity>
  <Lines>166</Lines>
  <Paragraphs>83</Paragraphs>
  <ScaleCrop>false</ScaleCrop>
  <Company>Author-it Software Corporation Ltd.</Company>
  <LinksUpToDate>false</LinksUpToDate>
  <CharactersWithSpaces>4361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MEA118 Conduct self in the aviation maintenance environment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2022-11-22T01:27:00Z</dcterms:created>
  <dcterms:modified xsi:type="dcterms:W3CDTF">2022-11-22T01:27:00Z</dcterms:modified>
</cp:coreProperties>
</file>