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0E7" w:rsidP="001F00E7">
      <w:pPr>
        <w:pStyle w:val="Title"/>
      </w:pPr>
      <w:r>
        <w:fldChar w:fldCharType="begin"/>
      </w:r>
      <w:r>
        <w:instrText xml:space="preserve"> TITLE   \* MERGEFORMAT </w:instrText>
      </w:r>
      <w:r>
        <w:fldChar w:fldCharType="separate"/>
      </w:r>
      <w:r>
        <w:t>Assessment Requirements for MEA111 Perform administrative processes to prepare for certification of civil aircraft maintenance</w:t>
      </w:r>
      <w:r>
        <w:fldChar w:fldCharType="end"/>
      </w:r>
    </w:p>
    <w:p w:rsidR="001F00E7" w:rsidP="001F00E7">
      <w:pPr>
        <w:pStyle w:val="Version"/>
        <w:sectPr w:rsidSect="00D057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7B8" w:rsidP="00D057B8">
      <w:pPr>
        <w:pStyle w:val="SuperHeading"/>
      </w:pPr>
      <w:r w:rsidRPr="00D057B8">
        <w:t>Assessment Requirements for MEA111 Perform administrati</w:t>
      </w:r>
      <w:r w:rsidRPr="00D057B8">
        <w:t>ve processes to prepare for certification of civil aircraft maintenance</w:t>
      </w:r>
    </w:p>
    <w:p w:rsidR="00000000" w:rsidRPr="00D057B8" w:rsidP="00D057B8">
      <w:pPr>
        <w:pStyle w:val="Heading1"/>
      </w:pPr>
      <w:bookmarkStart w:id="1" w:name="O_718886"/>
      <w:bookmarkEnd w:id="1"/>
      <w:r w:rsidRPr="00D057B8">
        <w:t>Modification History</w:t>
      </w:r>
    </w:p>
    <w:p w:rsidR="00000000" w:rsidRPr="00D057B8" w:rsidP="001F00E7">
      <w:pPr>
        <w:pStyle w:val="BodyText"/>
      </w:pPr>
      <w:r w:rsidRPr="00D057B8">
        <w:t>Release 1 - New unit of competency</w:t>
      </w:r>
    </w:p>
    <w:p w:rsidR="00000000" w:rsidRPr="00D057B8" w:rsidP="00D057B8">
      <w:pPr>
        <w:pStyle w:val="Heading1"/>
      </w:pPr>
      <w:bookmarkStart w:id="2" w:name="O_718889"/>
      <w:bookmarkEnd w:id="2"/>
      <w:r w:rsidRPr="00D057B8">
        <w:t>Performance Evidence</w:t>
      </w:r>
    </w:p>
    <w:p w:rsidR="00000000" w:rsidRPr="00D057B8" w:rsidP="001F00E7">
      <w:pPr>
        <w:pStyle w:val="BodyText"/>
      </w:pPr>
      <w:r w:rsidRPr="00D057B8">
        <w:t>It is essential that airworthiness compliance requirements are interpreted and fully applied without error.</w:t>
      </w:r>
    </w:p>
    <w:p w:rsidR="00000000" w:rsidRPr="00D057B8" w:rsidP="001F00E7">
      <w:pPr>
        <w:pStyle w:val="BodyText"/>
      </w:pPr>
      <w:r w:rsidRPr="00D057B8">
        <w:t>Evidence is required of underlying knowledge and skills associated with the application of airworthiness legislation and compliance requirements, al</w:t>
      </w:r>
      <w:r w:rsidRPr="00D057B8">
        <w:t>ong with evidence of appropriate levels of English literacy and oral expression associated with presenting clear and concise information.</w:t>
      </w:r>
    </w:p>
    <w:p w:rsidR="00000000" w:rsidRPr="00D057B8" w:rsidP="001F00E7">
      <w:pPr>
        <w:pStyle w:val="BodyText"/>
      </w:pPr>
      <w:r w:rsidRPr="00D057B8">
        <w:t>Skills must be demonstrated in:</w:t>
      </w:r>
    </w:p>
    <w:p w:rsidR="00000000" w:rsidRPr="00D057B8" w:rsidP="00D057B8">
      <w:pPr>
        <w:pStyle w:val="ListBullet"/>
      </w:pPr>
      <w:r w:rsidRPr="00D057B8">
        <w:t>describing and applying the requirements applicable to the privileges of their author</w:t>
      </w:r>
      <w:r w:rsidRPr="00D057B8">
        <w:t>ity</w:t>
      </w:r>
    </w:p>
    <w:p w:rsidR="00000000" w:rsidRPr="00D057B8" w:rsidP="00D057B8">
      <w:pPr>
        <w:pStyle w:val="ListBullet"/>
      </w:pPr>
      <w:r w:rsidRPr="00D057B8">
        <w:t>application of Airworthiness Directive (AD) requirements under CASR Part 39</w:t>
      </w:r>
    </w:p>
    <w:p w:rsidR="00000000" w:rsidRPr="00D057B8" w:rsidP="00D057B8">
      <w:pPr>
        <w:pStyle w:val="ListBullet"/>
      </w:pPr>
      <w:r w:rsidRPr="00D057B8">
        <w:t>application of maintainers’ responsibilities under CASR Parts 42, 66 and 145</w:t>
      </w:r>
    </w:p>
    <w:p w:rsidR="00000000" w:rsidRPr="00D057B8" w:rsidP="00D057B8">
      <w:pPr>
        <w:pStyle w:val="ListBullet"/>
      </w:pPr>
      <w:r w:rsidRPr="00D057B8">
        <w:t>compliance with CASR Part 45 Subpart D</w:t>
      </w:r>
    </w:p>
    <w:p w:rsidR="00000000" w:rsidRPr="00D057B8" w:rsidP="00D057B8">
      <w:pPr>
        <w:pStyle w:val="ListBullet"/>
      </w:pPr>
      <w:r w:rsidRPr="00D057B8">
        <w:t>application of aviation maintenance personnel licensing requ</w:t>
      </w:r>
      <w:r w:rsidRPr="00D057B8">
        <w:t>irements under CASR Part 66</w:t>
      </w:r>
    </w:p>
    <w:p w:rsidR="00000000" w:rsidRPr="00D057B8" w:rsidP="00D057B8">
      <w:pPr>
        <w:pStyle w:val="ListBullet"/>
      </w:pPr>
      <w:r w:rsidRPr="00D057B8">
        <w:t>application of requirements related to conduct and issue of maintenance certifications and Certificates of Release to Service for the aircraft or aeronautical product under CASR Parts 42, 66 and 145</w:t>
      </w:r>
    </w:p>
    <w:p w:rsidR="00000000" w:rsidRPr="00D057B8" w:rsidP="00D057B8">
      <w:pPr>
        <w:pStyle w:val="ListBullet"/>
      </w:pPr>
      <w:r w:rsidRPr="00D057B8">
        <w:t>demonstrating a familiarity w</w:t>
      </w:r>
      <w:r w:rsidRPr="00D057B8">
        <w:t>ith requirements related to the tasks and functions they may perform</w:t>
      </w:r>
    </w:p>
    <w:p w:rsidR="00000000" w:rsidRPr="00D057B8" w:rsidP="00D057B8">
      <w:pPr>
        <w:pStyle w:val="ListBullet"/>
      </w:pPr>
      <w:r w:rsidRPr="00D057B8">
        <w:t>demonstration of literacy and oral expression skills required for clear written and oral communication.</w:t>
      </w:r>
    </w:p>
    <w:p w:rsidR="00000000" w:rsidRPr="00D057B8" w:rsidP="00D057B8">
      <w:pPr>
        <w:pStyle w:val="AllowPageBreak"/>
      </w:pPr>
    </w:p>
    <w:p w:rsidR="00000000" w:rsidRPr="00D057B8" w:rsidP="00D057B8">
      <w:pPr>
        <w:pStyle w:val="Heading1"/>
      </w:pPr>
      <w:bookmarkStart w:id="3" w:name="O_718888"/>
      <w:bookmarkEnd w:id="3"/>
      <w:r w:rsidRPr="00D057B8">
        <w:t>Knowledge Evidence</w:t>
      </w:r>
    </w:p>
    <w:p w:rsidR="00000000" w:rsidRPr="00D057B8" w:rsidP="001F00E7">
      <w:pPr>
        <w:pStyle w:val="BodyText"/>
      </w:pPr>
      <w:r w:rsidRPr="00D057B8">
        <w:t xml:space="preserve">Evidence required to demonstrate competency in </w:t>
      </w:r>
      <w:r w:rsidRPr="00D057B8">
        <w:t>this unit must be relevant to and satisfy all of the requirements of the elements and performance criteria and include knowledge of:</w:t>
      </w:r>
    </w:p>
    <w:p w:rsidR="00000000" w:rsidRPr="00D057B8" w:rsidP="00D057B8">
      <w:pPr>
        <w:pStyle w:val="ListBullet"/>
      </w:pPr>
      <w:r w:rsidRPr="00D057B8">
        <w:t>AD requirements under CASR Part 39</w:t>
      </w:r>
    </w:p>
    <w:p w:rsidR="00000000" w:rsidRPr="00D057B8" w:rsidP="00D057B8">
      <w:pPr>
        <w:pStyle w:val="ListBullet"/>
      </w:pPr>
      <w:r w:rsidRPr="00D057B8">
        <w:t>maintainers’ responsibilities under CASR Parts 42, 66 and 145</w:t>
      </w:r>
    </w:p>
    <w:p w:rsidR="00000000" w:rsidRPr="00D057B8" w:rsidP="00D057B8">
      <w:pPr>
        <w:pStyle w:val="ListBullet"/>
      </w:pPr>
      <w:r w:rsidRPr="00D057B8">
        <w:t>aircraft registration and</w:t>
      </w:r>
      <w:r w:rsidRPr="00D057B8">
        <w:t xml:space="preserve"> markings under CASR Parts 45–47 </w:t>
      </w:r>
    </w:p>
    <w:p w:rsidR="00000000" w:rsidRPr="00D057B8" w:rsidP="00D057B8">
      <w:pPr>
        <w:pStyle w:val="ListBullet"/>
      </w:pPr>
      <w:r w:rsidRPr="00D057B8">
        <w:t>aviation maintenance personnel licensing requirements under CASR Part 66</w:t>
      </w:r>
    </w:p>
    <w:p w:rsidR="00000000" w:rsidRPr="00D057B8" w:rsidP="00D057B8">
      <w:pPr>
        <w:pStyle w:val="ListBullet"/>
      </w:pPr>
      <w:r w:rsidRPr="00D057B8">
        <w:t>continuing airworthiness requirements under CASR Part 42</w:t>
      </w:r>
    </w:p>
    <w:p w:rsidR="00000000" w:rsidRPr="00D057B8" w:rsidP="00D057B8">
      <w:pPr>
        <w:pStyle w:val="ListBullet"/>
      </w:pPr>
      <w:r w:rsidRPr="00D057B8">
        <w:t>maintenance organisations requirements under CASR Part 42 Subpart F and Part 145</w:t>
      </w:r>
    </w:p>
    <w:p w:rsidR="00000000" w:rsidRPr="00D057B8" w:rsidP="00D057B8">
      <w:pPr>
        <w:pStyle w:val="ListBullet"/>
      </w:pPr>
      <w:r w:rsidRPr="00D057B8">
        <w:t>design organisations under CASR Part 21 Subpart J</w:t>
      </w:r>
    </w:p>
    <w:p w:rsidR="00000000" w:rsidRPr="00D057B8" w:rsidP="00D057B8">
      <w:pPr>
        <w:pStyle w:val="ListBullet"/>
      </w:pPr>
      <w:r w:rsidRPr="00D057B8">
        <w:t>Maintenance Training Organisations (MTO) under CASR Part 147.</w:t>
      </w:r>
    </w:p>
    <w:p w:rsidR="00000000" w:rsidRPr="00D057B8" w:rsidP="00D057B8">
      <w:pPr>
        <w:pStyle w:val="AllowPageBreak"/>
      </w:pPr>
    </w:p>
    <w:p w:rsidR="00000000" w:rsidRPr="00D057B8" w:rsidP="00D057B8">
      <w:pPr>
        <w:pStyle w:val="Heading1"/>
      </w:pPr>
      <w:bookmarkStart w:id="4" w:name="O_718887"/>
      <w:bookmarkEnd w:id="4"/>
      <w:r w:rsidRPr="00D057B8">
        <w:t>Assessment Conditions</w:t>
      </w:r>
    </w:p>
    <w:p w:rsidR="00000000" w:rsidRPr="00D057B8" w:rsidP="00D057B8">
      <w:pPr>
        <w:pStyle w:val="ListBullet"/>
      </w:pPr>
      <w:r w:rsidRPr="00D057B8">
        <w:t>Competency should be assessed in the work environment under supervision but without intervention for the</w:t>
      </w:r>
      <w:r w:rsidRPr="00D057B8">
        <w:t xml:space="preserve"> purpose of Log entries, and/or by use of simulated activities in a CASR Part 147 MTO, covering the interpretation and application of airworthiness control and certification requirements.</w:t>
      </w:r>
    </w:p>
    <w:p w:rsidR="00000000" w:rsidRPr="00D057B8" w:rsidP="00D057B8">
      <w:pPr>
        <w:pStyle w:val="ListBullet"/>
      </w:pPr>
      <w:r w:rsidRPr="00D057B8">
        <w:t>The following conditions of assessment represent the requirements of</w:t>
      </w:r>
      <w:r w:rsidRPr="00D057B8">
        <w:t xml:space="preserve"> CASA and must be rigorously observed. </w:t>
      </w:r>
    </w:p>
    <w:p w:rsidR="00000000" w:rsidRPr="00D057B8" w:rsidP="00D057B8">
      <w:pPr>
        <w:pStyle w:val="ListBullet"/>
      </w:pPr>
      <w:r w:rsidRPr="00D057B8">
        <w:t>A person cannot be assessed as competent until it can be demonstrated to the satisfaction of the workplace assessor that the relevant elements and performance criteria of the unit of competency are being achieved und</w:t>
      </w:r>
      <w:r w:rsidRPr="00D057B8">
        <w:t>er supervision without intervention on a range of tasks fully representative of Groups 1 to 18 in the Range of Conditions. The body of evidence for this unit may be collected and logged during simulated activities at the CASR Part 147 MTO and/or performanc</w:t>
      </w:r>
      <w:r w:rsidRPr="00D057B8">
        <w:t>e during supervised workplace activities, such as Practical Consolidation of Training (PCT) assessments.</w:t>
      </w:r>
    </w:p>
    <w:p w:rsidR="00000000" w:rsidRPr="00D057B8" w:rsidP="00D057B8">
      <w:pPr>
        <w:pStyle w:val="ListBullet"/>
      </w:pPr>
      <w:r w:rsidRPr="00D057B8">
        <w:t>Knowledge must also be demonstrated of the concept of airworthiness that underpins the legislative framework and compliance requirements.</w:t>
      </w:r>
    </w:p>
    <w:p w:rsidR="00000000" w:rsidRPr="00D057B8" w:rsidP="00D057B8">
      <w:pPr>
        <w:pStyle w:val="ListBullet"/>
      </w:pPr>
      <w:r w:rsidRPr="00D057B8">
        <w:t xml:space="preserve">The Assessor </w:t>
      </w:r>
      <w:r w:rsidRPr="00D057B8">
        <w:t>must meet the criteria specified in the CASR Part 147 Manual of Standards.</w:t>
      </w:r>
    </w:p>
    <w:p w:rsidR="00000000" w:rsidRPr="00D057B8" w:rsidP="00D057B8">
      <w:pPr>
        <w:pStyle w:val="AllowPageBreak"/>
      </w:pPr>
    </w:p>
    <w:p w:rsidR="00000000" w:rsidRPr="00D057B8" w:rsidP="00D057B8">
      <w:pPr>
        <w:pStyle w:val="Heading1"/>
      </w:pPr>
      <w:bookmarkStart w:id="5" w:name="O_718885"/>
      <w:bookmarkEnd w:id="5"/>
      <w:r w:rsidRPr="00D057B8">
        <w:t>Links</w:t>
      </w:r>
    </w:p>
    <w:p w:rsidR="00000000" w:rsidRPr="00D057B8" w:rsidP="001F00E7">
      <w:pPr>
        <w:pStyle w:val="BodyText"/>
      </w:pPr>
      <w:r w:rsidRPr="00D057B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503B4">
        <w:rPr>
          <w:rStyle w:val="Hyperlink"/>
        </w:rPr>
        <w:t>https://vetnet.gov.au/Pages/TrainingDocs.aspx?q=ce216c9c-04d5-4b3b-9bcf-4e81d0950371</w:t>
      </w:r>
      <w:r>
        <w:fldChar w:fldCharType="end"/>
      </w:r>
    </w:p>
    <w:p w:rsidR="00000000" w:rsidRPr="00D057B8" w:rsidP="00D057B8"/>
    <w:sectPr w:rsidSect="00D057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7B8" w:rsidRPr="001F00E7" w:rsidP="001F0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E7" w:rsidP="00D05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00E7" w:rsidP="00D057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00E7" w:rsidP="00D05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7B8" w:rsidRPr="001F00E7" w:rsidP="001F00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E7" w:rsidRPr="002D2AF8" w:rsidP="00D057B8">
    <w:pPr>
      <w:pStyle w:val="Header"/>
      <w:framePr w:wrap="around"/>
    </w:pPr>
    <w:r>
      <w:fldChar w:fldCharType="begin"/>
    </w:r>
    <w:r>
      <w:instrText xml:space="preserve"> TITLE   \* MERGEFORMAT </w:instrText>
    </w:r>
    <w:r>
      <w:fldChar w:fldCharType="separate"/>
    </w:r>
    <w:r>
      <w:t>Assessment Requirements for MEA111 Perform administrative processes to prepare for certification of civil aircraft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F00E7" w:rsidP="00D05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AAF5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CC69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7B8"/>
    <w:pPr>
      <w:spacing w:before="360" w:after="60"/>
      <w:outlineLvl w:val="0"/>
    </w:pPr>
    <w:rPr>
      <w:sz w:val="32"/>
    </w:rPr>
  </w:style>
  <w:style w:type="paragraph" w:styleId="Heading2">
    <w:name w:val="heading 2"/>
    <w:basedOn w:val="HeadingBase"/>
    <w:next w:val="BodyText"/>
    <w:link w:val="Heading2Char"/>
    <w:qFormat/>
    <w:rsid w:val="00D057B8"/>
    <w:pPr>
      <w:keepLines/>
      <w:spacing w:before="240" w:after="120"/>
      <w:outlineLvl w:val="1"/>
    </w:pPr>
    <w:rPr>
      <w:sz w:val="28"/>
      <w:szCs w:val="40"/>
    </w:rPr>
  </w:style>
  <w:style w:type="paragraph" w:styleId="Heading3">
    <w:name w:val="heading 3"/>
    <w:basedOn w:val="HeadingBase"/>
    <w:next w:val="BodyText"/>
    <w:link w:val="Heading3Char"/>
    <w:qFormat/>
    <w:rsid w:val="00D057B8"/>
    <w:pPr>
      <w:spacing w:before="180" w:after="120"/>
      <w:outlineLvl w:val="2"/>
    </w:pPr>
    <w:rPr>
      <w:spacing w:val="-10"/>
      <w:kern w:val="32"/>
    </w:rPr>
  </w:style>
  <w:style w:type="paragraph" w:styleId="Heading4">
    <w:name w:val="heading 4"/>
    <w:basedOn w:val="HeadingBase"/>
    <w:next w:val="BodyText"/>
    <w:link w:val="Heading4Char"/>
    <w:qFormat/>
    <w:rsid w:val="00D057B8"/>
    <w:pPr>
      <w:spacing w:before="160" w:after="120"/>
      <w:outlineLvl w:val="3"/>
    </w:pPr>
    <w:rPr>
      <w:sz w:val="22"/>
    </w:rPr>
  </w:style>
  <w:style w:type="paragraph" w:styleId="Heading5">
    <w:name w:val="heading 5"/>
    <w:basedOn w:val="HeadingBase"/>
    <w:next w:val="Normal"/>
    <w:link w:val="Heading5Char"/>
    <w:qFormat/>
    <w:rsid w:val="00D057B8"/>
    <w:pPr>
      <w:spacing w:before="80"/>
      <w:outlineLvl w:val="4"/>
    </w:pPr>
    <w:rPr>
      <w:color w:val="918585"/>
      <w:sz w:val="20"/>
    </w:rPr>
  </w:style>
  <w:style w:type="paragraph" w:styleId="Heading6">
    <w:name w:val="heading 6"/>
    <w:basedOn w:val="HeadingBase"/>
    <w:next w:val="Normal"/>
    <w:link w:val="Heading6Char"/>
    <w:qFormat/>
    <w:rsid w:val="00D057B8"/>
    <w:pPr>
      <w:spacing w:before="60"/>
      <w:outlineLvl w:val="5"/>
    </w:pPr>
    <w:rPr>
      <w:color w:val="918585"/>
      <w:sz w:val="20"/>
    </w:rPr>
  </w:style>
  <w:style w:type="paragraph" w:styleId="Heading7">
    <w:name w:val="heading 7"/>
    <w:basedOn w:val="Normal"/>
    <w:next w:val="Normal"/>
    <w:link w:val="Heading7Char"/>
    <w:qFormat/>
    <w:rsid w:val="00D057B8"/>
    <w:pPr>
      <w:ind w:left="720"/>
      <w:outlineLvl w:val="6"/>
    </w:pPr>
    <w:rPr>
      <w:i/>
    </w:rPr>
  </w:style>
  <w:style w:type="paragraph" w:styleId="Heading8">
    <w:name w:val="heading 8"/>
    <w:basedOn w:val="Normal"/>
    <w:next w:val="Normal"/>
    <w:link w:val="Heading8Char"/>
    <w:qFormat/>
    <w:rsid w:val="00D057B8"/>
    <w:pPr>
      <w:ind w:left="720"/>
      <w:outlineLvl w:val="7"/>
    </w:pPr>
    <w:rPr>
      <w:i/>
    </w:rPr>
  </w:style>
  <w:style w:type="paragraph" w:styleId="Heading9">
    <w:name w:val="heading 9"/>
    <w:basedOn w:val="Normal"/>
    <w:next w:val="Normal"/>
    <w:link w:val="Heading9Char"/>
    <w:qFormat/>
    <w:rsid w:val="00D057B8"/>
    <w:pPr>
      <w:ind w:left="720"/>
      <w:outlineLvl w:val="8"/>
    </w:pPr>
    <w:rPr>
      <w:i/>
    </w:rPr>
  </w:style>
  <w:style w:type="character" w:default="1" w:styleId="DefaultParagraphFont">
    <w:name w:val="Default Paragraph Font"/>
    <w:uiPriority w:val="1"/>
    <w:unhideWhenUsed/>
    <w:rsid w:val="00D05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7B8"/>
  </w:style>
  <w:style w:type="character" w:customStyle="1" w:styleId="Heading1Char">
    <w:name w:val="Heading 1 Char"/>
    <w:basedOn w:val="DefaultParagraphFont"/>
    <w:link w:val="Heading1"/>
    <w:rsid w:val="00D057B8"/>
    <w:rPr>
      <w:rFonts w:ascii="Times New Roman" w:eastAsia="Times New Roman" w:hAnsi="Times New Roman" w:cs="Times New Roman"/>
      <w:b/>
      <w:sz w:val="32"/>
      <w:szCs w:val="20"/>
      <w:lang w:eastAsia="en-US"/>
    </w:rPr>
  </w:style>
  <w:style w:type="paragraph" w:styleId="BodyText">
    <w:name w:val="Body Text"/>
    <w:basedOn w:val="Normal"/>
    <w:link w:val="BodyTextChar"/>
    <w:rsid w:val="00D05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7B8"/>
    <w:rPr>
      <w:rFonts w:ascii="Times New Roman" w:eastAsia="Times New Roman" w:hAnsi="Times New Roman" w:cs="Times New Roman"/>
      <w:sz w:val="24"/>
      <w:lang w:eastAsia="en-US"/>
    </w:rPr>
  </w:style>
  <w:style w:type="paragraph" w:styleId="ListBullet">
    <w:name w:val="List Bullet"/>
    <w:basedOn w:val="List"/>
    <w:rsid w:val="00D057B8"/>
    <w:pPr>
      <w:numPr>
        <w:numId w:val="11"/>
      </w:numPr>
      <w:tabs>
        <w:tab w:val="clear" w:pos="340"/>
      </w:tabs>
      <w:spacing w:before="40" w:after="40"/>
    </w:pPr>
  </w:style>
  <w:style w:type="paragraph" w:customStyle="1" w:styleId="SuperHeading">
    <w:name w:val="SuperHeading"/>
    <w:basedOn w:val="Normal"/>
    <w:rsid w:val="00D057B8"/>
    <w:pPr>
      <w:spacing w:before="240" w:after="120"/>
      <w:outlineLvl w:val="0"/>
    </w:pPr>
    <w:rPr>
      <w:rFonts w:ascii="Times New Roman" w:hAnsi="Times New Roman"/>
      <w:b/>
      <w:sz w:val="32"/>
    </w:rPr>
  </w:style>
  <w:style w:type="paragraph" w:customStyle="1" w:styleId="AllowPageBreak">
    <w:name w:val="AllowPageBreak"/>
    <w:rsid w:val="00D057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7B8"/>
    <w:rPr>
      <w:rFonts w:ascii="Courier New" w:eastAsia="Times New Roman" w:hAnsi="Courier New" w:cs="Times New Roman"/>
      <w:i/>
      <w:szCs w:val="20"/>
      <w:lang w:eastAsia="en-US"/>
    </w:rPr>
  </w:style>
  <w:style w:type="paragraph" w:customStyle="1" w:styleId="HeadingBase">
    <w:name w:val="Heading Base"/>
    <w:rsid w:val="00D05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7B8"/>
    <w:pPr>
      <w:tabs>
        <w:tab w:val="right" w:leader="dot" w:pos="9072"/>
      </w:tabs>
      <w:ind w:left="567"/>
    </w:pPr>
    <w:rPr>
      <w:szCs w:val="22"/>
    </w:rPr>
  </w:style>
  <w:style w:type="paragraph" w:customStyle="1" w:styleId="TOCBase">
    <w:name w:val="TOC Base"/>
    <w:rsid w:val="00D05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7B8"/>
    <w:pPr>
      <w:tabs>
        <w:tab w:val="right" w:leader="dot" w:pos="9072"/>
      </w:tabs>
      <w:spacing w:before="40" w:after="40"/>
      <w:ind w:left="284"/>
    </w:pPr>
    <w:rPr>
      <w:rFonts w:ascii="Times New Roman" w:hAnsi="Times New Roman"/>
    </w:rPr>
  </w:style>
  <w:style w:type="paragraph" w:styleId="TOC1">
    <w:name w:val="toc 1"/>
    <w:basedOn w:val="TOCBase"/>
    <w:next w:val="Normal"/>
    <w:rsid w:val="00D05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7B8"/>
    <w:rPr>
      <w:rFonts w:ascii="Times New Roman" w:eastAsia="Times New Roman" w:hAnsi="Times New Roman" w:cs="Times New Roman"/>
      <w:sz w:val="16"/>
      <w:lang w:eastAsia="en-US"/>
    </w:rPr>
  </w:style>
  <w:style w:type="paragraph" w:styleId="Title">
    <w:name w:val="Title"/>
    <w:basedOn w:val="HeadingBase"/>
    <w:link w:val="TitleChar"/>
    <w:qFormat/>
    <w:rsid w:val="00D057B8"/>
    <w:pPr>
      <w:spacing w:before="5040"/>
      <w:jc w:val="center"/>
    </w:pPr>
    <w:rPr>
      <w:sz w:val="48"/>
      <w:szCs w:val="72"/>
      <w:lang w:val="en-US"/>
    </w:rPr>
  </w:style>
  <w:style w:type="character" w:customStyle="1" w:styleId="TitleChar">
    <w:name w:val="Title Char"/>
    <w:basedOn w:val="DefaultParagraphFont"/>
    <w:link w:val="Title"/>
    <w:rsid w:val="00D05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7B8"/>
    <w:pPr>
      <w:tabs>
        <w:tab w:val="left" w:pos="3600"/>
        <w:tab w:val="left" w:pos="3958"/>
      </w:tabs>
    </w:pPr>
  </w:style>
  <w:style w:type="paragraph" w:styleId="List">
    <w:name w:val="List"/>
    <w:basedOn w:val="BodyText"/>
    <w:next w:val="BodyText"/>
    <w:rsid w:val="00D057B8"/>
    <w:pPr>
      <w:tabs>
        <w:tab w:val="left" w:pos="340"/>
      </w:tabs>
      <w:spacing w:before="60" w:after="60"/>
      <w:ind w:left="340" w:hanging="340"/>
    </w:pPr>
  </w:style>
  <w:style w:type="paragraph" w:customStyle="1" w:styleId="Note">
    <w:name w:val="Note"/>
    <w:basedOn w:val="BodyText"/>
    <w:rsid w:val="00D057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57B8"/>
    <w:rPr>
      <w:b/>
      <w:spacing w:val="0"/>
    </w:rPr>
  </w:style>
  <w:style w:type="paragraph" w:customStyle="1" w:styleId="SuperTitle">
    <w:name w:val="SuperTitle"/>
    <w:basedOn w:val="Title"/>
    <w:rsid w:val="00D057B8"/>
    <w:pPr>
      <w:framePr w:wrap="auto" w:hAnchor="text" w:y="6049"/>
    </w:pPr>
    <w:rPr>
      <w:color w:val="000000"/>
      <w:sz w:val="40"/>
    </w:rPr>
  </w:style>
  <w:style w:type="paragraph" w:customStyle="1" w:styleId="TOCTitle">
    <w:name w:val="TOCTitle"/>
    <w:basedOn w:val="Heading1"/>
    <w:rsid w:val="00D057B8"/>
    <w:pPr>
      <w:spacing w:after="240"/>
      <w:jc w:val="center"/>
      <w:outlineLvl w:val="9"/>
    </w:pPr>
    <w:rPr>
      <w:caps/>
    </w:rPr>
  </w:style>
  <w:style w:type="paragraph" w:customStyle="1" w:styleId="Version">
    <w:name w:val="Version"/>
    <w:rsid w:val="00D057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7B8"/>
    <w:pPr>
      <w:numPr>
        <w:numId w:val="12"/>
      </w:numPr>
      <w:tabs>
        <w:tab w:val="clear" w:pos="680"/>
      </w:tabs>
    </w:pPr>
  </w:style>
  <w:style w:type="paragraph" w:styleId="Index1">
    <w:name w:val="index 1"/>
    <w:basedOn w:val="Normal"/>
    <w:next w:val="Normal"/>
    <w:semiHidden/>
    <w:rsid w:val="00D057B8"/>
    <w:pPr>
      <w:keepNext w:val="0"/>
      <w:tabs>
        <w:tab w:val="right" w:pos="4176"/>
      </w:tabs>
      <w:ind w:left="198" w:hanging="198"/>
    </w:pPr>
    <w:rPr>
      <w:rFonts w:ascii="Garamond" w:hAnsi="Garamond"/>
    </w:rPr>
  </w:style>
  <w:style w:type="paragraph" w:styleId="IndexHeading">
    <w:name w:val="index heading"/>
    <w:basedOn w:val="Normal"/>
    <w:next w:val="Index1"/>
    <w:semiHidden/>
    <w:rsid w:val="00D057B8"/>
    <w:pPr>
      <w:spacing w:before="120" w:after="120"/>
    </w:pPr>
    <w:rPr>
      <w:rFonts w:ascii="Arial" w:hAnsi="Arial"/>
      <w:b/>
      <w:color w:val="918585"/>
      <w:sz w:val="24"/>
    </w:rPr>
  </w:style>
  <w:style w:type="paragraph" w:styleId="Header">
    <w:name w:val="header"/>
    <w:basedOn w:val="Normal"/>
    <w:link w:val="HeaderChar"/>
    <w:rsid w:val="00D05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7B8"/>
    <w:rPr>
      <w:rFonts w:ascii="Times New Roman" w:eastAsia="Times New Roman" w:hAnsi="Times New Roman" w:cs="Times New Roman"/>
      <w:sz w:val="16"/>
      <w:szCs w:val="20"/>
      <w:lang w:val="en-GB" w:eastAsia="en-US"/>
    </w:rPr>
  </w:style>
  <w:style w:type="paragraph" w:customStyle="1" w:styleId="Chapter">
    <w:name w:val="Chapter"/>
    <w:basedOn w:val="Normal"/>
    <w:rsid w:val="00D057B8"/>
    <w:pPr>
      <w:spacing w:before="240"/>
    </w:pPr>
    <w:rPr>
      <w:rFonts w:ascii="Times New Roman" w:hAnsi="Times New Roman"/>
      <w:smallCaps/>
      <w:spacing w:val="80"/>
      <w:sz w:val="28"/>
    </w:rPr>
  </w:style>
  <w:style w:type="paragraph" w:customStyle="1" w:styleId="InChapter">
    <w:name w:val="InChapter"/>
    <w:basedOn w:val="Heading3"/>
    <w:rsid w:val="00D057B8"/>
    <w:pPr>
      <w:spacing w:after="240"/>
      <w:outlineLvl w:val="9"/>
    </w:pPr>
    <w:rPr>
      <w:noProof/>
    </w:rPr>
  </w:style>
  <w:style w:type="paragraph" w:styleId="Index2">
    <w:name w:val="index 2"/>
    <w:basedOn w:val="Normal"/>
    <w:next w:val="Normal"/>
    <w:semiHidden/>
    <w:rsid w:val="00D057B8"/>
    <w:pPr>
      <w:tabs>
        <w:tab w:val="right" w:pos="4176"/>
      </w:tabs>
      <w:ind w:left="568" w:hanging="284"/>
    </w:pPr>
    <w:rPr>
      <w:rFonts w:ascii="Garamond" w:hAnsi="Garamond"/>
    </w:rPr>
  </w:style>
  <w:style w:type="paragraph" w:customStyle="1" w:styleId="Byline">
    <w:name w:val="Byline"/>
    <w:rsid w:val="00D05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7B8"/>
    <w:pPr>
      <w:tabs>
        <w:tab w:val="clear" w:pos="3600"/>
        <w:tab w:val="clear" w:pos="3958"/>
      </w:tabs>
      <w:jc w:val="right"/>
    </w:pPr>
  </w:style>
  <w:style w:type="character" w:styleId="Emphasis">
    <w:name w:val="Emphasis"/>
    <w:basedOn w:val="DefaultParagraphFont"/>
    <w:qFormat/>
    <w:rsid w:val="00D057B8"/>
    <w:rPr>
      <w:i/>
    </w:rPr>
  </w:style>
  <w:style w:type="paragraph" w:styleId="Caption">
    <w:name w:val="caption"/>
    <w:basedOn w:val="BodyText"/>
    <w:next w:val="Normal"/>
    <w:qFormat/>
    <w:rsid w:val="00D057B8"/>
    <w:pPr>
      <w:framePr w:w="2268" w:hSpace="181" w:vSpace="181" w:wrap="around" w:vAnchor="text" w:hAnchor="page" w:x="1135" w:y="285" w:anchorLock="1"/>
    </w:pPr>
    <w:rPr>
      <w:i/>
    </w:rPr>
  </w:style>
  <w:style w:type="paragraph" w:customStyle="1" w:styleId="MiniTOCTitle">
    <w:name w:val="MiniTOCTitle"/>
    <w:basedOn w:val="Heading4"/>
    <w:rsid w:val="00D057B8"/>
    <w:pPr>
      <w:spacing w:before="240"/>
      <w:outlineLvl w:val="9"/>
    </w:pPr>
    <w:rPr>
      <w:noProof/>
      <w:sz w:val="24"/>
    </w:rPr>
  </w:style>
  <w:style w:type="paragraph" w:customStyle="1" w:styleId="MiniTOCItem">
    <w:name w:val="MiniTOCItem"/>
    <w:basedOn w:val="ListBullet"/>
    <w:rsid w:val="00D057B8"/>
    <w:pPr>
      <w:numPr>
        <w:numId w:val="0"/>
      </w:numPr>
      <w:tabs>
        <w:tab w:val="right" w:leader="dot" w:pos="6521"/>
      </w:tabs>
      <w:spacing w:before="0" w:after="0"/>
    </w:pPr>
  </w:style>
  <w:style w:type="paragraph" w:customStyle="1" w:styleId="TOFTitle">
    <w:name w:val="TOFTitle"/>
    <w:basedOn w:val="TOCTitle"/>
    <w:rsid w:val="00D057B8"/>
  </w:style>
  <w:style w:type="paragraph" w:styleId="TableofFigures">
    <w:name w:val="table of figures"/>
    <w:basedOn w:val="Normal"/>
    <w:next w:val="Normal"/>
    <w:semiHidden/>
    <w:rsid w:val="00D057B8"/>
    <w:pPr>
      <w:tabs>
        <w:tab w:val="right" w:leader="dot" w:pos="9072"/>
      </w:tabs>
      <w:ind w:left="970" w:hanging="403"/>
    </w:pPr>
    <w:rPr>
      <w:rFonts w:ascii="Times New Roman" w:hAnsi="Times New Roman"/>
      <w:b/>
    </w:rPr>
  </w:style>
  <w:style w:type="paragraph" w:styleId="ListNumber">
    <w:name w:val="List Number"/>
    <w:basedOn w:val="List"/>
    <w:rsid w:val="00D057B8"/>
    <w:pPr>
      <w:numPr>
        <w:numId w:val="14"/>
      </w:numPr>
      <w:tabs>
        <w:tab w:val="clear" w:pos="340"/>
      </w:tabs>
    </w:pPr>
  </w:style>
  <w:style w:type="character" w:customStyle="1" w:styleId="WingdingSymbols">
    <w:name w:val="Wingding Symbols"/>
    <w:rsid w:val="00D057B8"/>
    <w:rPr>
      <w:rFonts w:ascii="Wingdings" w:hAnsi="Wingdings"/>
    </w:rPr>
  </w:style>
  <w:style w:type="paragraph" w:customStyle="1" w:styleId="TableHeading">
    <w:name w:val="Table Heading"/>
    <w:basedOn w:val="HeadingBase"/>
    <w:rsid w:val="00D057B8"/>
    <w:pPr>
      <w:keepLines/>
      <w:pBdr>
        <w:bottom w:val="single" w:sz="6" w:space="1" w:color="918585"/>
      </w:pBdr>
      <w:spacing w:before="240"/>
    </w:pPr>
  </w:style>
  <w:style w:type="character" w:customStyle="1" w:styleId="HotSpot">
    <w:name w:val="HotSpot"/>
    <w:rsid w:val="00D057B8"/>
    <w:rPr>
      <w:color w:val="0033CC"/>
      <w:u w:val="none"/>
    </w:rPr>
  </w:style>
  <w:style w:type="paragraph" w:customStyle="1" w:styleId="BodyTextRight">
    <w:name w:val="Body Text Right"/>
    <w:basedOn w:val="BodyText"/>
    <w:rsid w:val="00D057B8"/>
    <w:pPr>
      <w:spacing w:before="0" w:after="0"/>
      <w:jc w:val="right"/>
    </w:pPr>
  </w:style>
  <w:style w:type="paragraph" w:styleId="Index3">
    <w:name w:val="index 3"/>
    <w:basedOn w:val="ListNumber2"/>
    <w:next w:val="Normal"/>
    <w:semiHidden/>
    <w:rsid w:val="00D057B8"/>
    <w:pPr>
      <w:numPr>
        <w:numId w:val="0"/>
      </w:numPr>
      <w:tabs>
        <w:tab w:val="right" w:leader="dot" w:pos="4176"/>
      </w:tabs>
    </w:pPr>
  </w:style>
  <w:style w:type="paragraph" w:styleId="ListNumber2">
    <w:name w:val="List Number 2"/>
    <w:basedOn w:val="List2"/>
    <w:rsid w:val="00D057B8"/>
    <w:pPr>
      <w:numPr>
        <w:numId w:val="9"/>
      </w:numPr>
      <w:tabs>
        <w:tab w:val="clear" w:pos="1060"/>
      </w:tabs>
    </w:pPr>
  </w:style>
  <w:style w:type="paragraph" w:customStyle="1" w:styleId="MarginNote">
    <w:name w:val="Margin Note"/>
    <w:basedOn w:val="BodyText"/>
    <w:rsid w:val="00D05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7B8"/>
    <w:rPr>
      <w:sz w:val="32"/>
    </w:rPr>
  </w:style>
  <w:style w:type="paragraph" w:customStyle="1" w:styleId="HeadingProcedure">
    <w:name w:val="Heading Procedure"/>
    <w:basedOn w:val="HeadingBase"/>
    <w:next w:val="Normal"/>
    <w:rsid w:val="00D057B8"/>
    <w:pPr>
      <w:tabs>
        <w:tab w:val="left" w:pos="0"/>
      </w:tabs>
      <w:spacing w:before="120" w:after="60"/>
    </w:pPr>
    <w:rPr>
      <w:i/>
      <w:color w:val="918585"/>
      <w:sz w:val="22"/>
    </w:rPr>
  </w:style>
  <w:style w:type="paragraph" w:customStyle="1" w:styleId="TableBodyText">
    <w:name w:val="Table Body Text"/>
    <w:basedOn w:val="BodyText"/>
    <w:rsid w:val="00D057B8"/>
    <w:pPr>
      <w:spacing w:before="60" w:after="60"/>
    </w:pPr>
  </w:style>
  <w:style w:type="paragraph" w:styleId="ListContinue">
    <w:name w:val="List Continue"/>
    <w:basedOn w:val="List"/>
    <w:rsid w:val="00D057B8"/>
    <w:pPr>
      <w:ind w:firstLine="0"/>
    </w:pPr>
  </w:style>
  <w:style w:type="paragraph" w:customStyle="1" w:styleId="ListNote">
    <w:name w:val="List Note"/>
    <w:basedOn w:val="List"/>
    <w:rsid w:val="00D057B8"/>
    <w:pPr>
      <w:pBdr>
        <w:top w:val="single" w:sz="6" w:space="2" w:color="918585"/>
        <w:bottom w:val="single" w:sz="6" w:space="2" w:color="918585"/>
      </w:pBdr>
      <w:tabs>
        <w:tab w:val="left" w:pos="1021"/>
      </w:tabs>
      <w:ind w:firstLine="0"/>
    </w:pPr>
  </w:style>
  <w:style w:type="paragraph" w:customStyle="1" w:styleId="Warning">
    <w:name w:val="Warning"/>
    <w:basedOn w:val="BodyText"/>
    <w:rsid w:val="00D057B8"/>
    <w:pPr>
      <w:shd w:val="clear" w:color="auto" w:fill="D9D9D9"/>
      <w:tabs>
        <w:tab w:val="left" w:pos="992"/>
      </w:tabs>
      <w:ind w:left="119" w:right="119"/>
    </w:pPr>
    <w:rPr>
      <w:sz w:val="20"/>
    </w:rPr>
  </w:style>
  <w:style w:type="paragraph" w:customStyle="1" w:styleId="MarginIcons">
    <w:name w:val="Margin Icons"/>
    <w:basedOn w:val="BodyText"/>
    <w:rsid w:val="00D05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7B8"/>
    <w:rPr>
      <w:rFonts w:ascii="Courier New" w:hAnsi="Courier New"/>
    </w:rPr>
  </w:style>
  <w:style w:type="paragraph" w:customStyle="1" w:styleId="NoteBullet">
    <w:name w:val="Note Bullet"/>
    <w:basedOn w:val="Note"/>
    <w:rsid w:val="00D057B8"/>
    <w:pPr>
      <w:tabs>
        <w:tab w:val="clear" w:pos="680"/>
      </w:tabs>
      <w:spacing w:before="60" w:after="60"/>
    </w:pPr>
  </w:style>
  <w:style w:type="paragraph" w:customStyle="1" w:styleId="SubHeading2">
    <w:name w:val="SubHeading2"/>
    <w:basedOn w:val="HeadingBase"/>
    <w:rsid w:val="00D057B8"/>
    <w:pPr>
      <w:spacing w:before="240" w:after="60"/>
    </w:pPr>
    <w:rPr>
      <w:sz w:val="20"/>
    </w:rPr>
  </w:style>
  <w:style w:type="paragraph" w:customStyle="1" w:styleId="SubHeading1">
    <w:name w:val="SubHeading1"/>
    <w:basedOn w:val="HeadingBase"/>
    <w:rsid w:val="00D057B8"/>
    <w:pPr>
      <w:spacing w:before="240" w:after="60"/>
    </w:pPr>
    <w:rPr>
      <w:color w:val="918585"/>
      <w:sz w:val="22"/>
    </w:rPr>
  </w:style>
  <w:style w:type="paragraph" w:customStyle="1" w:styleId="SideHeading">
    <w:name w:val="Side Heading"/>
    <w:basedOn w:val="HeadingBase"/>
    <w:rsid w:val="00D05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7B8"/>
    <w:pPr>
      <w:numPr>
        <w:numId w:val="10"/>
      </w:numPr>
    </w:pPr>
  </w:style>
  <w:style w:type="paragraph" w:styleId="PlainText">
    <w:name w:val="Plain Text"/>
    <w:basedOn w:val="Normal"/>
    <w:link w:val="PlainTextChar"/>
    <w:rsid w:val="00D057B8"/>
    <w:rPr>
      <w:sz w:val="20"/>
    </w:rPr>
  </w:style>
  <w:style w:type="character" w:customStyle="1" w:styleId="PlainTextChar">
    <w:name w:val="Plain Text Char"/>
    <w:basedOn w:val="DefaultParagraphFont"/>
    <w:link w:val="PlainText"/>
    <w:rsid w:val="00D057B8"/>
    <w:rPr>
      <w:rFonts w:ascii="Courier New" w:eastAsia="Times New Roman" w:hAnsi="Courier New" w:cs="Times New Roman"/>
      <w:sz w:val="20"/>
      <w:szCs w:val="20"/>
      <w:lang w:eastAsia="en-US"/>
    </w:rPr>
  </w:style>
  <w:style w:type="character" w:customStyle="1" w:styleId="MenuOption">
    <w:name w:val="Menu Option"/>
    <w:basedOn w:val="DefaultParagraphFont"/>
    <w:rsid w:val="00D057B8"/>
    <w:rPr>
      <w:b/>
      <w:smallCaps/>
    </w:rPr>
  </w:style>
  <w:style w:type="paragraph" w:customStyle="1" w:styleId="TableListNumber">
    <w:name w:val="Table List Number"/>
    <w:basedOn w:val="ListNumber"/>
    <w:rsid w:val="00D057B8"/>
    <w:pPr>
      <w:numPr>
        <w:numId w:val="0"/>
      </w:numPr>
    </w:pPr>
  </w:style>
  <w:style w:type="paragraph" w:styleId="TOC4">
    <w:name w:val="toc 4"/>
    <w:basedOn w:val="TOCBase"/>
    <w:next w:val="Normal"/>
    <w:semiHidden/>
    <w:rsid w:val="00D057B8"/>
    <w:pPr>
      <w:tabs>
        <w:tab w:val="right" w:leader="dot" w:pos="9071"/>
      </w:tabs>
      <w:ind w:left="1701"/>
    </w:pPr>
  </w:style>
  <w:style w:type="paragraph" w:customStyle="1" w:styleId="ListAlpha">
    <w:name w:val="List Alpha"/>
    <w:basedOn w:val="List"/>
    <w:rsid w:val="00D057B8"/>
    <w:pPr>
      <w:numPr>
        <w:numId w:val="8"/>
      </w:numPr>
    </w:pPr>
  </w:style>
  <w:style w:type="paragraph" w:customStyle="1" w:styleId="ListAlpha2">
    <w:name w:val="List Alpha 2"/>
    <w:basedOn w:val="List2"/>
    <w:rsid w:val="00D057B8"/>
    <w:pPr>
      <w:numPr>
        <w:numId w:val="7"/>
      </w:numPr>
    </w:pPr>
  </w:style>
  <w:style w:type="paragraph" w:styleId="List2">
    <w:name w:val="List 2"/>
    <w:basedOn w:val="BodyText"/>
    <w:rsid w:val="00D057B8"/>
    <w:pPr>
      <w:tabs>
        <w:tab w:val="left" w:pos="680"/>
      </w:tabs>
      <w:spacing w:before="60" w:after="60"/>
      <w:ind w:left="680" w:hanging="340"/>
    </w:pPr>
  </w:style>
  <w:style w:type="paragraph" w:styleId="List3">
    <w:name w:val="List 3"/>
    <w:basedOn w:val="BodyText"/>
    <w:rsid w:val="00D057B8"/>
    <w:pPr>
      <w:tabs>
        <w:tab w:val="left" w:pos="1021"/>
      </w:tabs>
      <w:spacing w:before="60" w:after="60"/>
      <w:ind w:left="1020" w:hanging="340"/>
    </w:pPr>
  </w:style>
  <w:style w:type="paragraph" w:styleId="List4">
    <w:name w:val="List 4"/>
    <w:basedOn w:val="BodyText"/>
    <w:rsid w:val="00D057B8"/>
    <w:pPr>
      <w:tabs>
        <w:tab w:val="left" w:pos="1361"/>
      </w:tabs>
      <w:spacing w:before="60" w:after="60"/>
      <w:ind w:left="1361" w:hanging="340"/>
    </w:pPr>
  </w:style>
  <w:style w:type="paragraph" w:styleId="List5">
    <w:name w:val="List 5"/>
    <w:basedOn w:val="BodyText"/>
    <w:rsid w:val="00D057B8"/>
    <w:pPr>
      <w:tabs>
        <w:tab w:val="left" w:pos="1701"/>
      </w:tabs>
      <w:spacing w:before="60" w:after="60"/>
      <w:ind w:left="1701" w:hanging="340"/>
    </w:pPr>
  </w:style>
  <w:style w:type="paragraph" w:styleId="ListBullet3">
    <w:name w:val="List Bullet 3"/>
    <w:basedOn w:val="List3"/>
    <w:rsid w:val="00D057B8"/>
    <w:pPr>
      <w:numPr>
        <w:numId w:val="13"/>
      </w:numPr>
      <w:tabs>
        <w:tab w:val="clear" w:pos="1021"/>
      </w:tabs>
      <w:ind w:left="1037" w:hanging="357"/>
    </w:pPr>
  </w:style>
  <w:style w:type="paragraph" w:styleId="ListBullet4">
    <w:name w:val="List Bullet 4"/>
    <w:basedOn w:val="List4"/>
    <w:rsid w:val="00D057B8"/>
    <w:pPr>
      <w:numPr>
        <w:numId w:val="2"/>
      </w:numPr>
      <w:tabs>
        <w:tab w:val="clear" w:pos="1361"/>
      </w:tabs>
    </w:pPr>
  </w:style>
  <w:style w:type="paragraph" w:styleId="ListBullet5">
    <w:name w:val="List Bullet 5"/>
    <w:basedOn w:val="List5"/>
    <w:rsid w:val="00D057B8"/>
    <w:pPr>
      <w:numPr>
        <w:numId w:val="3"/>
      </w:numPr>
    </w:pPr>
  </w:style>
  <w:style w:type="paragraph" w:styleId="ListContinue2">
    <w:name w:val="List Continue 2"/>
    <w:basedOn w:val="List2"/>
    <w:rsid w:val="00D057B8"/>
    <w:pPr>
      <w:ind w:firstLine="0"/>
    </w:pPr>
  </w:style>
  <w:style w:type="paragraph" w:styleId="ListContinue3">
    <w:name w:val="List Continue 3"/>
    <w:basedOn w:val="List3"/>
    <w:rsid w:val="00D057B8"/>
    <w:pPr>
      <w:ind w:left="1021" w:firstLine="0"/>
    </w:pPr>
  </w:style>
  <w:style w:type="paragraph" w:styleId="ListContinue4">
    <w:name w:val="List Continue 4"/>
    <w:basedOn w:val="List4"/>
    <w:rsid w:val="00D057B8"/>
    <w:pPr>
      <w:ind w:firstLine="0"/>
    </w:pPr>
  </w:style>
  <w:style w:type="paragraph" w:styleId="ListContinue5">
    <w:name w:val="List Continue 5"/>
    <w:basedOn w:val="List5"/>
    <w:rsid w:val="00D057B8"/>
    <w:pPr>
      <w:ind w:firstLine="0"/>
    </w:pPr>
  </w:style>
  <w:style w:type="paragraph" w:styleId="ListNumber3">
    <w:name w:val="List Number 3"/>
    <w:basedOn w:val="List3"/>
    <w:rsid w:val="00D057B8"/>
    <w:pPr>
      <w:numPr>
        <w:numId w:val="4"/>
      </w:numPr>
    </w:pPr>
  </w:style>
  <w:style w:type="paragraph" w:styleId="ListNumber4">
    <w:name w:val="List Number 4"/>
    <w:basedOn w:val="List4"/>
    <w:rsid w:val="00D057B8"/>
    <w:pPr>
      <w:numPr>
        <w:numId w:val="5"/>
      </w:numPr>
    </w:pPr>
  </w:style>
  <w:style w:type="paragraph" w:styleId="ListNumber5">
    <w:name w:val="List Number 5"/>
    <w:basedOn w:val="List5"/>
    <w:rsid w:val="00D057B8"/>
    <w:pPr>
      <w:numPr>
        <w:numId w:val="6"/>
      </w:numPr>
    </w:pPr>
  </w:style>
  <w:style w:type="paragraph" w:styleId="BlockText">
    <w:name w:val="Block Text"/>
    <w:basedOn w:val="Normal"/>
    <w:rsid w:val="00D057B8"/>
    <w:pPr>
      <w:spacing w:after="120"/>
      <w:ind w:left="1440" w:right="1440"/>
    </w:pPr>
  </w:style>
  <w:style w:type="character" w:customStyle="1" w:styleId="Subscript">
    <w:name w:val="Subscript"/>
    <w:basedOn w:val="DefaultParagraphFont"/>
    <w:rsid w:val="00D057B8"/>
    <w:rPr>
      <w:sz w:val="16"/>
      <w:vertAlign w:val="subscript"/>
    </w:rPr>
  </w:style>
  <w:style w:type="character" w:customStyle="1" w:styleId="Superscript">
    <w:name w:val="Superscript"/>
    <w:basedOn w:val="DefaultParagraphFont"/>
    <w:rsid w:val="00D057B8"/>
    <w:rPr>
      <w:sz w:val="16"/>
      <w:vertAlign w:val="superscript"/>
    </w:rPr>
  </w:style>
  <w:style w:type="character" w:customStyle="1" w:styleId="Symbols">
    <w:name w:val="Symbols"/>
    <w:basedOn w:val="DefaultParagraphFont"/>
    <w:rsid w:val="00D057B8"/>
    <w:rPr>
      <w:rFonts w:ascii="Symbol" w:hAnsi="Symbol"/>
    </w:rPr>
  </w:style>
  <w:style w:type="character" w:customStyle="1" w:styleId="MenuOptions">
    <w:name w:val="Menu Options"/>
    <w:basedOn w:val="DefaultParagraphFont"/>
    <w:rsid w:val="00D057B8"/>
    <w:rPr>
      <w:rFonts w:ascii="Arial Narrow" w:hAnsi="Arial Narrow"/>
      <w:smallCaps/>
    </w:rPr>
  </w:style>
  <w:style w:type="character" w:customStyle="1" w:styleId="Buttons">
    <w:name w:val="Buttons"/>
    <w:basedOn w:val="DefaultParagraphFont"/>
    <w:rsid w:val="00D057B8"/>
    <w:rPr>
      <w:b/>
    </w:rPr>
  </w:style>
  <w:style w:type="character" w:customStyle="1" w:styleId="Underlined">
    <w:name w:val="Underlined"/>
    <w:basedOn w:val="DefaultParagraphFont"/>
    <w:rsid w:val="00D057B8"/>
    <w:rPr>
      <w:u w:val="single"/>
    </w:rPr>
  </w:style>
  <w:style w:type="paragraph" w:customStyle="1" w:styleId="TableBodyTextRight">
    <w:name w:val="Table Body Text Right"/>
    <w:basedOn w:val="TableBodyText"/>
    <w:rsid w:val="00D057B8"/>
    <w:pPr>
      <w:widowControl w:val="0"/>
      <w:autoSpaceDE w:val="0"/>
      <w:autoSpaceDN w:val="0"/>
      <w:adjustRightInd w:val="0"/>
      <w:jc w:val="right"/>
    </w:pPr>
    <w:rPr>
      <w:rFonts w:cs="Arial"/>
      <w:szCs w:val="18"/>
    </w:rPr>
  </w:style>
  <w:style w:type="paragraph" w:customStyle="1" w:styleId="CopyrightText">
    <w:name w:val="Copyright Text"/>
    <w:basedOn w:val="BodyText"/>
    <w:rsid w:val="00D057B8"/>
    <w:rPr>
      <w:sz w:val="18"/>
    </w:rPr>
  </w:style>
  <w:style w:type="paragraph" w:customStyle="1" w:styleId="BodySmallRight">
    <w:name w:val="Body Small Right"/>
    <w:basedOn w:val="BodyTextRight"/>
    <w:rsid w:val="00D057B8"/>
    <w:rPr>
      <w:sz w:val="18"/>
      <w:szCs w:val="18"/>
    </w:rPr>
  </w:style>
  <w:style w:type="paragraph" w:customStyle="1" w:styleId="MarginEdition">
    <w:name w:val="Margin Edition"/>
    <w:basedOn w:val="MarginNote"/>
    <w:rsid w:val="00D057B8"/>
    <w:pPr>
      <w:spacing w:before="0" w:after="0"/>
    </w:pPr>
    <w:rPr>
      <w:rFonts w:ascii="Times New Roman" w:hAnsi="Times New Roman"/>
      <w:color w:val="999999"/>
    </w:rPr>
  </w:style>
  <w:style w:type="paragraph" w:customStyle="1" w:styleId="Spacer">
    <w:name w:val="Spacer"/>
    <w:basedOn w:val="Normal"/>
    <w:rsid w:val="00D057B8"/>
    <w:rPr>
      <w:sz w:val="2"/>
      <w:szCs w:val="2"/>
    </w:rPr>
  </w:style>
  <w:style w:type="character" w:customStyle="1" w:styleId="Small">
    <w:name w:val="Small"/>
    <w:basedOn w:val="DefaultParagraphFont"/>
    <w:rsid w:val="00D057B8"/>
    <w:rPr>
      <w:sz w:val="16"/>
    </w:rPr>
  </w:style>
  <w:style w:type="paragraph" w:customStyle="1" w:styleId="WideTable">
    <w:name w:val="Wide Table"/>
    <w:basedOn w:val="Normal"/>
    <w:rsid w:val="00D057B8"/>
    <w:pPr>
      <w:ind w:left="-1418"/>
    </w:pPr>
    <w:rPr>
      <w:sz w:val="2"/>
      <w:szCs w:val="2"/>
    </w:rPr>
  </w:style>
  <w:style w:type="character" w:styleId="PageNumber">
    <w:name w:val="page number"/>
    <w:basedOn w:val="DefaultParagraphFont"/>
    <w:rsid w:val="00D057B8"/>
  </w:style>
  <w:style w:type="paragraph" w:styleId="Quote">
    <w:name w:val="Quote"/>
    <w:basedOn w:val="Heading1"/>
    <w:link w:val="QuoteChar"/>
    <w:qFormat/>
    <w:rsid w:val="00D057B8"/>
    <w:rPr>
      <w:b w:val="0"/>
      <w:sz w:val="72"/>
      <w:szCs w:val="72"/>
      <w:lang w:val="en-NZ"/>
    </w:rPr>
  </w:style>
  <w:style w:type="character" w:customStyle="1" w:styleId="QuoteChar">
    <w:name w:val="Quote Char"/>
    <w:basedOn w:val="DefaultParagraphFont"/>
    <w:link w:val="Quote"/>
    <w:rsid w:val="00D05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7B8"/>
    <w:pPr>
      <w:pageBreakBefore/>
    </w:pPr>
  </w:style>
  <w:style w:type="paragraph" w:customStyle="1" w:styleId="Border">
    <w:name w:val="Border"/>
    <w:basedOn w:val="Normal"/>
    <w:qFormat/>
    <w:rsid w:val="00D05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7B8"/>
    <w:rPr>
      <w:b/>
      <w:bCs/>
      <w:i/>
      <w:iCs/>
      <w:color w:val="auto"/>
    </w:rPr>
  </w:style>
  <w:style w:type="paragraph" w:styleId="IntenseQuote">
    <w:name w:val="Intense Quote"/>
    <w:basedOn w:val="Normal"/>
    <w:next w:val="Normal"/>
    <w:link w:val="IntenseQuoteChar"/>
    <w:uiPriority w:val="30"/>
    <w:qFormat/>
    <w:rsid w:val="00D05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7B8"/>
    <w:rPr>
      <w:smallCaps/>
      <w:color w:val="auto"/>
      <w:u w:val="single"/>
    </w:rPr>
  </w:style>
  <w:style w:type="character" w:styleId="IntenseReference">
    <w:name w:val="Intense Reference"/>
    <w:basedOn w:val="DefaultParagraphFont"/>
    <w:uiPriority w:val="32"/>
    <w:qFormat/>
    <w:rsid w:val="00D057B8"/>
    <w:rPr>
      <w:b/>
      <w:bCs/>
      <w:smallCaps/>
      <w:color w:val="auto"/>
      <w:spacing w:val="5"/>
      <w:u w:val="single"/>
    </w:rPr>
  </w:style>
  <w:style w:type="paragraph" w:customStyle="1" w:styleId="2ColumnHeading">
    <w:name w:val="2Column Heading"/>
    <w:basedOn w:val="BodyText"/>
    <w:qFormat/>
    <w:rsid w:val="00D057B8"/>
    <w:pPr>
      <w:spacing w:after="60"/>
      <w:ind w:left="-2268"/>
    </w:pPr>
    <w:rPr>
      <w:b/>
    </w:rPr>
  </w:style>
  <w:style w:type="paragraph" w:customStyle="1" w:styleId="Heading1TOC">
    <w:name w:val="Heading1 TOC"/>
    <w:basedOn w:val="Normal"/>
    <w:qFormat/>
    <w:rsid w:val="00D057B8"/>
    <w:pPr>
      <w:spacing w:before="240" w:after="120"/>
    </w:pPr>
    <w:rPr>
      <w:rFonts w:ascii="Times New Roman" w:hAnsi="Times New Roman"/>
      <w:b/>
      <w:sz w:val="32"/>
    </w:rPr>
  </w:style>
  <w:style w:type="paragraph" w:customStyle="1" w:styleId="Heading2TOC">
    <w:name w:val="Heading2 TOC"/>
    <w:basedOn w:val="Normal"/>
    <w:qFormat/>
    <w:rsid w:val="00D057B8"/>
    <w:pPr>
      <w:spacing w:before="240" w:after="60"/>
    </w:pPr>
    <w:rPr>
      <w:rFonts w:ascii="Times New Roman" w:hAnsi="Times New Roman"/>
      <w:b/>
      <w:sz w:val="28"/>
    </w:rPr>
  </w:style>
  <w:style w:type="character" w:customStyle="1" w:styleId="Underline">
    <w:name w:val="Underline"/>
    <w:basedOn w:val="DefaultParagraphFont"/>
    <w:qFormat/>
    <w:rsid w:val="00D057B8"/>
    <w:rPr>
      <w:u w:val="single"/>
    </w:rPr>
  </w:style>
  <w:style w:type="character" w:customStyle="1" w:styleId="BoldandItalics">
    <w:name w:val="Bold and Italics"/>
    <w:qFormat/>
    <w:rsid w:val="00D057B8"/>
    <w:rPr>
      <w:b/>
      <w:i/>
      <w:u w:val="none"/>
    </w:rPr>
  </w:style>
  <w:style w:type="paragraph" w:styleId="BalloonText">
    <w:name w:val="Balloon Text"/>
    <w:basedOn w:val="Normal"/>
    <w:link w:val="BalloonTextChar"/>
    <w:rsid w:val="00D057B8"/>
    <w:rPr>
      <w:rFonts w:ascii="Tahoma" w:hAnsi="Tahoma" w:cs="Tahoma"/>
      <w:sz w:val="16"/>
      <w:szCs w:val="16"/>
    </w:rPr>
  </w:style>
  <w:style w:type="character" w:customStyle="1" w:styleId="BalloonTextChar">
    <w:name w:val="Balloon Text Char"/>
    <w:basedOn w:val="DefaultParagraphFont"/>
    <w:link w:val="BalloonText"/>
    <w:rsid w:val="00D05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7B8"/>
    <w:rPr>
      <w:b/>
      <w:color w:val="660033"/>
      <w:spacing w:val="0"/>
    </w:rPr>
  </w:style>
  <w:style w:type="paragraph" w:customStyle="1" w:styleId="Nameditemlist">
    <w:name w:val="Named item list"/>
    <w:basedOn w:val="BodyText"/>
    <w:qFormat/>
    <w:rsid w:val="00D057B8"/>
    <w:pPr>
      <w:tabs>
        <w:tab w:val="left" w:pos="2835"/>
      </w:tabs>
      <w:ind w:left="2835" w:hanging="2835"/>
    </w:pPr>
  </w:style>
  <w:style w:type="paragraph" w:customStyle="1" w:styleId="BodyTextnopadding">
    <w:name w:val="Body Text no padding"/>
    <w:basedOn w:val="BodyText"/>
    <w:qFormat/>
    <w:rsid w:val="00D057B8"/>
    <w:pPr>
      <w:spacing w:before="0" w:after="0"/>
    </w:pPr>
  </w:style>
  <w:style w:type="paragraph" w:customStyle="1" w:styleId="BodyTextBold">
    <w:name w:val="Body Text Bold"/>
    <w:basedOn w:val="BodyText"/>
    <w:qFormat/>
    <w:rsid w:val="00D057B8"/>
    <w:rPr>
      <w:b/>
    </w:rPr>
  </w:style>
  <w:style w:type="character" w:styleId="Hyperlink">
    <w:name w:val="Hyperlink"/>
    <w:basedOn w:val="DefaultParagraphFont"/>
    <w:uiPriority w:val="99"/>
    <w:unhideWhenUsed/>
    <w:rsid w:val="001F00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3247</Characters>
  <Application>Microsoft Office Word</Application>
  <DocSecurity>0</DocSecurity>
  <Lines>69</Lines>
  <Paragraphs>42</Paragraphs>
  <ScaleCrop>false</ScaleCrop>
  <Company>Author-it Software Corporation Ltd.</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MEA111 Perform administrative processes to prepare for certification of civil aircraft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