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E69" w:rsidP="00127E69">
      <w:pPr>
        <w:pStyle w:val="Title"/>
      </w:pPr>
      <w:r>
        <w:fldChar w:fldCharType="begin"/>
      </w:r>
      <w:r>
        <w:instrText xml:space="preserve"> TITLE   \* MERGEFORMAT </w:instrText>
      </w:r>
      <w:r>
        <w:fldChar w:fldCharType="separate"/>
      </w:r>
      <w:r>
        <w:t>Assessment Requirements for MEA108 Complete aviation maintenance industry documentation</w:t>
      </w:r>
      <w:r>
        <w:fldChar w:fldCharType="end"/>
      </w:r>
    </w:p>
    <w:p w:rsidR="00127E69" w:rsidP="00127E69">
      <w:pPr>
        <w:pStyle w:val="Version"/>
        <w:sectPr w:rsidSect="00BC35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571" w:rsidP="00BC3571">
      <w:pPr>
        <w:pStyle w:val="SuperHeading"/>
      </w:pPr>
      <w:r w:rsidRPr="00BC3571">
        <w:t>Assessment Requirements for MEA108 Complete aviation maintenance industry documentation</w:t>
      </w:r>
    </w:p>
    <w:p w:rsidR="00000000" w:rsidRPr="00BC3571" w:rsidP="00BC3571">
      <w:pPr>
        <w:pStyle w:val="Heading1"/>
      </w:pPr>
      <w:bookmarkStart w:id="1" w:name="O_718824"/>
      <w:bookmarkEnd w:id="1"/>
      <w:r w:rsidRPr="00BC3571">
        <w:t>Modification History</w:t>
      </w:r>
    </w:p>
    <w:p w:rsidR="00000000" w:rsidRPr="00BC3571" w:rsidP="00BC3571">
      <w:pPr>
        <w:pStyle w:val="BodyText"/>
      </w:pPr>
      <w:r w:rsidRPr="00BC3571">
        <w:t>Release 1 - New unit of competency</w:t>
      </w:r>
    </w:p>
    <w:p w:rsidR="00000000" w:rsidRPr="00BC3571" w:rsidP="00BC3571">
      <w:pPr>
        <w:pStyle w:val="AllowPageBreak"/>
      </w:pPr>
    </w:p>
    <w:p w:rsidR="00000000" w:rsidRPr="00BC3571" w:rsidP="00BC3571">
      <w:pPr>
        <w:pStyle w:val="Heading1"/>
      </w:pPr>
      <w:bookmarkStart w:id="2" w:name="O_718827"/>
      <w:bookmarkEnd w:id="2"/>
      <w:r w:rsidRPr="00BC3571">
        <w:t>Performance Evidence</w:t>
      </w:r>
    </w:p>
    <w:p w:rsidR="00000000" w:rsidRPr="00BC3571" w:rsidP="00BC3571">
      <w:pPr>
        <w:pStyle w:val="BodyText"/>
      </w:pPr>
      <w:r w:rsidRPr="00BC3571">
        <w:t>Evidence required to demonstrate competency in this unit must be relevant to and satisfy all of the requirements of the elements and performance criteria under the specified conditions of assessment, and must include:</w:t>
      </w:r>
    </w:p>
    <w:p w:rsidR="00000000" w:rsidRPr="00BC3571" w:rsidP="00BC3571">
      <w:pPr>
        <w:pStyle w:val="ListBullet"/>
      </w:pPr>
      <w:r w:rsidRPr="00BC3571">
        <w:t>identification and accurate completio</w:t>
      </w:r>
      <w:r w:rsidRPr="00BC3571">
        <w:t xml:space="preserve">n of industry documentation associated with aircraft/aircraft component maintenance, repair, overhaul and modification activities and industry regulatory reports </w:t>
      </w:r>
    </w:p>
    <w:p w:rsidR="00000000" w:rsidRPr="00BC3571" w:rsidP="00BC3571">
      <w:pPr>
        <w:pStyle w:val="ListBullet"/>
      </w:pPr>
      <w:r w:rsidRPr="00BC3571">
        <w:t>handling industry documentation appropriately to ensure that records are accurately processed</w:t>
      </w:r>
      <w:r w:rsidRPr="00BC3571">
        <w:t>, forwarded and/or stored as required by industry and enterprise regulations.</w:t>
      </w:r>
    </w:p>
    <w:p w:rsidR="00127E69" w:rsidP="00BC3571">
      <w:pPr>
        <w:pStyle w:val="BodyText"/>
      </w:pPr>
      <w:r w:rsidRPr="00BC3571">
        <w:t>It is essential that information generated in the process of completing paperwork is in a form which is acceptable to the workplace environment and regulatory requirements in acc</w:t>
      </w:r>
      <w:r w:rsidRPr="00BC3571">
        <w:t>ordance with the relevant aircraft publications/maintenance regulations/orders and standards and practices.</w:t>
      </w:r>
    </w:p>
    <w:p w:rsidR="00127E69" w:rsidP="00BC3571">
      <w:pPr>
        <w:pStyle w:val="BodyText"/>
      </w:pPr>
    </w:p>
    <w:p w:rsidR="00000000" w:rsidRPr="00BC3571" w:rsidP="00BC3571">
      <w:pPr>
        <w:pStyle w:val="Heading1"/>
      </w:pPr>
      <w:bookmarkStart w:id="3" w:name="O_718826"/>
      <w:bookmarkEnd w:id="3"/>
      <w:r w:rsidRPr="00BC3571">
        <w:t>Knowledge Evidence</w:t>
      </w:r>
    </w:p>
    <w:p w:rsidR="00000000" w:rsidRPr="00BC3571" w:rsidP="00BC3571">
      <w:pPr>
        <w:pStyle w:val="BodyText"/>
      </w:pPr>
      <w:r w:rsidRPr="00BC3571">
        <w:t>Evidence required to demonstrate competency in this unit must be relevant to and satisfy all of the requirement</w:t>
      </w:r>
      <w:r w:rsidRPr="00BC3571">
        <w:t>s of the elements and performance criteria and include knowledge of:</w:t>
      </w:r>
    </w:p>
    <w:p w:rsidR="00000000" w:rsidRPr="00BC3571" w:rsidP="00BC3571">
      <w:pPr>
        <w:pStyle w:val="ListBullet"/>
      </w:pPr>
      <w:r w:rsidRPr="00BC3571">
        <w:t>maintenance practice terminology and the associated relationship with industry documentation, i.e. scheduled and unscheduled servicing, aircraft/component lifing, i.e. on condition, life</w:t>
      </w:r>
      <w:r w:rsidRPr="00BC3571">
        <w:t xml:space="preserve"> expired, throwaway, repair and overhaul.</w:t>
      </w:r>
    </w:p>
    <w:p w:rsidR="00000000" w:rsidRPr="00BC3571" w:rsidP="00BC3571">
      <w:pPr>
        <w:pStyle w:val="AllowPageBreak"/>
      </w:pPr>
    </w:p>
    <w:p w:rsidR="00000000" w:rsidRPr="00BC3571" w:rsidP="00BC3571">
      <w:pPr>
        <w:pStyle w:val="Heading1"/>
      </w:pPr>
      <w:bookmarkStart w:id="4" w:name="O_718825"/>
      <w:bookmarkEnd w:id="4"/>
      <w:r w:rsidRPr="00BC3571">
        <w:t>Assessment Conditions</w:t>
      </w:r>
    </w:p>
    <w:p w:rsidR="00000000" w:rsidRPr="00BC3571" w:rsidP="00BC3571">
      <w:pPr>
        <w:pStyle w:val="ListBullet"/>
      </w:pPr>
      <w:r w:rsidRPr="00BC3571">
        <w:t>Competency should be assessed in the work environment, or by use of simulated activities, covering the interpretation, use and completion of aircraft maintenance documentatio</w:t>
      </w:r>
      <w:r w:rsidRPr="00BC3571">
        <w:t>n in the maintenance environment in accordance with relevant aircraft publications/maintenance regulations/orders and standards and practices.</w:t>
      </w:r>
    </w:p>
    <w:p w:rsidR="00000000" w:rsidRPr="00BC3571" w:rsidP="00BC3571">
      <w:pPr>
        <w:pStyle w:val="ListBullet"/>
      </w:pPr>
      <w:r w:rsidRPr="00BC3571">
        <w:t>This unit must be linked in its assessment and application to those that apply to the actual maintenance of aircr</w:t>
      </w:r>
      <w:r w:rsidRPr="00BC3571">
        <w:t>aft.</w:t>
      </w:r>
    </w:p>
    <w:p w:rsidR="00000000" w:rsidRPr="00BC3571" w:rsidP="00BC3571">
      <w:pPr>
        <w:pStyle w:val="ListBullet"/>
      </w:pPr>
      <w:r w:rsidRPr="00BC3571">
        <w:t>Evidence of underlying knowledge and skills associated with the interpretation and completion of paperwork is required to supplement evidence of appropriate levels of literacy and numeracy, associated with presenting clear and concise information.</w:t>
      </w:r>
    </w:p>
    <w:p w:rsidR="00000000" w:rsidRPr="00BC3571" w:rsidP="00BC3571">
      <w:pPr>
        <w:pStyle w:val="ListBullet"/>
      </w:pPr>
      <w:r w:rsidRPr="00BC3571">
        <w:t>The</w:t>
      </w:r>
      <w:r w:rsidRPr="00BC3571">
        <w:t xml:space="preserve"> following conditions of assessment represent the requirements of the Regulators (ADF and CASA) and maintenance stakeholders and must be rigorously observed.</w:t>
      </w:r>
    </w:p>
    <w:p w:rsidR="00000000" w:rsidRPr="00BC3571" w:rsidP="00BC3571">
      <w:pPr>
        <w:pStyle w:val="ListBullet"/>
      </w:pPr>
      <w:r w:rsidRPr="00BC3571">
        <w:t>A person cannot be assessed as competent until it can be demonstrated to the satisfaction of the w</w:t>
      </w:r>
      <w:r w:rsidRPr="00BC3571">
        <w:t>orkplace assessor that the relevant elements and performance criteria of the unit of competency are being achieved under routine supervision on at least one type of documentation from each of the following groups:</w:t>
      </w:r>
    </w:p>
    <w:p w:rsidR="00000000" w:rsidRPr="00BC3571" w:rsidP="00BC3571">
      <w:pPr>
        <w:pStyle w:val="ListBullet2"/>
      </w:pPr>
      <w:r w:rsidRPr="00BC3571">
        <w:t>maintenance logs, overhaul</w:t>
      </w:r>
      <w:r w:rsidRPr="00BC3571">
        <w:t xml:space="preserve"> test/check sheets, job history sheets, traveller cards, maintenance reports, irregularity reports, serviceable tags or removal tags</w:t>
      </w:r>
    </w:p>
    <w:p w:rsidR="00000000" w:rsidRPr="00BC3571" w:rsidP="00BC3571">
      <w:pPr>
        <w:pStyle w:val="ListBullet2"/>
      </w:pPr>
      <w:r w:rsidRPr="00BC3571">
        <w:t>MSDS or material record sheets.</w:t>
      </w:r>
    </w:p>
    <w:p w:rsidR="00127E69" w:rsidP="00BC3571">
      <w:pPr>
        <w:pStyle w:val="ListBullet"/>
      </w:pPr>
      <w:r w:rsidRPr="00BC3571">
        <w:t>This shall be established via the records in the Log of Industrial Experience and Achievem</w:t>
      </w:r>
      <w:r w:rsidRPr="00BC3571">
        <w:t>ent or, where appropriate, an equivalent Industry Evidence Guide (for details refer to the Companion Volume Implementation Guide).</w:t>
      </w:r>
    </w:p>
    <w:p w:rsidR="00127E69" w:rsidP="00BC3571">
      <w:pPr>
        <w:pStyle w:val="ListBullet"/>
      </w:pPr>
    </w:p>
    <w:p w:rsidR="00000000" w:rsidRPr="00BC3571" w:rsidP="00BC3571">
      <w:pPr>
        <w:pStyle w:val="Heading1"/>
      </w:pPr>
      <w:bookmarkStart w:id="5" w:name="O_718823"/>
      <w:bookmarkEnd w:id="5"/>
      <w:r w:rsidRPr="00BC3571">
        <w:t>Links</w:t>
      </w:r>
    </w:p>
    <w:p w:rsidR="00000000" w:rsidRPr="00BC3571" w:rsidP="00BC3571">
      <w:pPr>
        <w:pStyle w:val="BodyText"/>
      </w:pPr>
      <w:r w:rsidRPr="00BC3571">
        <w:t>Companion Volume implementation guides are found in VETNet - https://vetnet.education.gov.au/Pages/Tr</w:t>
      </w:r>
      <w:r w:rsidRPr="00BC3571">
        <w:t>ainingDocs.aspx?q=ce216c9c-04d5-4b3b-9bcf-4e81d0950371</w:t>
      </w:r>
    </w:p>
    <w:p w:rsidR="00000000" w:rsidRPr="00BC3571" w:rsidP="00BC3571"/>
    <w:sectPr w:rsidSect="00BC35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71" w:rsidRPr="00127E69" w:rsidP="00127E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69" w:rsidP="00BC35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27E69" w:rsidP="00BC357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27E69" w:rsidP="00BC35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571" w:rsidRPr="00127E69" w:rsidP="00127E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69" w:rsidRPr="002D2AF8" w:rsidP="00BC3571">
    <w:pPr>
      <w:pStyle w:val="Header"/>
      <w:framePr w:wrap="around"/>
    </w:pPr>
    <w:r>
      <w:fldChar w:fldCharType="begin"/>
    </w:r>
    <w:r>
      <w:instrText xml:space="preserve"> TITLE   \* MERGEFORMAT </w:instrText>
    </w:r>
    <w:r>
      <w:fldChar w:fldCharType="separate"/>
    </w:r>
    <w:r>
      <w:t>Assessment Requirements for MEA108 Complete aviation maintenance industry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127E69" w:rsidP="00BC35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70B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A60B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F8D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5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571"/>
    <w:pPr>
      <w:spacing w:before="360" w:after="60"/>
      <w:outlineLvl w:val="0"/>
    </w:pPr>
    <w:rPr>
      <w:sz w:val="32"/>
    </w:rPr>
  </w:style>
  <w:style w:type="paragraph" w:styleId="Heading2">
    <w:name w:val="heading 2"/>
    <w:basedOn w:val="HeadingBase"/>
    <w:next w:val="BodyText"/>
    <w:link w:val="Heading2Char"/>
    <w:qFormat/>
    <w:rsid w:val="00BC3571"/>
    <w:pPr>
      <w:keepLines/>
      <w:spacing w:before="240" w:after="120"/>
      <w:outlineLvl w:val="1"/>
    </w:pPr>
    <w:rPr>
      <w:sz w:val="28"/>
      <w:szCs w:val="40"/>
    </w:rPr>
  </w:style>
  <w:style w:type="paragraph" w:styleId="Heading3">
    <w:name w:val="heading 3"/>
    <w:basedOn w:val="HeadingBase"/>
    <w:next w:val="BodyText"/>
    <w:link w:val="Heading3Char"/>
    <w:qFormat/>
    <w:rsid w:val="00BC3571"/>
    <w:pPr>
      <w:spacing w:before="180" w:after="120"/>
      <w:outlineLvl w:val="2"/>
    </w:pPr>
    <w:rPr>
      <w:spacing w:val="-10"/>
      <w:kern w:val="32"/>
    </w:rPr>
  </w:style>
  <w:style w:type="paragraph" w:styleId="Heading4">
    <w:name w:val="heading 4"/>
    <w:basedOn w:val="HeadingBase"/>
    <w:next w:val="BodyText"/>
    <w:link w:val="Heading4Char"/>
    <w:qFormat/>
    <w:rsid w:val="00BC3571"/>
    <w:pPr>
      <w:spacing w:before="160" w:after="120"/>
      <w:outlineLvl w:val="3"/>
    </w:pPr>
    <w:rPr>
      <w:sz w:val="22"/>
    </w:rPr>
  </w:style>
  <w:style w:type="paragraph" w:styleId="Heading5">
    <w:name w:val="heading 5"/>
    <w:basedOn w:val="HeadingBase"/>
    <w:next w:val="Normal"/>
    <w:link w:val="Heading5Char"/>
    <w:qFormat/>
    <w:rsid w:val="00BC3571"/>
    <w:pPr>
      <w:spacing w:before="80"/>
      <w:outlineLvl w:val="4"/>
    </w:pPr>
    <w:rPr>
      <w:color w:val="918585"/>
      <w:sz w:val="20"/>
    </w:rPr>
  </w:style>
  <w:style w:type="paragraph" w:styleId="Heading6">
    <w:name w:val="heading 6"/>
    <w:basedOn w:val="HeadingBase"/>
    <w:next w:val="Normal"/>
    <w:link w:val="Heading6Char"/>
    <w:qFormat/>
    <w:rsid w:val="00BC3571"/>
    <w:pPr>
      <w:spacing w:before="60"/>
      <w:outlineLvl w:val="5"/>
    </w:pPr>
    <w:rPr>
      <w:color w:val="918585"/>
      <w:sz w:val="20"/>
    </w:rPr>
  </w:style>
  <w:style w:type="paragraph" w:styleId="Heading7">
    <w:name w:val="heading 7"/>
    <w:basedOn w:val="Normal"/>
    <w:next w:val="Normal"/>
    <w:link w:val="Heading7Char"/>
    <w:qFormat/>
    <w:rsid w:val="00BC3571"/>
    <w:pPr>
      <w:ind w:left="720"/>
      <w:outlineLvl w:val="6"/>
    </w:pPr>
    <w:rPr>
      <w:i/>
    </w:rPr>
  </w:style>
  <w:style w:type="paragraph" w:styleId="Heading8">
    <w:name w:val="heading 8"/>
    <w:basedOn w:val="Normal"/>
    <w:next w:val="Normal"/>
    <w:link w:val="Heading8Char"/>
    <w:qFormat/>
    <w:rsid w:val="00BC3571"/>
    <w:pPr>
      <w:ind w:left="720"/>
      <w:outlineLvl w:val="7"/>
    </w:pPr>
    <w:rPr>
      <w:i/>
    </w:rPr>
  </w:style>
  <w:style w:type="paragraph" w:styleId="Heading9">
    <w:name w:val="heading 9"/>
    <w:basedOn w:val="Normal"/>
    <w:next w:val="Normal"/>
    <w:link w:val="Heading9Char"/>
    <w:qFormat/>
    <w:rsid w:val="00BC3571"/>
    <w:pPr>
      <w:ind w:left="720"/>
      <w:outlineLvl w:val="8"/>
    </w:pPr>
    <w:rPr>
      <w:i/>
    </w:rPr>
  </w:style>
  <w:style w:type="character" w:default="1" w:styleId="DefaultParagraphFont">
    <w:name w:val="Default Paragraph Font"/>
    <w:uiPriority w:val="1"/>
    <w:unhideWhenUsed/>
    <w:rsid w:val="00BC3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571"/>
  </w:style>
  <w:style w:type="character" w:customStyle="1" w:styleId="Heading1Char">
    <w:name w:val="Heading 1 Char"/>
    <w:basedOn w:val="DefaultParagraphFont"/>
    <w:link w:val="Heading1"/>
    <w:rsid w:val="00BC3571"/>
    <w:rPr>
      <w:rFonts w:ascii="Times New Roman" w:eastAsia="Times New Roman" w:hAnsi="Times New Roman" w:cs="Times New Roman"/>
      <w:b/>
      <w:sz w:val="32"/>
      <w:szCs w:val="20"/>
      <w:lang w:eastAsia="en-US"/>
    </w:rPr>
  </w:style>
  <w:style w:type="paragraph" w:styleId="BodyText">
    <w:name w:val="Body Text"/>
    <w:basedOn w:val="Normal"/>
    <w:link w:val="BodyTextChar"/>
    <w:rsid w:val="00BC35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3571"/>
    <w:rPr>
      <w:rFonts w:ascii="Times New Roman" w:eastAsia="Times New Roman" w:hAnsi="Times New Roman" w:cs="Times New Roman"/>
      <w:sz w:val="24"/>
      <w:lang w:eastAsia="en-US"/>
    </w:rPr>
  </w:style>
  <w:style w:type="paragraph" w:styleId="ListBullet">
    <w:name w:val="List Bullet"/>
    <w:basedOn w:val="List"/>
    <w:rsid w:val="00BC3571"/>
    <w:pPr>
      <w:numPr>
        <w:numId w:val="13"/>
      </w:numPr>
      <w:tabs>
        <w:tab w:val="clear" w:pos="340"/>
      </w:tabs>
      <w:spacing w:before="40" w:after="40"/>
    </w:pPr>
  </w:style>
  <w:style w:type="paragraph" w:styleId="ListBullet2">
    <w:name w:val="List Bullet 2"/>
    <w:basedOn w:val="List2"/>
    <w:rsid w:val="00BC3571"/>
    <w:pPr>
      <w:numPr>
        <w:numId w:val="14"/>
      </w:numPr>
      <w:tabs>
        <w:tab w:val="clear" w:pos="680"/>
      </w:tabs>
    </w:pPr>
  </w:style>
  <w:style w:type="paragraph" w:customStyle="1" w:styleId="SuperHeading">
    <w:name w:val="SuperHeading"/>
    <w:basedOn w:val="Normal"/>
    <w:rsid w:val="00BC3571"/>
    <w:pPr>
      <w:spacing w:before="240" w:after="120"/>
      <w:outlineLvl w:val="0"/>
    </w:pPr>
    <w:rPr>
      <w:rFonts w:ascii="Times New Roman" w:hAnsi="Times New Roman"/>
      <w:b/>
      <w:sz w:val="32"/>
    </w:rPr>
  </w:style>
  <w:style w:type="paragraph" w:customStyle="1" w:styleId="AllowPageBreak">
    <w:name w:val="AllowPageBreak"/>
    <w:rsid w:val="00BC35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3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5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5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5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5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571"/>
    <w:rPr>
      <w:rFonts w:ascii="Courier New" w:eastAsia="Times New Roman" w:hAnsi="Courier New" w:cs="Times New Roman"/>
      <w:i/>
      <w:szCs w:val="20"/>
      <w:lang w:eastAsia="en-US"/>
    </w:rPr>
  </w:style>
  <w:style w:type="paragraph" w:customStyle="1" w:styleId="HeadingBase">
    <w:name w:val="Heading Base"/>
    <w:rsid w:val="00BC3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571"/>
    <w:pPr>
      <w:tabs>
        <w:tab w:val="right" w:leader="dot" w:pos="9072"/>
      </w:tabs>
      <w:ind w:left="567"/>
    </w:pPr>
    <w:rPr>
      <w:szCs w:val="22"/>
    </w:rPr>
  </w:style>
  <w:style w:type="paragraph" w:customStyle="1" w:styleId="TOCBase">
    <w:name w:val="TOC Base"/>
    <w:rsid w:val="00BC3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571"/>
    <w:pPr>
      <w:tabs>
        <w:tab w:val="right" w:leader="dot" w:pos="9072"/>
      </w:tabs>
      <w:spacing w:before="40" w:after="40"/>
      <w:ind w:left="284"/>
    </w:pPr>
    <w:rPr>
      <w:rFonts w:ascii="Times New Roman" w:hAnsi="Times New Roman"/>
    </w:rPr>
  </w:style>
  <w:style w:type="paragraph" w:styleId="TOC1">
    <w:name w:val="toc 1"/>
    <w:basedOn w:val="TOCBase"/>
    <w:next w:val="Normal"/>
    <w:rsid w:val="00BC35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571"/>
    <w:rPr>
      <w:rFonts w:ascii="Times New Roman" w:eastAsia="Times New Roman" w:hAnsi="Times New Roman" w:cs="Times New Roman"/>
      <w:sz w:val="16"/>
      <w:lang w:eastAsia="en-US"/>
    </w:rPr>
  </w:style>
  <w:style w:type="paragraph" w:styleId="Title">
    <w:name w:val="Title"/>
    <w:basedOn w:val="HeadingBase"/>
    <w:link w:val="TitleChar"/>
    <w:qFormat/>
    <w:rsid w:val="00BC3571"/>
    <w:pPr>
      <w:spacing w:before="5040"/>
      <w:jc w:val="center"/>
    </w:pPr>
    <w:rPr>
      <w:sz w:val="48"/>
      <w:szCs w:val="72"/>
      <w:lang w:val="en-US"/>
    </w:rPr>
  </w:style>
  <w:style w:type="character" w:customStyle="1" w:styleId="TitleChar">
    <w:name w:val="Title Char"/>
    <w:basedOn w:val="DefaultParagraphFont"/>
    <w:link w:val="Title"/>
    <w:rsid w:val="00BC3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571"/>
    <w:pPr>
      <w:tabs>
        <w:tab w:val="left" w:pos="3600"/>
        <w:tab w:val="left" w:pos="3958"/>
      </w:tabs>
    </w:pPr>
  </w:style>
  <w:style w:type="paragraph" w:styleId="List">
    <w:name w:val="List"/>
    <w:basedOn w:val="BodyText"/>
    <w:next w:val="BodyText"/>
    <w:rsid w:val="00BC3571"/>
    <w:pPr>
      <w:tabs>
        <w:tab w:val="left" w:pos="340"/>
      </w:tabs>
      <w:spacing w:before="60" w:after="60"/>
      <w:ind w:left="340" w:hanging="340"/>
    </w:pPr>
  </w:style>
  <w:style w:type="paragraph" w:customStyle="1" w:styleId="Note">
    <w:name w:val="Note"/>
    <w:basedOn w:val="BodyText"/>
    <w:rsid w:val="00BC35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3571"/>
    <w:rPr>
      <w:b/>
      <w:spacing w:val="0"/>
    </w:rPr>
  </w:style>
  <w:style w:type="paragraph" w:customStyle="1" w:styleId="SuperTitle">
    <w:name w:val="SuperTitle"/>
    <w:basedOn w:val="Title"/>
    <w:rsid w:val="00BC3571"/>
    <w:pPr>
      <w:framePr w:wrap="auto" w:hAnchor="text" w:y="6049"/>
    </w:pPr>
    <w:rPr>
      <w:color w:val="000000"/>
      <w:sz w:val="40"/>
    </w:rPr>
  </w:style>
  <w:style w:type="paragraph" w:customStyle="1" w:styleId="TOCTitle">
    <w:name w:val="TOCTitle"/>
    <w:basedOn w:val="Heading1"/>
    <w:rsid w:val="00BC3571"/>
    <w:pPr>
      <w:spacing w:after="240"/>
      <w:jc w:val="center"/>
      <w:outlineLvl w:val="9"/>
    </w:pPr>
    <w:rPr>
      <w:caps/>
    </w:rPr>
  </w:style>
  <w:style w:type="paragraph" w:customStyle="1" w:styleId="Version">
    <w:name w:val="Version"/>
    <w:rsid w:val="00BC35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571"/>
    <w:pPr>
      <w:keepNext w:val="0"/>
      <w:tabs>
        <w:tab w:val="right" w:pos="4176"/>
      </w:tabs>
      <w:ind w:left="198" w:hanging="198"/>
    </w:pPr>
    <w:rPr>
      <w:rFonts w:ascii="Garamond" w:hAnsi="Garamond"/>
    </w:rPr>
  </w:style>
  <w:style w:type="paragraph" w:styleId="IndexHeading">
    <w:name w:val="index heading"/>
    <w:basedOn w:val="Normal"/>
    <w:next w:val="Index1"/>
    <w:semiHidden/>
    <w:rsid w:val="00BC3571"/>
    <w:pPr>
      <w:spacing w:before="120" w:after="120"/>
    </w:pPr>
    <w:rPr>
      <w:rFonts w:ascii="Arial" w:hAnsi="Arial"/>
      <w:b/>
      <w:color w:val="918585"/>
      <w:sz w:val="24"/>
    </w:rPr>
  </w:style>
  <w:style w:type="paragraph" w:styleId="Header">
    <w:name w:val="header"/>
    <w:basedOn w:val="Normal"/>
    <w:link w:val="HeaderChar"/>
    <w:rsid w:val="00BC3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571"/>
    <w:rPr>
      <w:rFonts w:ascii="Times New Roman" w:eastAsia="Times New Roman" w:hAnsi="Times New Roman" w:cs="Times New Roman"/>
      <w:sz w:val="16"/>
      <w:szCs w:val="20"/>
      <w:lang w:val="en-GB" w:eastAsia="en-US"/>
    </w:rPr>
  </w:style>
  <w:style w:type="paragraph" w:customStyle="1" w:styleId="Chapter">
    <w:name w:val="Chapter"/>
    <w:basedOn w:val="Normal"/>
    <w:rsid w:val="00BC3571"/>
    <w:pPr>
      <w:spacing w:before="240"/>
    </w:pPr>
    <w:rPr>
      <w:rFonts w:ascii="Times New Roman" w:hAnsi="Times New Roman"/>
      <w:smallCaps/>
      <w:spacing w:val="80"/>
      <w:sz w:val="28"/>
    </w:rPr>
  </w:style>
  <w:style w:type="paragraph" w:customStyle="1" w:styleId="InChapter">
    <w:name w:val="InChapter"/>
    <w:basedOn w:val="Heading3"/>
    <w:rsid w:val="00BC3571"/>
    <w:pPr>
      <w:spacing w:after="240"/>
      <w:outlineLvl w:val="9"/>
    </w:pPr>
    <w:rPr>
      <w:noProof/>
    </w:rPr>
  </w:style>
  <w:style w:type="paragraph" w:styleId="Index2">
    <w:name w:val="index 2"/>
    <w:basedOn w:val="Normal"/>
    <w:next w:val="Normal"/>
    <w:semiHidden/>
    <w:rsid w:val="00BC3571"/>
    <w:pPr>
      <w:tabs>
        <w:tab w:val="right" w:pos="4176"/>
      </w:tabs>
      <w:ind w:left="568" w:hanging="284"/>
    </w:pPr>
    <w:rPr>
      <w:rFonts w:ascii="Garamond" w:hAnsi="Garamond"/>
    </w:rPr>
  </w:style>
  <w:style w:type="paragraph" w:customStyle="1" w:styleId="Byline">
    <w:name w:val="Byline"/>
    <w:rsid w:val="00BC3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571"/>
    <w:pPr>
      <w:tabs>
        <w:tab w:val="clear" w:pos="3600"/>
        <w:tab w:val="clear" w:pos="3958"/>
      </w:tabs>
      <w:jc w:val="right"/>
    </w:pPr>
  </w:style>
  <w:style w:type="character" w:styleId="Emphasis">
    <w:name w:val="Emphasis"/>
    <w:basedOn w:val="DefaultParagraphFont"/>
    <w:qFormat/>
    <w:rsid w:val="00BC3571"/>
    <w:rPr>
      <w:i/>
    </w:rPr>
  </w:style>
  <w:style w:type="paragraph" w:styleId="Caption">
    <w:name w:val="caption"/>
    <w:basedOn w:val="BodyText"/>
    <w:next w:val="Normal"/>
    <w:qFormat/>
    <w:rsid w:val="00BC3571"/>
    <w:pPr>
      <w:framePr w:w="2268" w:hSpace="181" w:vSpace="181" w:wrap="around" w:vAnchor="text" w:hAnchor="page" w:x="1135" w:y="285" w:anchorLock="1"/>
    </w:pPr>
    <w:rPr>
      <w:i/>
    </w:rPr>
  </w:style>
  <w:style w:type="paragraph" w:customStyle="1" w:styleId="MiniTOCTitle">
    <w:name w:val="MiniTOCTitle"/>
    <w:basedOn w:val="Heading4"/>
    <w:rsid w:val="00BC3571"/>
    <w:pPr>
      <w:spacing w:before="240"/>
      <w:outlineLvl w:val="9"/>
    </w:pPr>
    <w:rPr>
      <w:noProof/>
      <w:sz w:val="24"/>
    </w:rPr>
  </w:style>
  <w:style w:type="paragraph" w:customStyle="1" w:styleId="MiniTOCItem">
    <w:name w:val="MiniTOCItem"/>
    <w:basedOn w:val="ListBullet"/>
    <w:rsid w:val="00BC3571"/>
    <w:pPr>
      <w:numPr>
        <w:numId w:val="0"/>
      </w:numPr>
      <w:tabs>
        <w:tab w:val="right" w:leader="dot" w:pos="6521"/>
      </w:tabs>
      <w:spacing w:before="0" w:after="0"/>
    </w:pPr>
  </w:style>
  <w:style w:type="paragraph" w:customStyle="1" w:styleId="TOFTitle">
    <w:name w:val="TOFTitle"/>
    <w:basedOn w:val="TOCTitle"/>
    <w:rsid w:val="00BC3571"/>
  </w:style>
  <w:style w:type="paragraph" w:styleId="TableofFigures">
    <w:name w:val="table of figures"/>
    <w:basedOn w:val="Normal"/>
    <w:next w:val="Normal"/>
    <w:semiHidden/>
    <w:rsid w:val="00BC3571"/>
    <w:pPr>
      <w:tabs>
        <w:tab w:val="right" w:leader="dot" w:pos="9072"/>
      </w:tabs>
      <w:ind w:left="970" w:hanging="403"/>
    </w:pPr>
    <w:rPr>
      <w:rFonts w:ascii="Times New Roman" w:hAnsi="Times New Roman"/>
      <w:b/>
    </w:rPr>
  </w:style>
  <w:style w:type="paragraph" w:styleId="ListNumber">
    <w:name w:val="List Number"/>
    <w:basedOn w:val="List"/>
    <w:rsid w:val="00BC3571"/>
    <w:pPr>
      <w:numPr>
        <w:numId w:val="11"/>
      </w:numPr>
    </w:pPr>
  </w:style>
  <w:style w:type="character" w:customStyle="1" w:styleId="WingdingSymbols">
    <w:name w:val="Wingding Symbols"/>
    <w:rsid w:val="00BC3571"/>
    <w:rPr>
      <w:rFonts w:ascii="Wingdings" w:hAnsi="Wingdings"/>
    </w:rPr>
  </w:style>
  <w:style w:type="paragraph" w:customStyle="1" w:styleId="TableHeading">
    <w:name w:val="Table Heading"/>
    <w:basedOn w:val="HeadingBase"/>
    <w:rsid w:val="00BC3571"/>
    <w:pPr>
      <w:keepLines/>
      <w:pBdr>
        <w:bottom w:val="single" w:sz="6" w:space="1" w:color="918585"/>
      </w:pBdr>
      <w:spacing w:before="240"/>
    </w:pPr>
  </w:style>
  <w:style w:type="character" w:customStyle="1" w:styleId="HotSpot">
    <w:name w:val="HotSpot"/>
    <w:rsid w:val="00BC3571"/>
    <w:rPr>
      <w:color w:val="0033CC"/>
      <w:u w:val="none"/>
    </w:rPr>
  </w:style>
  <w:style w:type="paragraph" w:customStyle="1" w:styleId="BodyTextRight">
    <w:name w:val="Body Text Right"/>
    <w:basedOn w:val="BodyText"/>
    <w:rsid w:val="00BC3571"/>
    <w:pPr>
      <w:spacing w:before="0" w:after="0"/>
      <w:jc w:val="right"/>
    </w:pPr>
  </w:style>
  <w:style w:type="paragraph" w:styleId="Index3">
    <w:name w:val="index 3"/>
    <w:basedOn w:val="ListNumber2"/>
    <w:next w:val="Normal"/>
    <w:semiHidden/>
    <w:rsid w:val="00BC3571"/>
    <w:pPr>
      <w:numPr>
        <w:numId w:val="0"/>
      </w:numPr>
      <w:tabs>
        <w:tab w:val="right" w:leader="dot" w:pos="4176"/>
      </w:tabs>
    </w:pPr>
  </w:style>
  <w:style w:type="paragraph" w:styleId="ListNumber2">
    <w:name w:val="List Number 2"/>
    <w:basedOn w:val="List2"/>
    <w:rsid w:val="00BC3571"/>
    <w:pPr>
      <w:numPr>
        <w:numId w:val="10"/>
      </w:numPr>
      <w:tabs>
        <w:tab w:val="clear" w:pos="1060"/>
      </w:tabs>
    </w:pPr>
  </w:style>
  <w:style w:type="paragraph" w:customStyle="1" w:styleId="MarginNote">
    <w:name w:val="Margin Note"/>
    <w:basedOn w:val="BodyText"/>
    <w:rsid w:val="00BC3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5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571"/>
    <w:rPr>
      <w:sz w:val="32"/>
    </w:rPr>
  </w:style>
  <w:style w:type="paragraph" w:customStyle="1" w:styleId="HeadingProcedure">
    <w:name w:val="Heading Procedure"/>
    <w:basedOn w:val="HeadingBase"/>
    <w:next w:val="Normal"/>
    <w:rsid w:val="00BC3571"/>
    <w:pPr>
      <w:tabs>
        <w:tab w:val="left" w:pos="0"/>
      </w:tabs>
      <w:spacing w:before="120" w:after="60"/>
    </w:pPr>
    <w:rPr>
      <w:i/>
      <w:color w:val="918585"/>
      <w:sz w:val="22"/>
    </w:rPr>
  </w:style>
  <w:style w:type="paragraph" w:customStyle="1" w:styleId="TableBodyText">
    <w:name w:val="Table Body Text"/>
    <w:basedOn w:val="BodyText"/>
    <w:rsid w:val="00BC3571"/>
    <w:pPr>
      <w:spacing w:before="60" w:after="60"/>
    </w:pPr>
  </w:style>
  <w:style w:type="paragraph" w:styleId="ListContinue">
    <w:name w:val="List Continue"/>
    <w:basedOn w:val="List"/>
    <w:rsid w:val="00BC3571"/>
    <w:pPr>
      <w:ind w:firstLine="0"/>
    </w:pPr>
  </w:style>
  <w:style w:type="paragraph" w:customStyle="1" w:styleId="ListNote">
    <w:name w:val="List Note"/>
    <w:basedOn w:val="List"/>
    <w:rsid w:val="00BC3571"/>
    <w:pPr>
      <w:pBdr>
        <w:top w:val="single" w:sz="6" w:space="2" w:color="918585"/>
        <w:bottom w:val="single" w:sz="6" w:space="2" w:color="918585"/>
      </w:pBdr>
      <w:tabs>
        <w:tab w:val="left" w:pos="1021"/>
      </w:tabs>
      <w:ind w:firstLine="0"/>
    </w:pPr>
  </w:style>
  <w:style w:type="paragraph" w:customStyle="1" w:styleId="Warning">
    <w:name w:val="Warning"/>
    <w:basedOn w:val="BodyText"/>
    <w:rsid w:val="00BC3571"/>
    <w:pPr>
      <w:shd w:val="clear" w:color="auto" w:fill="D9D9D9"/>
      <w:tabs>
        <w:tab w:val="left" w:pos="992"/>
      </w:tabs>
      <w:ind w:left="119" w:right="119"/>
    </w:pPr>
    <w:rPr>
      <w:sz w:val="20"/>
    </w:rPr>
  </w:style>
  <w:style w:type="paragraph" w:customStyle="1" w:styleId="MarginIcons">
    <w:name w:val="Margin Icons"/>
    <w:basedOn w:val="BodyText"/>
    <w:rsid w:val="00BC3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571"/>
    <w:rPr>
      <w:rFonts w:ascii="Courier New" w:hAnsi="Courier New"/>
    </w:rPr>
  </w:style>
  <w:style w:type="paragraph" w:customStyle="1" w:styleId="NoteBullet">
    <w:name w:val="Note Bullet"/>
    <w:basedOn w:val="Note"/>
    <w:rsid w:val="00BC3571"/>
    <w:pPr>
      <w:tabs>
        <w:tab w:val="clear" w:pos="680"/>
      </w:tabs>
      <w:spacing w:before="60" w:after="60"/>
    </w:pPr>
  </w:style>
  <w:style w:type="paragraph" w:customStyle="1" w:styleId="SubHeading2">
    <w:name w:val="SubHeading2"/>
    <w:basedOn w:val="HeadingBase"/>
    <w:rsid w:val="00BC3571"/>
    <w:pPr>
      <w:spacing w:before="240" w:after="60"/>
    </w:pPr>
    <w:rPr>
      <w:sz w:val="20"/>
    </w:rPr>
  </w:style>
  <w:style w:type="paragraph" w:customStyle="1" w:styleId="SubHeading1">
    <w:name w:val="SubHeading1"/>
    <w:basedOn w:val="HeadingBase"/>
    <w:rsid w:val="00BC3571"/>
    <w:pPr>
      <w:spacing w:before="240" w:after="60"/>
    </w:pPr>
    <w:rPr>
      <w:color w:val="918585"/>
      <w:sz w:val="22"/>
    </w:rPr>
  </w:style>
  <w:style w:type="paragraph" w:customStyle="1" w:styleId="SideHeading">
    <w:name w:val="Side Heading"/>
    <w:basedOn w:val="HeadingBase"/>
    <w:rsid w:val="00BC3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571"/>
    <w:pPr>
      <w:numPr>
        <w:numId w:val="12"/>
      </w:numPr>
    </w:pPr>
  </w:style>
  <w:style w:type="paragraph" w:styleId="PlainText">
    <w:name w:val="Plain Text"/>
    <w:basedOn w:val="Normal"/>
    <w:link w:val="PlainTextChar"/>
    <w:rsid w:val="00BC3571"/>
    <w:rPr>
      <w:sz w:val="20"/>
    </w:rPr>
  </w:style>
  <w:style w:type="character" w:customStyle="1" w:styleId="PlainTextChar">
    <w:name w:val="Plain Text Char"/>
    <w:basedOn w:val="DefaultParagraphFont"/>
    <w:link w:val="PlainText"/>
    <w:rsid w:val="00BC3571"/>
    <w:rPr>
      <w:rFonts w:ascii="Courier New" w:eastAsia="Times New Roman" w:hAnsi="Courier New" w:cs="Times New Roman"/>
      <w:sz w:val="20"/>
      <w:szCs w:val="20"/>
      <w:lang w:eastAsia="en-US"/>
    </w:rPr>
  </w:style>
  <w:style w:type="character" w:customStyle="1" w:styleId="MenuOption">
    <w:name w:val="Menu Option"/>
    <w:basedOn w:val="DefaultParagraphFont"/>
    <w:rsid w:val="00BC3571"/>
    <w:rPr>
      <w:b/>
      <w:smallCaps/>
    </w:rPr>
  </w:style>
  <w:style w:type="paragraph" w:customStyle="1" w:styleId="TableListNumber">
    <w:name w:val="Table List Number"/>
    <w:basedOn w:val="ListNumber"/>
    <w:rsid w:val="00BC3571"/>
    <w:pPr>
      <w:numPr>
        <w:numId w:val="0"/>
      </w:numPr>
    </w:pPr>
  </w:style>
  <w:style w:type="paragraph" w:styleId="TOC4">
    <w:name w:val="toc 4"/>
    <w:basedOn w:val="TOCBase"/>
    <w:next w:val="Normal"/>
    <w:semiHidden/>
    <w:rsid w:val="00BC3571"/>
    <w:pPr>
      <w:tabs>
        <w:tab w:val="right" w:leader="dot" w:pos="9071"/>
      </w:tabs>
      <w:ind w:left="1701"/>
    </w:pPr>
  </w:style>
  <w:style w:type="paragraph" w:customStyle="1" w:styleId="ListAlpha">
    <w:name w:val="List Alpha"/>
    <w:basedOn w:val="List"/>
    <w:rsid w:val="00BC3571"/>
    <w:pPr>
      <w:numPr>
        <w:numId w:val="9"/>
      </w:numPr>
    </w:pPr>
  </w:style>
  <w:style w:type="paragraph" w:customStyle="1" w:styleId="ListAlpha2">
    <w:name w:val="List Alpha 2"/>
    <w:basedOn w:val="List2"/>
    <w:rsid w:val="00BC3571"/>
    <w:pPr>
      <w:numPr>
        <w:numId w:val="8"/>
      </w:numPr>
    </w:pPr>
  </w:style>
  <w:style w:type="paragraph" w:styleId="List2">
    <w:name w:val="List 2"/>
    <w:basedOn w:val="BodyText"/>
    <w:rsid w:val="00BC3571"/>
    <w:pPr>
      <w:tabs>
        <w:tab w:val="left" w:pos="680"/>
      </w:tabs>
      <w:spacing w:before="60" w:after="60"/>
      <w:ind w:left="680" w:hanging="340"/>
    </w:pPr>
  </w:style>
  <w:style w:type="paragraph" w:styleId="List3">
    <w:name w:val="List 3"/>
    <w:basedOn w:val="BodyText"/>
    <w:rsid w:val="00BC3571"/>
    <w:pPr>
      <w:tabs>
        <w:tab w:val="left" w:pos="1021"/>
      </w:tabs>
      <w:spacing w:before="60" w:after="60"/>
      <w:ind w:left="1020" w:hanging="340"/>
    </w:pPr>
  </w:style>
  <w:style w:type="paragraph" w:styleId="List4">
    <w:name w:val="List 4"/>
    <w:basedOn w:val="BodyText"/>
    <w:rsid w:val="00BC3571"/>
    <w:pPr>
      <w:tabs>
        <w:tab w:val="left" w:pos="1361"/>
      </w:tabs>
      <w:spacing w:before="60" w:after="60"/>
      <w:ind w:left="1361" w:hanging="340"/>
    </w:pPr>
  </w:style>
  <w:style w:type="paragraph" w:styleId="List5">
    <w:name w:val="List 5"/>
    <w:basedOn w:val="BodyText"/>
    <w:rsid w:val="00BC3571"/>
    <w:pPr>
      <w:tabs>
        <w:tab w:val="left" w:pos="1701"/>
      </w:tabs>
      <w:spacing w:before="60" w:after="60"/>
      <w:ind w:left="1701" w:hanging="340"/>
    </w:pPr>
  </w:style>
  <w:style w:type="paragraph" w:styleId="ListBullet3">
    <w:name w:val="List Bullet 3"/>
    <w:basedOn w:val="List3"/>
    <w:rsid w:val="00BC3571"/>
    <w:pPr>
      <w:numPr>
        <w:numId w:val="15"/>
      </w:numPr>
      <w:tabs>
        <w:tab w:val="clear" w:pos="1021"/>
      </w:tabs>
      <w:ind w:left="1037" w:hanging="357"/>
    </w:pPr>
  </w:style>
  <w:style w:type="paragraph" w:styleId="ListBullet4">
    <w:name w:val="List Bullet 4"/>
    <w:basedOn w:val="List4"/>
    <w:rsid w:val="00BC3571"/>
    <w:pPr>
      <w:numPr>
        <w:numId w:val="3"/>
      </w:numPr>
      <w:tabs>
        <w:tab w:val="clear" w:pos="1361"/>
      </w:tabs>
    </w:pPr>
  </w:style>
  <w:style w:type="paragraph" w:styleId="ListBullet5">
    <w:name w:val="List Bullet 5"/>
    <w:basedOn w:val="List5"/>
    <w:rsid w:val="00BC3571"/>
    <w:pPr>
      <w:numPr>
        <w:numId w:val="4"/>
      </w:numPr>
    </w:pPr>
  </w:style>
  <w:style w:type="paragraph" w:styleId="ListContinue2">
    <w:name w:val="List Continue 2"/>
    <w:basedOn w:val="List2"/>
    <w:rsid w:val="00BC3571"/>
    <w:pPr>
      <w:ind w:firstLine="0"/>
    </w:pPr>
  </w:style>
  <w:style w:type="paragraph" w:styleId="ListContinue3">
    <w:name w:val="List Continue 3"/>
    <w:basedOn w:val="List3"/>
    <w:rsid w:val="00BC3571"/>
    <w:pPr>
      <w:ind w:left="1021" w:firstLine="0"/>
    </w:pPr>
  </w:style>
  <w:style w:type="paragraph" w:styleId="ListContinue4">
    <w:name w:val="List Continue 4"/>
    <w:basedOn w:val="List4"/>
    <w:rsid w:val="00BC3571"/>
    <w:pPr>
      <w:ind w:firstLine="0"/>
    </w:pPr>
  </w:style>
  <w:style w:type="paragraph" w:styleId="ListContinue5">
    <w:name w:val="List Continue 5"/>
    <w:basedOn w:val="List5"/>
    <w:rsid w:val="00BC3571"/>
    <w:pPr>
      <w:ind w:firstLine="0"/>
    </w:pPr>
  </w:style>
  <w:style w:type="paragraph" w:styleId="ListNumber3">
    <w:name w:val="List Number 3"/>
    <w:basedOn w:val="List3"/>
    <w:rsid w:val="00BC3571"/>
    <w:pPr>
      <w:numPr>
        <w:numId w:val="5"/>
      </w:numPr>
    </w:pPr>
  </w:style>
  <w:style w:type="paragraph" w:styleId="ListNumber4">
    <w:name w:val="List Number 4"/>
    <w:basedOn w:val="List4"/>
    <w:rsid w:val="00BC3571"/>
    <w:pPr>
      <w:numPr>
        <w:numId w:val="6"/>
      </w:numPr>
    </w:pPr>
  </w:style>
  <w:style w:type="paragraph" w:styleId="ListNumber5">
    <w:name w:val="List Number 5"/>
    <w:basedOn w:val="List5"/>
    <w:rsid w:val="00BC3571"/>
    <w:pPr>
      <w:numPr>
        <w:numId w:val="7"/>
      </w:numPr>
    </w:pPr>
  </w:style>
  <w:style w:type="paragraph" w:styleId="BlockText">
    <w:name w:val="Block Text"/>
    <w:basedOn w:val="Normal"/>
    <w:rsid w:val="00BC3571"/>
    <w:pPr>
      <w:spacing w:after="120"/>
      <w:ind w:left="1440" w:right="1440"/>
    </w:pPr>
  </w:style>
  <w:style w:type="character" w:customStyle="1" w:styleId="Subscript">
    <w:name w:val="Subscript"/>
    <w:basedOn w:val="DefaultParagraphFont"/>
    <w:rsid w:val="00BC3571"/>
    <w:rPr>
      <w:sz w:val="16"/>
      <w:vertAlign w:val="subscript"/>
    </w:rPr>
  </w:style>
  <w:style w:type="character" w:customStyle="1" w:styleId="Superscript">
    <w:name w:val="Superscript"/>
    <w:basedOn w:val="DefaultParagraphFont"/>
    <w:rsid w:val="00BC3571"/>
    <w:rPr>
      <w:sz w:val="16"/>
      <w:vertAlign w:val="superscript"/>
    </w:rPr>
  </w:style>
  <w:style w:type="character" w:customStyle="1" w:styleId="Symbols">
    <w:name w:val="Symbols"/>
    <w:basedOn w:val="DefaultParagraphFont"/>
    <w:rsid w:val="00BC3571"/>
    <w:rPr>
      <w:rFonts w:ascii="Symbol" w:hAnsi="Symbol"/>
    </w:rPr>
  </w:style>
  <w:style w:type="character" w:customStyle="1" w:styleId="MenuOptions">
    <w:name w:val="Menu Options"/>
    <w:basedOn w:val="DefaultParagraphFont"/>
    <w:rsid w:val="00BC3571"/>
    <w:rPr>
      <w:rFonts w:ascii="Arial Narrow" w:hAnsi="Arial Narrow"/>
      <w:smallCaps/>
    </w:rPr>
  </w:style>
  <w:style w:type="character" w:customStyle="1" w:styleId="Buttons">
    <w:name w:val="Buttons"/>
    <w:basedOn w:val="DefaultParagraphFont"/>
    <w:rsid w:val="00BC3571"/>
    <w:rPr>
      <w:b/>
    </w:rPr>
  </w:style>
  <w:style w:type="character" w:customStyle="1" w:styleId="Underlined">
    <w:name w:val="Underlined"/>
    <w:basedOn w:val="DefaultParagraphFont"/>
    <w:rsid w:val="00BC3571"/>
    <w:rPr>
      <w:u w:val="single"/>
    </w:rPr>
  </w:style>
  <w:style w:type="paragraph" w:customStyle="1" w:styleId="TableBodyTextRight">
    <w:name w:val="Table Body Text Right"/>
    <w:basedOn w:val="TableBodyText"/>
    <w:rsid w:val="00BC3571"/>
    <w:pPr>
      <w:widowControl w:val="0"/>
      <w:autoSpaceDE w:val="0"/>
      <w:autoSpaceDN w:val="0"/>
      <w:adjustRightInd w:val="0"/>
      <w:jc w:val="right"/>
    </w:pPr>
    <w:rPr>
      <w:rFonts w:cs="Arial"/>
      <w:szCs w:val="18"/>
    </w:rPr>
  </w:style>
  <w:style w:type="paragraph" w:customStyle="1" w:styleId="CopyrightText">
    <w:name w:val="Copyright Text"/>
    <w:basedOn w:val="BodyText"/>
    <w:rsid w:val="00BC3571"/>
    <w:rPr>
      <w:sz w:val="18"/>
    </w:rPr>
  </w:style>
  <w:style w:type="paragraph" w:customStyle="1" w:styleId="BodySmallRight">
    <w:name w:val="Body Small Right"/>
    <w:basedOn w:val="BodyTextRight"/>
    <w:rsid w:val="00BC3571"/>
    <w:rPr>
      <w:sz w:val="18"/>
      <w:szCs w:val="18"/>
    </w:rPr>
  </w:style>
  <w:style w:type="paragraph" w:customStyle="1" w:styleId="MarginEdition">
    <w:name w:val="Margin Edition"/>
    <w:basedOn w:val="MarginNote"/>
    <w:rsid w:val="00BC3571"/>
    <w:pPr>
      <w:spacing w:before="0" w:after="0"/>
    </w:pPr>
    <w:rPr>
      <w:rFonts w:ascii="Times New Roman" w:hAnsi="Times New Roman"/>
      <w:color w:val="999999"/>
    </w:rPr>
  </w:style>
  <w:style w:type="paragraph" w:customStyle="1" w:styleId="Spacer">
    <w:name w:val="Spacer"/>
    <w:basedOn w:val="Normal"/>
    <w:rsid w:val="00BC3571"/>
    <w:rPr>
      <w:sz w:val="2"/>
      <w:szCs w:val="2"/>
    </w:rPr>
  </w:style>
  <w:style w:type="character" w:customStyle="1" w:styleId="Small">
    <w:name w:val="Small"/>
    <w:basedOn w:val="DefaultParagraphFont"/>
    <w:rsid w:val="00BC3571"/>
    <w:rPr>
      <w:sz w:val="16"/>
    </w:rPr>
  </w:style>
  <w:style w:type="paragraph" w:customStyle="1" w:styleId="WideTable">
    <w:name w:val="Wide Table"/>
    <w:basedOn w:val="Normal"/>
    <w:rsid w:val="00BC3571"/>
    <w:pPr>
      <w:ind w:left="-1418"/>
    </w:pPr>
    <w:rPr>
      <w:sz w:val="2"/>
      <w:szCs w:val="2"/>
    </w:rPr>
  </w:style>
  <w:style w:type="character" w:styleId="PageNumber">
    <w:name w:val="page number"/>
    <w:basedOn w:val="DefaultParagraphFont"/>
    <w:rsid w:val="00BC3571"/>
  </w:style>
  <w:style w:type="paragraph" w:styleId="Quote">
    <w:name w:val="Quote"/>
    <w:basedOn w:val="Heading1"/>
    <w:link w:val="QuoteChar"/>
    <w:qFormat/>
    <w:rsid w:val="00BC3571"/>
    <w:rPr>
      <w:b w:val="0"/>
      <w:sz w:val="72"/>
      <w:szCs w:val="72"/>
      <w:lang w:val="en-NZ"/>
    </w:rPr>
  </w:style>
  <w:style w:type="character" w:customStyle="1" w:styleId="QuoteChar">
    <w:name w:val="Quote Char"/>
    <w:basedOn w:val="DefaultParagraphFont"/>
    <w:link w:val="Quote"/>
    <w:rsid w:val="00BC3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571"/>
    <w:pPr>
      <w:pageBreakBefore/>
    </w:pPr>
  </w:style>
  <w:style w:type="paragraph" w:customStyle="1" w:styleId="Border">
    <w:name w:val="Border"/>
    <w:basedOn w:val="Normal"/>
    <w:qFormat/>
    <w:rsid w:val="00BC3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571"/>
    <w:rPr>
      <w:b/>
      <w:bCs/>
      <w:i/>
      <w:iCs/>
      <w:color w:val="auto"/>
    </w:rPr>
  </w:style>
  <w:style w:type="paragraph" w:styleId="IntenseQuote">
    <w:name w:val="Intense Quote"/>
    <w:basedOn w:val="Normal"/>
    <w:next w:val="Normal"/>
    <w:link w:val="IntenseQuoteChar"/>
    <w:uiPriority w:val="30"/>
    <w:qFormat/>
    <w:rsid w:val="00BC3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5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571"/>
    <w:rPr>
      <w:smallCaps/>
      <w:color w:val="auto"/>
      <w:u w:val="single"/>
    </w:rPr>
  </w:style>
  <w:style w:type="character" w:styleId="IntenseReference">
    <w:name w:val="Intense Reference"/>
    <w:basedOn w:val="DefaultParagraphFont"/>
    <w:uiPriority w:val="32"/>
    <w:qFormat/>
    <w:rsid w:val="00BC3571"/>
    <w:rPr>
      <w:b/>
      <w:bCs/>
      <w:smallCaps/>
      <w:color w:val="auto"/>
      <w:spacing w:val="5"/>
      <w:u w:val="single"/>
    </w:rPr>
  </w:style>
  <w:style w:type="paragraph" w:customStyle="1" w:styleId="2ColumnHeading">
    <w:name w:val="2Column Heading"/>
    <w:basedOn w:val="BodyText"/>
    <w:qFormat/>
    <w:rsid w:val="00BC3571"/>
    <w:pPr>
      <w:spacing w:after="60"/>
      <w:ind w:left="-2268"/>
    </w:pPr>
    <w:rPr>
      <w:b/>
    </w:rPr>
  </w:style>
  <w:style w:type="paragraph" w:customStyle="1" w:styleId="Heading1TOC">
    <w:name w:val="Heading1 TOC"/>
    <w:basedOn w:val="Normal"/>
    <w:qFormat/>
    <w:rsid w:val="00BC3571"/>
    <w:pPr>
      <w:spacing w:before="240" w:after="120"/>
    </w:pPr>
    <w:rPr>
      <w:rFonts w:ascii="Times New Roman" w:hAnsi="Times New Roman"/>
      <w:b/>
      <w:sz w:val="32"/>
    </w:rPr>
  </w:style>
  <w:style w:type="paragraph" w:customStyle="1" w:styleId="Heading2TOC">
    <w:name w:val="Heading2 TOC"/>
    <w:basedOn w:val="Normal"/>
    <w:qFormat/>
    <w:rsid w:val="00BC3571"/>
    <w:pPr>
      <w:spacing w:before="240" w:after="60"/>
    </w:pPr>
    <w:rPr>
      <w:rFonts w:ascii="Times New Roman" w:hAnsi="Times New Roman"/>
      <w:b/>
      <w:sz w:val="28"/>
    </w:rPr>
  </w:style>
  <w:style w:type="character" w:customStyle="1" w:styleId="Underline">
    <w:name w:val="Underline"/>
    <w:basedOn w:val="DefaultParagraphFont"/>
    <w:qFormat/>
    <w:rsid w:val="00BC3571"/>
    <w:rPr>
      <w:u w:val="single"/>
    </w:rPr>
  </w:style>
  <w:style w:type="character" w:customStyle="1" w:styleId="BoldandItalics">
    <w:name w:val="Bold and Italics"/>
    <w:qFormat/>
    <w:rsid w:val="00BC3571"/>
    <w:rPr>
      <w:b/>
      <w:i/>
      <w:u w:val="none"/>
    </w:rPr>
  </w:style>
  <w:style w:type="paragraph" w:styleId="BalloonText">
    <w:name w:val="Balloon Text"/>
    <w:basedOn w:val="Normal"/>
    <w:link w:val="BalloonTextChar"/>
    <w:rsid w:val="00BC3571"/>
    <w:rPr>
      <w:rFonts w:ascii="Tahoma" w:hAnsi="Tahoma" w:cs="Tahoma"/>
      <w:sz w:val="16"/>
      <w:szCs w:val="16"/>
    </w:rPr>
  </w:style>
  <w:style w:type="character" w:customStyle="1" w:styleId="BalloonTextChar">
    <w:name w:val="Balloon Text Char"/>
    <w:basedOn w:val="DefaultParagraphFont"/>
    <w:link w:val="BalloonText"/>
    <w:rsid w:val="00BC35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5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35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571"/>
    <w:rPr>
      <w:b/>
      <w:color w:val="660033"/>
      <w:spacing w:val="0"/>
    </w:rPr>
  </w:style>
  <w:style w:type="paragraph" w:customStyle="1" w:styleId="Nameditemlist">
    <w:name w:val="Named item list"/>
    <w:basedOn w:val="BodyText"/>
    <w:qFormat/>
    <w:rsid w:val="00BC35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433</Words>
  <Characters>2896</Characters>
  <Application>Microsoft Office Word</Application>
  <DocSecurity>0</DocSecurity>
  <Lines>58</Lines>
  <Paragraphs>24</Paragraphs>
  <ScaleCrop>false</ScaleCrop>
  <Company>Author-it Software Corporation Ltd.</Company>
  <LinksUpToDate>false</LinksUpToDate>
  <CharactersWithSpaces>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MEA108 Complete aviation maintenance industry documentation</dc:title>
  <dc:subject>Approved</dc:subject>
  <dc:creator>Manufacturing Skills Australia</dc:creator>
  <cp:keywords>Release: 1</cp:keywords>
  <dc:description>Review Date: 12 April 2008</dc:description>
  <cp:lastModifiedBy>TPCMS</cp:lastModifiedBy>
  <cp:revision>3</cp:revision>
  <dcterms:created xsi:type="dcterms:W3CDTF">2016-12-22T23:26:00Z</dcterms:created>
  <dcterms:modified xsi:type="dcterms:W3CDTF">2016-12-22T23:26:00Z</dcterms:modified>
</cp:coreProperties>
</file>