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A42" w:rsidP="00A00A42">
      <w:pPr>
        <w:pStyle w:val="Title"/>
      </w:pPr>
      <w:r>
        <w:fldChar w:fldCharType="begin"/>
      </w:r>
      <w:r>
        <w:instrText xml:space="preserve"> TITLE   \* MERGEFORMAT </w:instrText>
      </w:r>
      <w:r>
        <w:fldChar w:fldCharType="separate"/>
      </w:r>
      <w:r>
        <w:t>MEA107 Interpret and use aviation maintenance industry manuals and specifications</w:t>
      </w:r>
      <w:r>
        <w:fldChar w:fldCharType="end"/>
      </w:r>
    </w:p>
    <w:p w:rsidR="00A00A42" w:rsidP="00A00A42">
      <w:pPr>
        <w:pStyle w:val="Version"/>
        <w:sectPr w:rsidSect="002858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585A" w:rsidP="0028585A">
      <w:pPr>
        <w:pStyle w:val="SuperHeading"/>
      </w:pPr>
      <w:r w:rsidRPr="0028585A">
        <w:t>MEA107 Interpret and use aviation maintenance industry manuals and specifications</w:t>
      </w:r>
    </w:p>
    <w:p w:rsidR="00000000" w:rsidRPr="0028585A" w:rsidP="0028585A">
      <w:pPr>
        <w:pStyle w:val="Heading1"/>
      </w:pPr>
      <w:bookmarkStart w:id="1" w:name="O_960447"/>
      <w:bookmarkEnd w:id="1"/>
      <w:r w:rsidRPr="0028585A">
        <w:t>Modification History</w:t>
      </w:r>
    </w:p>
    <w:p w:rsidR="00000000" w:rsidRPr="0028585A" w:rsidP="00A00A42">
      <w:pPr>
        <w:pStyle w:val="BodyText"/>
      </w:pPr>
      <w:r w:rsidRPr="0028585A">
        <w:t>Release 2. Equivalent to MEA107 Interpret and use aviation maintenance industry manuals and specifications. Updated to meet training package policy requirements.</w:t>
      </w:r>
    </w:p>
    <w:p w:rsidR="00000000" w:rsidRPr="0028585A" w:rsidP="0028585A">
      <w:pPr>
        <w:pStyle w:val="Heading1"/>
      </w:pPr>
      <w:bookmarkStart w:id="2" w:name="O_960446"/>
      <w:bookmarkEnd w:id="2"/>
      <w:r w:rsidRPr="0028585A">
        <w:t>Application</w:t>
      </w:r>
    </w:p>
    <w:p w:rsidR="00000000" w:rsidRPr="0028585A" w:rsidP="00A00A42">
      <w:pPr>
        <w:pStyle w:val="BodyText"/>
      </w:pPr>
      <w:r w:rsidRPr="0028585A">
        <w:t>This unit of competency describes the skills and knowledge requir</w:t>
      </w:r>
      <w:r w:rsidRPr="0028585A">
        <w:t>ed to use and interpret industry manuals, specifications and drawings used in the maintenance and manufacture of aircraft and aircraft components, under routine supervision, during scheduled and unscheduled maintenance. Work may be performed individually o</w:t>
      </w:r>
      <w:r w:rsidRPr="0028585A">
        <w:t>r as part of a team.</w:t>
      </w:r>
    </w:p>
    <w:p w:rsidR="00000000" w:rsidRPr="0028585A" w:rsidP="00A00A42">
      <w:pPr>
        <w:pStyle w:val="BodyText"/>
      </w:pPr>
      <w:r w:rsidRPr="0028585A">
        <w:t>The unit applies to on-aircraft and workshop-related aviation maintenance activities. The interpretation and use of manuals is required to supplement understanding of the structure and regulatory requirements associated with the aircra</w:t>
      </w:r>
      <w:r w:rsidRPr="0028585A">
        <w:t xml:space="preserve">ft maintenance environment in this area. The unit is used in workplaces that operate under the airworthiness regulatory systems of the Australian Defence Force (ADF) and the Civil Aviation Safety Authority (CASA). </w:t>
      </w:r>
    </w:p>
    <w:p w:rsidR="00000000" w:rsidRPr="0028585A" w:rsidP="00A00A42">
      <w:pPr>
        <w:pStyle w:val="BodyText"/>
      </w:pPr>
      <w:r w:rsidRPr="0028585A">
        <w:t>This unit forms part of the CASA requirem</w:t>
      </w:r>
      <w:r w:rsidRPr="0028585A">
        <w:t>ent for maintenance certification licences under Civil Aviation Safety Regulation (CASR) Part 66. Where a CASA licensing outcome is sought, users must refer to the licensing provisions in the MEA Aeroskills Companion Volume Implementation Guide.</w:t>
      </w:r>
    </w:p>
    <w:p w:rsidR="00000000" w:rsidRPr="0028585A" w:rsidP="0028585A">
      <w:pPr>
        <w:pStyle w:val="Heading1"/>
      </w:pPr>
      <w:bookmarkStart w:id="3" w:name="O_960445"/>
      <w:bookmarkEnd w:id="3"/>
      <w:r w:rsidRPr="0028585A">
        <w:t>Pre-requisite Unit</w:t>
      </w:r>
    </w:p>
    <w:p w:rsidR="00000000" w:rsidRPr="0028585A" w:rsidP="00A00A42">
      <w:pPr>
        <w:pStyle w:val="BodyText"/>
      </w:pPr>
      <w:r w:rsidRPr="0028585A">
        <w:t>Nil.</w:t>
      </w:r>
    </w:p>
    <w:p w:rsidR="00000000" w:rsidRPr="0028585A" w:rsidP="0028585A">
      <w:pPr>
        <w:pStyle w:val="Heading1"/>
      </w:pPr>
      <w:bookmarkStart w:id="4" w:name="O_960444"/>
      <w:bookmarkEnd w:id="4"/>
      <w:r w:rsidRPr="0028585A">
        <w:t>Competency Field</w:t>
      </w:r>
    </w:p>
    <w:p w:rsidR="00000000" w:rsidRPr="0028585A" w:rsidP="00A00A42">
      <w:pPr>
        <w:pStyle w:val="BodyText"/>
      </w:pPr>
      <w:r w:rsidRPr="0028585A">
        <w:t>Aviation maintenance</w:t>
      </w:r>
    </w:p>
    <w:p w:rsidR="00000000" w:rsidRPr="0028585A" w:rsidP="0028585A">
      <w:pPr>
        <w:pStyle w:val="Heading1"/>
      </w:pPr>
      <w:bookmarkStart w:id="5" w:name="O_960442"/>
      <w:bookmarkEnd w:id="5"/>
      <w:r w:rsidRPr="0028585A">
        <w:t>Elements and Performance Criteria</w:t>
      </w:r>
    </w:p>
    <w:tbl>
      <w:tblPr>
        <w:tblW w:w="9639" w:type="dxa"/>
        <w:tblLayout w:type="fixed"/>
        <w:tblCellMar>
          <w:left w:w="62" w:type="dxa"/>
          <w:right w:w="62" w:type="dxa"/>
        </w:tblCellMar>
        <w:tblLook w:val="0000"/>
      </w:tblPr>
      <w:tblGrid>
        <w:gridCol w:w="680"/>
        <w:gridCol w:w="2155"/>
        <w:gridCol w:w="850"/>
        <w:gridCol w:w="5954"/>
      </w:tblGrid>
      <w:tr w:rsidTr="00A00A42">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RPr="0028585A" w:rsidP="0028585A">
            <w:pPr>
              <w:pStyle w:val="BodyText"/>
            </w:pPr>
            <w:r w:rsidRPr="0028585A">
              <w:rPr>
                <w:rStyle w:val="SpecialBold"/>
              </w:rPr>
              <w:t>ELEMENTS</w:t>
            </w:r>
          </w:p>
        </w:tc>
        <w:tc>
          <w:tcPr>
            <w:tcW w:w="6804" w:type="dxa"/>
            <w:gridSpan w:val="2"/>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rPr>
                <w:rStyle w:val="SpecialBold"/>
              </w:rPr>
              <w:t>PERFORMANCE CRITERIA</w:t>
            </w:r>
          </w:p>
        </w:tc>
      </w:tr>
      <w:tr w:rsidTr="00A00A42">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Performance criteria describe the performance needed to demonstrate achievement of the element.</w:t>
            </w:r>
          </w:p>
        </w:tc>
      </w:tr>
      <w:tr w:rsidTr="00A00A42">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1.</w:t>
            </w:r>
          </w:p>
        </w:tc>
        <w:tc>
          <w:tcPr>
            <w:tcW w:w="2155" w:type="dxa"/>
            <w:vMerge w:val="restart"/>
            <w:tcBorders>
              <w:top w:val="nil"/>
              <w:left w:val="nil"/>
              <w:bottom w:val="nil"/>
              <w:right w:val="nil"/>
            </w:tcBorders>
            <w:tcMar>
              <w:top w:w="0" w:type="dxa"/>
              <w:left w:w="62" w:type="dxa"/>
              <w:bottom w:w="0" w:type="dxa"/>
              <w:right w:w="62" w:type="dxa"/>
            </w:tcMar>
          </w:tcPr>
          <w:p w:rsidR="00000000" w:rsidRPr="0028585A" w:rsidP="0028585A">
            <w:pPr>
              <w:pStyle w:val="BodyText"/>
            </w:pPr>
            <w:r w:rsidRPr="0028585A">
              <w:t>Identify and access industry manuals, specifications and drawing</w:t>
            </w:r>
          </w:p>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1.1</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Identify and access manuals and drawings appropriate to type of aircraft or component</w:t>
            </w:r>
            <w:r w:rsidRPr="0028585A">
              <w:t xml:space="preserve"> to be maintained</w:t>
            </w:r>
          </w:p>
        </w:tc>
      </w:tr>
      <w:tr w:rsidTr="00A00A42">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1.2</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 xml:space="preserve">Establish amendment status to ensure correct specifications </w:t>
            </w:r>
            <w:r w:rsidRPr="0028585A">
              <w:t>and procedures are applied</w:t>
            </w:r>
          </w:p>
        </w:tc>
      </w:tr>
      <w:tr w:rsidTr="00A00A42">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2.</w:t>
            </w:r>
          </w:p>
        </w:tc>
        <w:tc>
          <w:tcPr>
            <w:tcW w:w="2155" w:type="dxa"/>
            <w:vMerge w:val="restart"/>
            <w:tcBorders>
              <w:top w:val="nil"/>
              <w:left w:val="nil"/>
              <w:bottom w:val="nil"/>
              <w:right w:val="nil"/>
            </w:tcBorders>
            <w:tcMar>
              <w:top w:w="0" w:type="dxa"/>
              <w:left w:w="62" w:type="dxa"/>
              <w:bottom w:w="0" w:type="dxa"/>
              <w:right w:w="62" w:type="dxa"/>
            </w:tcMar>
          </w:tcPr>
          <w:p w:rsidR="00000000" w:rsidRPr="0028585A" w:rsidP="0028585A">
            <w:pPr>
              <w:pStyle w:val="BodyText"/>
            </w:pPr>
            <w:r w:rsidRPr="0028585A">
              <w:t>Interpret information required for aviation maintenance activity</w:t>
            </w:r>
          </w:p>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2.1</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Locate relevant chapter or section of manual or drawing that relates to maintenance work to be carried out</w:t>
            </w:r>
          </w:p>
        </w:tc>
      </w:tr>
      <w:tr w:rsidTr="00A00A42">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2.2</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Analyse information and determine procedures to be followed during activity</w:t>
            </w:r>
          </w:p>
        </w:tc>
      </w:tr>
      <w:tr w:rsidTr="00A00A42">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3.</w:t>
            </w:r>
          </w:p>
        </w:tc>
        <w:tc>
          <w:tcPr>
            <w:tcW w:w="2155" w:type="dxa"/>
            <w:vMerge w:val="restart"/>
            <w:tcBorders>
              <w:top w:val="nil"/>
              <w:left w:val="nil"/>
              <w:bottom w:val="nil"/>
              <w:right w:val="nil"/>
            </w:tcBorders>
            <w:tcMar>
              <w:top w:w="0" w:type="dxa"/>
              <w:left w:w="62" w:type="dxa"/>
              <w:bottom w:w="0" w:type="dxa"/>
              <w:right w:w="62" w:type="dxa"/>
            </w:tcMar>
          </w:tcPr>
          <w:p w:rsidR="00000000" w:rsidRPr="0028585A" w:rsidP="0028585A">
            <w:pPr>
              <w:pStyle w:val="BodyText"/>
            </w:pPr>
            <w:r w:rsidRPr="0028585A">
              <w:t>Apply information during aviation maintenance activity</w:t>
            </w:r>
          </w:p>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3.1</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Based on manual or specification procedures, identify required work steps to be followed</w:t>
            </w:r>
          </w:p>
        </w:tc>
      </w:tr>
      <w:tr w:rsidTr="00A00A42">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3.2</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Analyse required sequencing and adjustments according to information in industry manuals and specifications</w:t>
            </w:r>
          </w:p>
        </w:tc>
      </w:tr>
      <w:tr w:rsidTr="00A00A42">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4.</w:t>
            </w:r>
          </w:p>
        </w:tc>
        <w:tc>
          <w:tcPr>
            <w:tcW w:w="2155" w:type="dxa"/>
            <w:vMerge w:val="restart"/>
            <w:tcBorders>
              <w:top w:val="nil"/>
              <w:left w:val="nil"/>
              <w:bottom w:val="nil"/>
              <w:right w:val="nil"/>
            </w:tcBorders>
            <w:tcMar>
              <w:top w:w="0" w:type="dxa"/>
              <w:left w:w="62" w:type="dxa"/>
              <w:bottom w:w="0" w:type="dxa"/>
              <w:right w:w="62" w:type="dxa"/>
            </w:tcMar>
          </w:tcPr>
          <w:p w:rsidR="00000000" w:rsidRPr="0028585A" w:rsidP="0028585A">
            <w:pPr>
              <w:pStyle w:val="BodyText"/>
            </w:pPr>
            <w:r w:rsidRPr="0028585A">
              <w:t>Amend and store manuals, specifications and draw</w:t>
            </w:r>
            <w:r w:rsidRPr="0028585A">
              <w:t>ings</w:t>
            </w:r>
          </w:p>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4.1</w:t>
            </w:r>
          </w:p>
        </w:tc>
        <w:tc>
          <w:tcPr>
            <w:tcW w:w="5954"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Incorporate and document manual, specification or drawing changes and/or amendments according to statutory regulations and organisational procedures</w:t>
            </w:r>
          </w:p>
        </w:tc>
      </w:tr>
      <w:tr w:rsidTr="00A00A42">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28585A">
            <w:pPr>
              <w:pStyle w:val="BodyText"/>
              <w:rPr>
                <w:lang w:val="en-NZ"/>
              </w:rPr>
            </w:pPr>
            <w:r w:rsidRPr="0028585A">
              <w:t>4.2</w:t>
            </w:r>
          </w:p>
        </w:tc>
        <w:tc>
          <w:tcPr>
            <w:tcW w:w="5954" w:type="dxa"/>
            <w:tcBorders>
              <w:top w:val="nil"/>
              <w:left w:val="nil"/>
              <w:bottom w:val="nil"/>
              <w:right w:val="nil"/>
            </w:tcBorders>
            <w:tcMar>
              <w:top w:w="0" w:type="dxa"/>
              <w:left w:w="62" w:type="dxa"/>
              <w:bottom w:w="0" w:type="dxa"/>
              <w:right w:w="62" w:type="dxa"/>
            </w:tcMar>
          </w:tcPr>
          <w:p w:rsidR="00000000" w:rsidRPr="0028585A" w:rsidP="0028585A">
            <w:pPr>
              <w:pStyle w:val="BodyText"/>
            </w:pPr>
            <w:r w:rsidRPr="0028585A">
              <w:t>S</w:t>
            </w:r>
            <w:r w:rsidRPr="0028585A">
              <w:t>tore manuals, specifications and drawings according to regulatory and organisational procedures</w:t>
            </w:r>
          </w:p>
        </w:tc>
      </w:tr>
    </w:tbl>
    <w:p w:rsidR="00000000" w:rsidRPr="0028585A" w:rsidP="0028585A">
      <w:pPr>
        <w:pStyle w:val="BodyText"/>
      </w:pPr>
    </w:p>
    <w:p w:rsidR="00000000" w:rsidRPr="0028585A" w:rsidP="0028585A">
      <w:pPr>
        <w:pStyle w:val="AllowPageBreak"/>
      </w:pPr>
    </w:p>
    <w:p w:rsidR="00000000" w:rsidRPr="0028585A" w:rsidP="0028585A">
      <w:pPr>
        <w:pStyle w:val="Heading1"/>
      </w:pPr>
      <w:bookmarkStart w:id="6" w:name="O_960441"/>
      <w:bookmarkEnd w:id="6"/>
      <w:r w:rsidRPr="0028585A">
        <w:t>Foundation Skills</w:t>
      </w:r>
    </w:p>
    <w:p w:rsidR="00000000" w:rsidRPr="0028585A" w:rsidP="00A00A42">
      <w:pPr>
        <w:pStyle w:val="BodyText"/>
      </w:pPr>
      <w:r w:rsidRPr="0028585A">
        <w:t>Foundation skills essential to performance are explicit in the performance criteria of this unit of competency.</w:t>
      </w:r>
    </w:p>
    <w:p w:rsidR="00000000" w:rsidRPr="0028585A" w:rsidP="0028585A">
      <w:pPr>
        <w:pStyle w:val="Heading1"/>
      </w:pPr>
      <w:bookmarkStart w:id="7" w:name="O_960439"/>
      <w:bookmarkEnd w:id="7"/>
      <w:r w:rsidRPr="0028585A">
        <w:t>Unit Mapping Information</w:t>
      </w:r>
    </w:p>
    <w:p w:rsidR="00000000" w:rsidRPr="0028585A" w:rsidP="00A00A42">
      <w:pPr>
        <w:pStyle w:val="BodyText"/>
      </w:pPr>
      <w:r w:rsidRPr="0028585A">
        <w:t>Release 2. Equivalent to MEA107 Interpret and use aviation maintenance industry manuals and specifications.</w:t>
      </w:r>
    </w:p>
    <w:p w:rsidR="00000000" w:rsidRPr="0028585A" w:rsidP="0028585A">
      <w:pPr>
        <w:pStyle w:val="Heading1"/>
      </w:pPr>
      <w:bookmarkStart w:id="8" w:name="O_960448"/>
      <w:bookmarkEnd w:id="8"/>
      <w:r w:rsidRPr="0028585A">
        <w:t>Links</w:t>
      </w:r>
    </w:p>
    <w:p w:rsidR="00000000" w:rsidRPr="0028585A" w:rsidP="00A00A42">
      <w:pPr>
        <w:pStyle w:val="BodyText"/>
      </w:pPr>
      <w:r w:rsidRPr="0028585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65A8">
        <w:rPr>
          <w:rStyle w:val="Hyperlink"/>
        </w:rPr>
        <w:t>https://vetnet.gov.au/Pages/TrainingDocs.aspx?q=ce216c9c-04d5-4b3b-9bcf-4e81d0950371</w:t>
      </w:r>
      <w:r>
        <w:fldChar w:fldCharType="end"/>
      </w:r>
    </w:p>
    <w:p w:rsidR="00000000" w:rsidRPr="0028585A" w:rsidP="0028585A"/>
    <w:sectPr w:rsidSect="002858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5A" w:rsidRPr="00A00A42" w:rsidP="00A00A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42" w:rsidP="00285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0A42" w:rsidP="002858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0A42" w:rsidP="00285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85A" w:rsidRPr="00A00A42" w:rsidP="00A00A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A42" w:rsidRPr="002D2AF8" w:rsidP="0028585A">
    <w:pPr>
      <w:pStyle w:val="Header"/>
      <w:framePr w:wrap="around"/>
    </w:pPr>
    <w:r>
      <w:fldChar w:fldCharType="begin"/>
    </w:r>
    <w:r>
      <w:instrText xml:space="preserve"> TITLE   \* MERGEFORMAT </w:instrText>
    </w:r>
    <w:r>
      <w:fldChar w:fldCharType="separate"/>
    </w:r>
    <w:r>
      <w:t>MEA107 Interpret and use aviation maintenance industry manuals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00A42" w:rsidP="00285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85A"/>
    <w:pPr>
      <w:spacing w:before="360" w:after="60"/>
      <w:outlineLvl w:val="0"/>
    </w:pPr>
    <w:rPr>
      <w:sz w:val="32"/>
    </w:rPr>
  </w:style>
  <w:style w:type="paragraph" w:styleId="Heading2">
    <w:name w:val="heading 2"/>
    <w:basedOn w:val="HeadingBase"/>
    <w:next w:val="BodyText"/>
    <w:link w:val="Heading2Char"/>
    <w:qFormat/>
    <w:rsid w:val="0028585A"/>
    <w:pPr>
      <w:keepLines/>
      <w:spacing w:before="240" w:after="120"/>
      <w:outlineLvl w:val="1"/>
    </w:pPr>
    <w:rPr>
      <w:sz w:val="28"/>
      <w:szCs w:val="40"/>
    </w:rPr>
  </w:style>
  <w:style w:type="paragraph" w:styleId="Heading3">
    <w:name w:val="heading 3"/>
    <w:basedOn w:val="HeadingBase"/>
    <w:next w:val="BodyText"/>
    <w:link w:val="Heading3Char"/>
    <w:qFormat/>
    <w:rsid w:val="0028585A"/>
    <w:pPr>
      <w:spacing w:before="180" w:after="120"/>
      <w:outlineLvl w:val="2"/>
    </w:pPr>
    <w:rPr>
      <w:spacing w:val="-10"/>
      <w:kern w:val="32"/>
    </w:rPr>
  </w:style>
  <w:style w:type="paragraph" w:styleId="Heading4">
    <w:name w:val="heading 4"/>
    <w:basedOn w:val="HeadingBase"/>
    <w:next w:val="BodyText"/>
    <w:link w:val="Heading4Char"/>
    <w:qFormat/>
    <w:rsid w:val="0028585A"/>
    <w:pPr>
      <w:spacing w:before="160" w:after="120"/>
      <w:outlineLvl w:val="3"/>
    </w:pPr>
    <w:rPr>
      <w:sz w:val="22"/>
    </w:rPr>
  </w:style>
  <w:style w:type="paragraph" w:styleId="Heading5">
    <w:name w:val="heading 5"/>
    <w:basedOn w:val="HeadingBase"/>
    <w:next w:val="Normal"/>
    <w:link w:val="Heading5Char"/>
    <w:qFormat/>
    <w:rsid w:val="0028585A"/>
    <w:pPr>
      <w:spacing w:before="80"/>
      <w:outlineLvl w:val="4"/>
    </w:pPr>
    <w:rPr>
      <w:color w:val="918585"/>
      <w:sz w:val="20"/>
    </w:rPr>
  </w:style>
  <w:style w:type="paragraph" w:styleId="Heading6">
    <w:name w:val="heading 6"/>
    <w:basedOn w:val="HeadingBase"/>
    <w:next w:val="Normal"/>
    <w:link w:val="Heading6Char"/>
    <w:qFormat/>
    <w:rsid w:val="0028585A"/>
    <w:pPr>
      <w:spacing w:before="60"/>
      <w:outlineLvl w:val="5"/>
    </w:pPr>
    <w:rPr>
      <w:color w:val="918585"/>
      <w:sz w:val="20"/>
    </w:rPr>
  </w:style>
  <w:style w:type="paragraph" w:styleId="Heading7">
    <w:name w:val="heading 7"/>
    <w:basedOn w:val="Normal"/>
    <w:next w:val="Normal"/>
    <w:link w:val="Heading7Char"/>
    <w:qFormat/>
    <w:rsid w:val="0028585A"/>
    <w:pPr>
      <w:ind w:left="720"/>
      <w:outlineLvl w:val="6"/>
    </w:pPr>
    <w:rPr>
      <w:i/>
    </w:rPr>
  </w:style>
  <w:style w:type="paragraph" w:styleId="Heading8">
    <w:name w:val="heading 8"/>
    <w:basedOn w:val="Normal"/>
    <w:next w:val="Normal"/>
    <w:link w:val="Heading8Char"/>
    <w:qFormat/>
    <w:rsid w:val="0028585A"/>
    <w:pPr>
      <w:ind w:left="720"/>
      <w:outlineLvl w:val="7"/>
    </w:pPr>
    <w:rPr>
      <w:i/>
    </w:rPr>
  </w:style>
  <w:style w:type="paragraph" w:styleId="Heading9">
    <w:name w:val="heading 9"/>
    <w:basedOn w:val="Normal"/>
    <w:next w:val="Normal"/>
    <w:link w:val="Heading9Char"/>
    <w:qFormat/>
    <w:rsid w:val="0028585A"/>
    <w:pPr>
      <w:ind w:left="720"/>
      <w:outlineLvl w:val="8"/>
    </w:pPr>
    <w:rPr>
      <w:i/>
    </w:rPr>
  </w:style>
  <w:style w:type="character" w:default="1" w:styleId="DefaultParagraphFont">
    <w:name w:val="Default Paragraph Font"/>
    <w:uiPriority w:val="1"/>
    <w:unhideWhenUsed/>
    <w:rsid w:val="00285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85A"/>
  </w:style>
  <w:style w:type="character" w:customStyle="1" w:styleId="Heading1Char">
    <w:name w:val="Heading 1 Char"/>
    <w:basedOn w:val="DefaultParagraphFont"/>
    <w:link w:val="Heading1"/>
    <w:rsid w:val="0028585A"/>
    <w:rPr>
      <w:rFonts w:ascii="Times New Roman" w:eastAsia="Times New Roman" w:hAnsi="Times New Roman" w:cs="Times New Roman"/>
      <w:b/>
      <w:sz w:val="32"/>
      <w:szCs w:val="20"/>
      <w:lang w:eastAsia="en-US"/>
    </w:rPr>
  </w:style>
  <w:style w:type="paragraph" w:styleId="BodyText">
    <w:name w:val="Body Text"/>
    <w:basedOn w:val="Normal"/>
    <w:link w:val="BodyTextChar"/>
    <w:rsid w:val="00285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85A"/>
    <w:rPr>
      <w:rFonts w:ascii="Times New Roman" w:eastAsia="Times New Roman" w:hAnsi="Times New Roman" w:cs="Times New Roman"/>
      <w:sz w:val="24"/>
      <w:lang w:eastAsia="en-US"/>
    </w:rPr>
  </w:style>
  <w:style w:type="character" w:customStyle="1" w:styleId="SpecialBold">
    <w:name w:val="Special Bold"/>
    <w:basedOn w:val="DefaultParagraphFont"/>
    <w:rsid w:val="0028585A"/>
    <w:rPr>
      <w:b/>
      <w:spacing w:val="0"/>
    </w:rPr>
  </w:style>
  <w:style w:type="paragraph" w:customStyle="1" w:styleId="SuperHeading">
    <w:name w:val="SuperHeading"/>
    <w:basedOn w:val="Normal"/>
    <w:rsid w:val="0028585A"/>
    <w:pPr>
      <w:spacing w:before="240" w:after="120"/>
      <w:outlineLvl w:val="0"/>
    </w:pPr>
    <w:rPr>
      <w:rFonts w:ascii="Times New Roman" w:hAnsi="Times New Roman"/>
      <w:b/>
      <w:sz w:val="32"/>
    </w:rPr>
  </w:style>
  <w:style w:type="paragraph" w:customStyle="1" w:styleId="AllowPageBreak">
    <w:name w:val="AllowPageBreak"/>
    <w:rsid w:val="00285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85A"/>
    <w:rPr>
      <w:rFonts w:ascii="Courier New" w:eastAsia="Times New Roman" w:hAnsi="Courier New" w:cs="Times New Roman"/>
      <w:i/>
      <w:szCs w:val="20"/>
      <w:lang w:eastAsia="en-US"/>
    </w:rPr>
  </w:style>
  <w:style w:type="paragraph" w:customStyle="1" w:styleId="HeadingBase">
    <w:name w:val="Heading Base"/>
    <w:rsid w:val="00285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85A"/>
    <w:pPr>
      <w:tabs>
        <w:tab w:val="right" w:leader="dot" w:pos="9072"/>
      </w:tabs>
      <w:ind w:left="567"/>
    </w:pPr>
    <w:rPr>
      <w:szCs w:val="22"/>
    </w:rPr>
  </w:style>
  <w:style w:type="paragraph" w:customStyle="1" w:styleId="TOCBase">
    <w:name w:val="TOC Base"/>
    <w:rsid w:val="00285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85A"/>
    <w:pPr>
      <w:tabs>
        <w:tab w:val="right" w:leader="dot" w:pos="9072"/>
      </w:tabs>
      <w:spacing w:before="40" w:after="40"/>
      <w:ind w:left="284"/>
    </w:pPr>
    <w:rPr>
      <w:rFonts w:ascii="Times New Roman" w:hAnsi="Times New Roman"/>
    </w:rPr>
  </w:style>
  <w:style w:type="paragraph" w:styleId="TOC1">
    <w:name w:val="toc 1"/>
    <w:basedOn w:val="TOCBase"/>
    <w:next w:val="Normal"/>
    <w:rsid w:val="00285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85A"/>
    <w:rPr>
      <w:rFonts w:ascii="Times New Roman" w:eastAsia="Times New Roman" w:hAnsi="Times New Roman" w:cs="Times New Roman"/>
      <w:sz w:val="16"/>
      <w:lang w:eastAsia="en-US"/>
    </w:rPr>
  </w:style>
  <w:style w:type="paragraph" w:styleId="Title">
    <w:name w:val="Title"/>
    <w:basedOn w:val="HeadingBase"/>
    <w:link w:val="TitleChar"/>
    <w:qFormat/>
    <w:rsid w:val="0028585A"/>
    <w:pPr>
      <w:spacing w:before="5040"/>
      <w:jc w:val="center"/>
    </w:pPr>
    <w:rPr>
      <w:sz w:val="48"/>
      <w:szCs w:val="72"/>
      <w:lang w:val="en-US"/>
    </w:rPr>
  </w:style>
  <w:style w:type="character" w:customStyle="1" w:styleId="TitleChar">
    <w:name w:val="Title Char"/>
    <w:basedOn w:val="DefaultParagraphFont"/>
    <w:link w:val="Title"/>
    <w:rsid w:val="00285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85A"/>
    <w:pPr>
      <w:tabs>
        <w:tab w:val="left" w:pos="3600"/>
        <w:tab w:val="left" w:pos="3958"/>
      </w:tabs>
    </w:pPr>
  </w:style>
  <w:style w:type="paragraph" w:styleId="List">
    <w:name w:val="List"/>
    <w:basedOn w:val="BodyText"/>
    <w:next w:val="BodyText"/>
    <w:rsid w:val="0028585A"/>
    <w:pPr>
      <w:tabs>
        <w:tab w:val="left" w:pos="340"/>
      </w:tabs>
      <w:spacing w:before="60" w:after="60"/>
      <w:ind w:left="340" w:hanging="340"/>
    </w:pPr>
  </w:style>
  <w:style w:type="paragraph" w:styleId="ListBullet">
    <w:name w:val="List Bullet"/>
    <w:basedOn w:val="List"/>
    <w:rsid w:val="0028585A"/>
    <w:pPr>
      <w:numPr>
        <w:numId w:val="10"/>
      </w:numPr>
      <w:tabs>
        <w:tab w:val="clear" w:pos="340"/>
      </w:tabs>
      <w:spacing w:before="40" w:after="40"/>
    </w:pPr>
  </w:style>
  <w:style w:type="paragraph" w:customStyle="1" w:styleId="Note">
    <w:name w:val="Note"/>
    <w:basedOn w:val="BodyText"/>
    <w:rsid w:val="00285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85A"/>
    <w:pPr>
      <w:framePr w:wrap="auto" w:hAnchor="text" w:y="6049"/>
    </w:pPr>
    <w:rPr>
      <w:color w:val="000000"/>
      <w:sz w:val="40"/>
    </w:rPr>
  </w:style>
  <w:style w:type="paragraph" w:customStyle="1" w:styleId="TOCTitle">
    <w:name w:val="TOCTitle"/>
    <w:basedOn w:val="Heading1"/>
    <w:rsid w:val="0028585A"/>
    <w:pPr>
      <w:spacing w:after="240"/>
      <w:jc w:val="center"/>
      <w:outlineLvl w:val="9"/>
    </w:pPr>
    <w:rPr>
      <w:caps/>
    </w:rPr>
  </w:style>
  <w:style w:type="paragraph" w:customStyle="1" w:styleId="Version">
    <w:name w:val="Version"/>
    <w:rsid w:val="00285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85A"/>
    <w:pPr>
      <w:numPr>
        <w:numId w:val="11"/>
      </w:numPr>
      <w:tabs>
        <w:tab w:val="clear" w:pos="680"/>
      </w:tabs>
    </w:pPr>
  </w:style>
  <w:style w:type="paragraph" w:styleId="Index1">
    <w:name w:val="index 1"/>
    <w:basedOn w:val="Normal"/>
    <w:next w:val="Normal"/>
    <w:semiHidden/>
    <w:rsid w:val="0028585A"/>
    <w:pPr>
      <w:keepNext w:val="0"/>
      <w:tabs>
        <w:tab w:val="right" w:pos="4176"/>
      </w:tabs>
      <w:ind w:left="198" w:hanging="198"/>
    </w:pPr>
    <w:rPr>
      <w:rFonts w:ascii="Garamond" w:hAnsi="Garamond"/>
    </w:rPr>
  </w:style>
  <w:style w:type="paragraph" w:styleId="IndexHeading">
    <w:name w:val="index heading"/>
    <w:basedOn w:val="Normal"/>
    <w:next w:val="Index1"/>
    <w:semiHidden/>
    <w:rsid w:val="0028585A"/>
    <w:pPr>
      <w:spacing w:before="120" w:after="120"/>
    </w:pPr>
    <w:rPr>
      <w:rFonts w:ascii="Arial" w:hAnsi="Arial"/>
      <w:b/>
      <w:color w:val="918585"/>
      <w:sz w:val="24"/>
    </w:rPr>
  </w:style>
  <w:style w:type="paragraph" w:styleId="Header">
    <w:name w:val="header"/>
    <w:basedOn w:val="Normal"/>
    <w:link w:val="HeaderChar"/>
    <w:rsid w:val="00285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85A"/>
    <w:rPr>
      <w:rFonts w:ascii="Times New Roman" w:eastAsia="Times New Roman" w:hAnsi="Times New Roman" w:cs="Times New Roman"/>
      <w:sz w:val="16"/>
      <w:szCs w:val="20"/>
      <w:lang w:val="en-GB" w:eastAsia="en-US"/>
    </w:rPr>
  </w:style>
  <w:style w:type="paragraph" w:customStyle="1" w:styleId="Chapter">
    <w:name w:val="Chapter"/>
    <w:basedOn w:val="Normal"/>
    <w:rsid w:val="0028585A"/>
    <w:pPr>
      <w:spacing w:before="240"/>
    </w:pPr>
    <w:rPr>
      <w:rFonts w:ascii="Times New Roman" w:hAnsi="Times New Roman"/>
      <w:smallCaps/>
      <w:spacing w:val="80"/>
      <w:sz w:val="28"/>
    </w:rPr>
  </w:style>
  <w:style w:type="paragraph" w:customStyle="1" w:styleId="InChapter">
    <w:name w:val="InChapter"/>
    <w:basedOn w:val="Heading3"/>
    <w:rsid w:val="0028585A"/>
    <w:pPr>
      <w:spacing w:after="240"/>
      <w:outlineLvl w:val="9"/>
    </w:pPr>
    <w:rPr>
      <w:noProof/>
    </w:rPr>
  </w:style>
  <w:style w:type="paragraph" w:styleId="Index2">
    <w:name w:val="index 2"/>
    <w:basedOn w:val="Normal"/>
    <w:next w:val="Normal"/>
    <w:semiHidden/>
    <w:rsid w:val="0028585A"/>
    <w:pPr>
      <w:tabs>
        <w:tab w:val="right" w:pos="4176"/>
      </w:tabs>
      <w:ind w:left="568" w:hanging="284"/>
    </w:pPr>
    <w:rPr>
      <w:rFonts w:ascii="Garamond" w:hAnsi="Garamond"/>
    </w:rPr>
  </w:style>
  <w:style w:type="paragraph" w:customStyle="1" w:styleId="Byline">
    <w:name w:val="Byline"/>
    <w:rsid w:val="00285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85A"/>
    <w:pPr>
      <w:tabs>
        <w:tab w:val="clear" w:pos="3600"/>
        <w:tab w:val="clear" w:pos="3958"/>
      </w:tabs>
      <w:jc w:val="right"/>
    </w:pPr>
  </w:style>
  <w:style w:type="character" w:styleId="Emphasis">
    <w:name w:val="Emphasis"/>
    <w:basedOn w:val="DefaultParagraphFont"/>
    <w:qFormat/>
    <w:rsid w:val="0028585A"/>
    <w:rPr>
      <w:i/>
    </w:rPr>
  </w:style>
  <w:style w:type="paragraph" w:styleId="Caption">
    <w:name w:val="caption"/>
    <w:basedOn w:val="BodyText"/>
    <w:next w:val="Normal"/>
    <w:qFormat/>
    <w:rsid w:val="0028585A"/>
    <w:pPr>
      <w:framePr w:w="2268" w:hSpace="181" w:vSpace="181" w:wrap="around" w:vAnchor="text" w:hAnchor="page" w:x="1135" w:y="285" w:anchorLock="1"/>
    </w:pPr>
    <w:rPr>
      <w:i/>
    </w:rPr>
  </w:style>
  <w:style w:type="paragraph" w:customStyle="1" w:styleId="MiniTOCTitle">
    <w:name w:val="MiniTOCTitle"/>
    <w:basedOn w:val="Heading4"/>
    <w:rsid w:val="0028585A"/>
    <w:pPr>
      <w:spacing w:before="240"/>
      <w:outlineLvl w:val="9"/>
    </w:pPr>
    <w:rPr>
      <w:noProof/>
      <w:sz w:val="24"/>
    </w:rPr>
  </w:style>
  <w:style w:type="paragraph" w:customStyle="1" w:styleId="MiniTOCItem">
    <w:name w:val="MiniTOCItem"/>
    <w:basedOn w:val="ListBullet"/>
    <w:rsid w:val="0028585A"/>
    <w:pPr>
      <w:numPr>
        <w:numId w:val="0"/>
      </w:numPr>
      <w:tabs>
        <w:tab w:val="right" w:leader="dot" w:pos="6521"/>
      </w:tabs>
      <w:spacing w:before="0" w:after="0"/>
    </w:pPr>
  </w:style>
  <w:style w:type="paragraph" w:customStyle="1" w:styleId="TOFTitle">
    <w:name w:val="TOFTitle"/>
    <w:basedOn w:val="TOCTitle"/>
    <w:rsid w:val="0028585A"/>
  </w:style>
  <w:style w:type="paragraph" w:styleId="TableofFigures">
    <w:name w:val="table of figures"/>
    <w:basedOn w:val="Normal"/>
    <w:next w:val="Normal"/>
    <w:semiHidden/>
    <w:rsid w:val="0028585A"/>
    <w:pPr>
      <w:tabs>
        <w:tab w:val="right" w:leader="dot" w:pos="9072"/>
      </w:tabs>
      <w:ind w:left="970" w:hanging="403"/>
    </w:pPr>
    <w:rPr>
      <w:rFonts w:ascii="Times New Roman" w:hAnsi="Times New Roman"/>
      <w:b/>
    </w:rPr>
  </w:style>
  <w:style w:type="paragraph" w:styleId="ListNumber">
    <w:name w:val="List Number"/>
    <w:basedOn w:val="List"/>
    <w:rsid w:val="0028585A"/>
    <w:pPr>
      <w:numPr>
        <w:numId w:val="13"/>
      </w:numPr>
      <w:tabs>
        <w:tab w:val="clear" w:pos="340"/>
      </w:tabs>
    </w:pPr>
  </w:style>
  <w:style w:type="character" w:customStyle="1" w:styleId="WingdingSymbols">
    <w:name w:val="Wingding Symbols"/>
    <w:rsid w:val="0028585A"/>
    <w:rPr>
      <w:rFonts w:ascii="Wingdings" w:hAnsi="Wingdings"/>
    </w:rPr>
  </w:style>
  <w:style w:type="paragraph" w:customStyle="1" w:styleId="TableHeading">
    <w:name w:val="Table Heading"/>
    <w:basedOn w:val="HeadingBase"/>
    <w:rsid w:val="0028585A"/>
    <w:pPr>
      <w:keepLines/>
      <w:pBdr>
        <w:bottom w:val="single" w:sz="6" w:space="1" w:color="918585"/>
      </w:pBdr>
      <w:spacing w:before="240"/>
    </w:pPr>
  </w:style>
  <w:style w:type="character" w:customStyle="1" w:styleId="HotSpot">
    <w:name w:val="HotSpot"/>
    <w:rsid w:val="0028585A"/>
    <w:rPr>
      <w:color w:val="0033CC"/>
      <w:u w:val="none"/>
    </w:rPr>
  </w:style>
  <w:style w:type="paragraph" w:customStyle="1" w:styleId="BodyTextRight">
    <w:name w:val="Body Text Right"/>
    <w:basedOn w:val="BodyText"/>
    <w:rsid w:val="0028585A"/>
    <w:pPr>
      <w:spacing w:before="0" w:after="0"/>
      <w:jc w:val="right"/>
    </w:pPr>
  </w:style>
  <w:style w:type="paragraph" w:styleId="Index3">
    <w:name w:val="index 3"/>
    <w:basedOn w:val="ListNumber2"/>
    <w:next w:val="Normal"/>
    <w:semiHidden/>
    <w:rsid w:val="0028585A"/>
    <w:pPr>
      <w:numPr>
        <w:numId w:val="0"/>
      </w:numPr>
      <w:tabs>
        <w:tab w:val="right" w:leader="dot" w:pos="4176"/>
      </w:tabs>
    </w:pPr>
  </w:style>
  <w:style w:type="paragraph" w:styleId="ListNumber2">
    <w:name w:val="List Number 2"/>
    <w:basedOn w:val="List2"/>
    <w:rsid w:val="0028585A"/>
    <w:pPr>
      <w:numPr>
        <w:numId w:val="8"/>
      </w:numPr>
      <w:tabs>
        <w:tab w:val="clear" w:pos="1060"/>
      </w:tabs>
    </w:pPr>
  </w:style>
  <w:style w:type="paragraph" w:customStyle="1" w:styleId="MarginNote">
    <w:name w:val="Margin Note"/>
    <w:basedOn w:val="BodyText"/>
    <w:rsid w:val="00285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85A"/>
    <w:rPr>
      <w:sz w:val="32"/>
    </w:rPr>
  </w:style>
  <w:style w:type="paragraph" w:customStyle="1" w:styleId="HeadingProcedure">
    <w:name w:val="Heading Procedure"/>
    <w:basedOn w:val="HeadingBase"/>
    <w:next w:val="Normal"/>
    <w:rsid w:val="0028585A"/>
    <w:pPr>
      <w:tabs>
        <w:tab w:val="left" w:pos="0"/>
      </w:tabs>
      <w:spacing w:before="120" w:after="60"/>
    </w:pPr>
    <w:rPr>
      <w:i/>
      <w:color w:val="918585"/>
      <w:sz w:val="22"/>
    </w:rPr>
  </w:style>
  <w:style w:type="paragraph" w:customStyle="1" w:styleId="TableBodyText">
    <w:name w:val="Table Body Text"/>
    <w:basedOn w:val="BodyText"/>
    <w:rsid w:val="0028585A"/>
    <w:pPr>
      <w:spacing w:before="60" w:after="60"/>
    </w:pPr>
  </w:style>
  <w:style w:type="paragraph" w:styleId="ListContinue">
    <w:name w:val="List Continue"/>
    <w:basedOn w:val="List"/>
    <w:rsid w:val="0028585A"/>
    <w:pPr>
      <w:ind w:firstLine="0"/>
    </w:pPr>
  </w:style>
  <w:style w:type="paragraph" w:customStyle="1" w:styleId="ListNote">
    <w:name w:val="List Note"/>
    <w:basedOn w:val="List"/>
    <w:rsid w:val="0028585A"/>
    <w:pPr>
      <w:pBdr>
        <w:top w:val="single" w:sz="6" w:space="2" w:color="918585"/>
        <w:bottom w:val="single" w:sz="6" w:space="2" w:color="918585"/>
      </w:pBdr>
      <w:tabs>
        <w:tab w:val="left" w:pos="1021"/>
      </w:tabs>
      <w:ind w:firstLine="0"/>
    </w:pPr>
  </w:style>
  <w:style w:type="paragraph" w:customStyle="1" w:styleId="Warning">
    <w:name w:val="Warning"/>
    <w:basedOn w:val="BodyText"/>
    <w:rsid w:val="0028585A"/>
    <w:pPr>
      <w:shd w:val="clear" w:color="auto" w:fill="D9D9D9"/>
      <w:tabs>
        <w:tab w:val="left" w:pos="992"/>
      </w:tabs>
      <w:ind w:left="119" w:right="119"/>
    </w:pPr>
    <w:rPr>
      <w:sz w:val="20"/>
    </w:rPr>
  </w:style>
  <w:style w:type="paragraph" w:customStyle="1" w:styleId="MarginIcons">
    <w:name w:val="Margin Icons"/>
    <w:basedOn w:val="BodyText"/>
    <w:rsid w:val="00285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85A"/>
    <w:rPr>
      <w:rFonts w:ascii="Courier New" w:hAnsi="Courier New"/>
    </w:rPr>
  </w:style>
  <w:style w:type="paragraph" w:customStyle="1" w:styleId="NoteBullet">
    <w:name w:val="Note Bullet"/>
    <w:basedOn w:val="Note"/>
    <w:rsid w:val="0028585A"/>
    <w:pPr>
      <w:tabs>
        <w:tab w:val="clear" w:pos="680"/>
      </w:tabs>
      <w:spacing w:before="60" w:after="60"/>
    </w:pPr>
  </w:style>
  <w:style w:type="paragraph" w:customStyle="1" w:styleId="SubHeading2">
    <w:name w:val="SubHeading2"/>
    <w:basedOn w:val="HeadingBase"/>
    <w:rsid w:val="0028585A"/>
    <w:pPr>
      <w:spacing w:before="240" w:after="60"/>
    </w:pPr>
    <w:rPr>
      <w:sz w:val="20"/>
    </w:rPr>
  </w:style>
  <w:style w:type="paragraph" w:customStyle="1" w:styleId="SubHeading1">
    <w:name w:val="SubHeading1"/>
    <w:basedOn w:val="HeadingBase"/>
    <w:rsid w:val="0028585A"/>
    <w:pPr>
      <w:spacing w:before="240" w:after="60"/>
    </w:pPr>
    <w:rPr>
      <w:color w:val="918585"/>
      <w:sz w:val="22"/>
    </w:rPr>
  </w:style>
  <w:style w:type="paragraph" w:customStyle="1" w:styleId="SideHeading">
    <w:name w:val="Side Heading"/>
    <w:basedOn w:val="HeadingBase"/>
    <w:rsid w:val="00285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85A"/>
    <w:pPr>
      <w:numPr>
        <w:numId w:val="9"/>
      </w:numPr>
    </w:pPr>
  </w:style>
  <w:style w:type="paragraph" w:styleId="PlainText">
    <w:name w:val="Plain Text"/>
    <w:basedOn w:val="Normal"/>
    <w:link w:val="PlainTextChar"/>
    <w:rsid w:val="0028585A"/>
    <w:rPr>
      <w:sz w:val="20"/>
    </w:rPr>
  </w:style>
  <w:style w:type="character" w:customStyle="1" w:styleId="PlainTextChar">
    <w:name w:val="Plain Text Char"/>
    <w:basedOn w:val="DefaultParagraphFont"/>
    <w:link w:val="PlainText"/>
    <w:rsid w:val="0028585A"/>
    <w:rPr>
      <w:rFonts w:ascii="Courier New" w:eastAsia="Times New Roman" w:hAnsi="Courier New" w:cs="Times New Roman"/>
      <w:sz w:val="20"/>
      <w:szCs w:val="20"/>
      <w:lang w:eastAsia="en-US"/>
    </w:rPr>
  </w:style>
  <w:style w:type="character" w:customStyle="1" w:styleId="MenuOption">
    <w:name w:val="Menu Option"/>
    <w:basedOn w:val="DefaultParagraphFont"/>
    <w:rsid w:val="0028585A"/>
    <w:rPr>
      <w:b/>
      <w:smallCaps/>
    </w:rPr>
  </w:style>
  <w:style w:type="paragraph" w:customStyle="1" w:styleId="TableListNumber">
    <w:name w:val="Table List Number"/>
    <w:basedOn w:val="ListNumber"/>
    <w:rsid w:val="0028585A"/>
    <w:pPr>
      <w:numPr>
        <w:numId w:val="0"/>
      </w:numPr>
    </w:pPr>
  </w:style>
  <w:style w:type="paragraph" w:styleId="TOC4">
    <w:name w:val="toc 4"/>
    <w:basedOn w:val="TOCBase"/>
    <w:next w:val="Normal"/>
    <w:semiHidden/>
    <w:rsid w:val="0028585A"/>
    <w:pPr>
      <w:tabs>
        <w:tab w:val="right" w:leader="dot" w:pos="9071"/>
      </w:tabs>
      <w:ind w:left="1701"/>
    </w:pPr>
  </w:style>
  <w:style w:type="paragraph" w:customStyle="1" w:styleId="ListAlpha">
    <w:name w:val="List Alpha"/>
    <w:basedOn w:val="List"/>
    <w:rsid w:val="0028585A"/>
    <w:pPr>
      <w:numPr>
        <w:numId w:val="7"/>
      </w:numPr>
    </w:pPr>
  </w:style>
  <w:style w:type="paragraph" w:customStyle="1" w:styleId="ListAlpha2">
    <w:name w:val="List Alpha 2"/>
    <w:basedOn w:val="List2"/>
    <w:rsid w:val="0028585A"/>
    <w:pPr>
      <w:numPr>
        <w:numId w:val="6"/>
      </w:numPr>
    </w:pPr>
  </w:style>
  <w:style w:type="paragraph" w:styleId="List2">
    <w:name w:val="List 2"/>
    <w:basedOn w:val="BodyText"/>
    <w:rsid w:val="0028585A"/>
    <w:pPr>
      <w:tabs>
        <w:tab w:val="left" w:pos="680"/>
      </w:tabs>
      <w:spacing w:before="60" w:after="60"/>
      <w:ind w:left="680" w:hanging="340"/>
    </w:pPr>
  </w:style>
  <w:style w:type="paragraph" w:styleId="List3">
    <w:name w:val="List 3"/>
    <w:basedOn w:val="BodyText"/>
    <w:rsid w:val="0028585A"/>
    <w:pPr>
      <w:tabs>
        <w:tab w:val="left" w:pos="1021"/>
      </w:tabs>
      <w:spacing w:before="60" w:after="60"/>
      <w:ind w:left="1020" w:hanging="340"/>
    </w:pPr>
  </w:style>
  <w:style w:type="paragraph" w:styleId="List4">
    <w:name w:val="List 4"/>
    <w:basedOn w:val="BodyText"/>
    <w:rsid w:val="0028585A"/>
    <w:pPr>
      <w:tabs>
        <w:tab w:val="left" w:pos="1361"/>
      </w:tabs>
      <w:spacing w:before="60" w:after="60"/>
      <w:ind w:left="1361" w:hanging="340"/>
    </w:pPr>
  </w:style>
  <w:style w:type="paragraph" w:styleId="List5">
    <w:name w:val="List 5"/>
    <w:basedOn w:val="BodyText"/>
    <w:rsid w:val="0028585A"/>
    <w:pPr>
      <w:tabs>
        <w:tab w:val="left" w:pos="1701"/>
      </w:tabs>
      <w:spacing w:before="60" w:after="60"/>
      <w:ind w:left="1701" w:hanging="340"/>
    </w:pPr>
  </w:style>
  <w:style w:type="paragraph" w:styleId="ListBullet3">
    <w:name w:val="List Bullet 3"/>
    <w:basedOn w:val="List3"/>
    <w:rsid w:val="0028585A"/>
    <w:pPr>
      <w:numPr>
        <w:numId w:val="12"/>
      </w:numPr>
      <w:tabs>
        <w:tab w:val="clear" w:pos="1021"/>
      </w:tabs>
      <w:ind w:left="1037" w:hanging="357"/>
    </w:pPr>
  </w:style>
  <w:style w:type="paragraph" w:styleId="ListBullet4">
    <w:name w:val="List Bullet 4"/>
    <w:basedOn w:val="List4"/>
    <w:rsid w:val="0028585A"/>
    <w:pPr>
      <w:numPr>
        <w:numId w:val="1"/>
      </w:numPr>
      <w:tabs>
        <w:tab w:val="clear" w:pos="1361"/>
      </w:tabs>
    </w:pPr>
  </w:style>
  <w:style w:type="paragraph" w:styleId="ListBullet5">
    <w:name w:val="List Bullet 5"/>
    <w:basedOn w:val="List5"/>
    <w:rsid w:val="0028585A"/>
    <w:pPr>
      <w:numPr>
        <w:numId w:val="2"/>
      </w:numPr>
    </w:pPr>
  </w:style>
  <w:style w:type="paragraph" w:styleId="ListContinue2">
    <w:name w:val="List Continue 2"/>
    <w:basedOn w:val="List2"/>
    <w:rsid w:val="0028585A"/>
    <w:pPr>
      <w:ind w:firstLine="0"/>
    </w:pPr>
  </w:style>
  <w:style w:type="paragraph" w:styleId="ListContinue3">
    <w:name w:val="List Continue 3"/>
    <w:basedOn w:val="List3"/>
    <w:rsid w:val="0028585A"/>
    <w:pPr>
      <w:ind w:left="1021" w:firstLine="0"/>
    </w:pPr>
  </w:style>
  <w:style w:type="paragraph" w:styleId="ListContinue4">
    <w:name w:val="List Continue 4"/>
    <w:basedOn w:val="List4"/>
    <w:rsid w:val="0028585A"/>
    <w:pPr>
      <w:ind w:firstLine="0"/>
    </w:pPr>
  </w:style>
  <w:style w:type="paragraph" w:styleId="ListContinue5">
    <w:name w:val="List Continue 5"/>
    <w:basedOn w:val="List5"/>
    <w:rsid w:val="0028585A"/>
    <w:pPr>
      <w:ind w:firstLine="0"/>
    </w:pPr>
  </w:style>
  <w:style w:type="paragraph" w:styleId="ListNumber3">
    <w:name w:val="List Number 3"/>
    <w:basedOn w:val="List3"/>
    <w:rsid w:val="0028585A"/>
    <w:pPr>
      <w:numPr>
        <w:numId w:val="3"/>
      </w:numPr>
    </w:pPr>
  </w:style>
  <w:style w:type="paragraph" w:styleId="ListNumber4">
    <w:name w:val="List Number 4"/>
    <w:basedOn w:val="List4"/>
    <w:rsid w:val="0028585A"/>
    <w:pPr>
      <w:numPr>
        <w:numId w:val="4"/>
      </w:numPr>
    </w:pPr>
  </w:style>
  <w:style w:type="paragraph" w:styleId="ListNumber5">
    <w:name w:val="List Number 5"/>
    <w:basedOn w:val="List5"/>
    <w:rsid w:val="0028585A"/>
    <w:pPr>
      <w:numPr>
        <w:numId w:val="5"/>
      </w:numPr>
    </w:pPr>
  </w:style>
  <w:style w:type="paragraph" w:styleId="BlockText">
    <w:name w:val="Block Text"/>
    <w:basedOn w:val="Normal"/>
    <w:rsid w:val="0028585A"/>
    <w:pPr>
      <w:spacing w:after="120"/>
      <w:ind w:left="1440" w:right="1440"/>
    </w:pPr>
  </w:style>
  <w:style w:type="character" w:customStyle="1" w:styleId="Subscript">
    <w:name w:val="Subscript"/>
    <w:basedOn w:val="DefaultParagraphFont"/>
    <w:rsid w:val="0028585A"/>
    <w:rPr>
      <w:sz w:val="16"/>
      <w:vertAlign w:val="subscript"/>
    </w:rPr>
  </w:style>
  <w:style w:type="character" w:customStyle="1" w:styleId="Superscript">
    <w:name w:val="Superscript"/>
    <w:basedOn w:val="DefaultParagraphFont"/>
    <w:rsid w:val="0028585A"/>
    <w:rPr>
      <w:sz w:val="16"/>
      <w:vertAlign w:val="superscript"/>
    </w:rPr>
  </w:style>
  <w:style w:type="character" w:customStyle="1" w:styleId="Symbols">
    <w:name w:val="Symbols"/>
    <w:basedOn w:val="DefaultParagraphFont"/>
    <w:rsid w:val="0028585A"/>
    <w:rPr>
      <w:rFonts w:ascii="Symbol" w:hAnsi="Symbol"/>
    </w:rPr>
  </w:style>
  <w:style w:type="character" w:customStyle="1" w:styleId="MenuOptions">
    <w:name w:val="Menu Options"/>
    <w:basedOn w:val="DefaultParagraphFont"/>
    <w:rsid w:val="0028585A"/>
    <w:rPr>
      <w:rFonts w:ascii="Arial Narrow" w:hAnsi="Arial Narrow"/>
      <w:smallCaps/>
    </w:rPr>
  </w:style>
  <w:style w:type="character" w:customStyle="1" w:styleId="Buttons">
    <w:name w:val="Buttons"/>
    <w:basedOn w:val="DefaultParagraphFont"/>
    <w:rsid w:val="0028585A"/>
    <w:rPr>
      <w:b/>
    </w:rPr>
  </w:style>
  <w:style w:type="character" w:customStyle="1" w:styleId="Underlined">
    <w:name w:val="Underlined"/>
    <w:basedOn w:val="DefaultParagraphFont"/>
    <w:rsid w:val="0028585A"/>
    <w:rPr>
      <w:u w:val="single"/>
    </w:rPr>
  </w:style>
  <w:style w:type="paragraph" w:customStyle="1" w:styleId="TableBodyTextRight">
    <w:name w:val="Table Body Text Right"/>
    <w:basedOn w:val="TableBodyText"/>
    <w:rsid w:val="0028585A"/>
    <w:pPr>
      <w:widowControl w:val="0"/>
      <w:autoSpaceDE w:val="0"/>
      <w:autoSpaceDN w:val="0"/>
      <w:adjustRightInd w:val="0"/>
      <w:jc w:val="right"/>
    </w:pPr>
    <w:rPr>
      <w:rFonts w:cs="Arial"/>
      <w:szCs w:val="18"/>
    </w:rPr>
  </w:style>
  <w:style w:type="paragraph" w:customStyle="1" w:styleId="CopyrightText">
    <w:name w:val="Copyright Text"/>
    <w:basedOn w:val="BodyText"/>
    <w:rsid w:val="0028585A"/>
    <w:rPr>
      <w:sz w:val="18"/>
    </w:rPr>
  </w:style>
  <w:style w:type="paragraph" w:customStyle="1" w:styleId="BodySmallRight">
    <w:name w:val="Body Small Right"/>
    <w:basedOn w:val="BodyTextRight"/>
    <w:rsid w:val="0028585A"/>
    <w:rPr>
      <w:sz w:val="18"/>
      <w:szCs w:val="18"/>
    </w:rPr>
  </w:style>
  <w:style w:type="paragraph" w:customStyle="1" w:styleId="MarginEdition">
    <w:name w:val="Margin Edition"/>
    <w:basedOn w:val="MarginNote"/>
    <w:rsid w:val="0028585A"/>
    <w:pPr>
      <w:spacing w:before="0" w:after="0"/>
    </w:pPr>
    <w:rPr>
      <w:rFonts w:ascii="Times New Roman" w:hAnsi="Times New Roman"/>
      <w:color w:val="999999"/>
    </w:rPr>
  </w:style>
  <w:style w:type="paragraph" w:customStyle="1" w:styleId="Spacer">
    <w:name w:val="Spacer"/>
    <w:basedOn w:val="Normal"/>
    <w:rsid w:val="0028585A"/>
    <w:rPr>
      <w:sz w:val="2"/>
      <w:szCs w:val="2"/>
    </w:rPr>
  </w:style>
  <w:style w:type="character" w:customStyle="1" w:styleId="Small">
    <w:name w:val="Small"/>
    <w:basedOn w:val="DefaultParagraphFont"/>
    <w:rsid w:val="0028585A"/>
    <w:rPr>
      <w:sz w:val="16"/>
    </w:rPr>
  </w:style>
  <w:style w:type="paragraph" w:customStyle="1" w:styleId="WideTable">
    <w:name w:val="Wide Table"/>
    <w:basedOn w:val="Normal"/>
    <w:rsid w:val="0028585A"/>
    <w:pPr>
      <w:ind w:left="-1418"/>
    </w:pPr>
    <w:rPr>
      <w:sz w:val="2"/>
      <w:szCs w:val="2"/>
    </w:rPr>
  </w:style>
  <w:style w:type="character" w:styleId="PageNumber">
    <w:name w:val="page number"/>
    <w:basedOn w:val="DefaultParagraphFont"/>
    <w:rsid w:val="0028585A"/>
  </w:style>
  <w:style w:type="paragraph" w:styleId="Quote">
    <w:name w:val="Quote"/>
    <w:basedOn w:val="Heading1"/>
    <w:link w:val="QuoteChar"/>
    <w:qFormat/>
    <w:rsid w:val="0028585A"/>
    <w:rPr>
      <w:b w:val="0"/>
      <w:sz w:val="72"/>
      <w:szCs w:val="72"/>
      <w:lang w:val="en-NZ"/>
    </w:rPr>
  </w:style>
  <w:style w:type="character" w:customStyle="1" w:styleId="QuoteChar">
    <w:name w:val="Quote Char"/>
    <w:basedOn w:val="DefaultParagraphFont"/>
    <w:link w:val="Quote"/>
    <w:rsid w:val="00285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85A"/>
    <w:pPr>
      <w:pageBreakBefore/>
    </w:pPr>
  </w:style>
  <w:style w:type="paragraph" w:customStyle="1" w:styleId="Border">
    <w:name w:val="Border"/>
    <w:basedOn w:val="Normal"/>
    <w:qFormat/>
    <w:rsid w:val="00285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85A"/>
    <w:rPr>
      <w:b/>
      <w:bCs/>
      <w:i/>
      <w:iCs/>
      <w:color w:val="auto"/>
    </w:rPr>
  </w:style>
  <w:style w:type="paragraph" w:styleId="IntenseQuote">
    <w:name w:val="Intense Quote"/>
    <w:basedOn w:val="Normal"/>
    <w:next w:val="Normal"/>
    <w:link w:val="IntenseQuoteChar"/>
    <w:uiPriority w:val="30"/>
    <w:qFormat/>
    <w:rsid w:val="00285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85A"/>
    <w:rPr>
      <w:smallCaps/>
      <w:color w:val="auto"/>
      <w:u w:val="single"/>
    </w:rPr>
  </w:style>
  <w:style w:type="character" w:styleId="IntenseReference">
    <w:name w:val="Intense Reference"/>
    <w:basedOn w:val="DefaultParagraphFont"/>
    <w:uiPriority w:val="32"/>
    <w:qFormat/>
    <w:rsid w:val="0028585A"/>
    <w:rPr>
      <w:b/>
      <w:bCs/>
      <w:smallCaps/>
      <w:color w:val="auto"/>
      <w:spacing w:val="5"/>
      <w:u w:val="single"/>
    </w:rPr>
  </w:style>
  <w:style w:type="paragraph" w:customStyle="1" w:styleId="2ColumnHeading">
    <w:name w:val="2Column Heading"/>
    <w:basedOn w:val="BodyText"/>
    <w:qFormat/>
    <w:rsid w:val="0028585A"/>
    <w:pPr>
      <w:spacing w:after="60"/>
      <w:ind w:left="-2268"/>
    </w:pPr>
    <w:rPr>
      <w:b/>
    </w:rPr>
  </w:style>
  <w:style w:type="paragraph" w:customStyle="1" w:styleId="Heading1TOC">
    <w:name w:val="Heading1 TOC"/>
    <w:basedOn w:val="Normal"/>
    <w:qFormat/>
    <w:rsid w:val="0028585A"/>
    <w:pPr>
      <w:spacing w:before="240" w:after="120"/>
    </w:pPr>
    <w:rPr>
      <w:rFonts w:ascii="Times New Roman" w:hAnsi="Times New Roman"/>
      <w:b/>
      <w:sz w:val="32"/>
    </w:rPr>
  </w:style>
  <w:style w:type="paragraph" w:customStyle="1" w:styleId="Heading2TOC">
    <w:name w:val="Heading2 TOC"/>
    <w:basedOn w:val="Normal"/>
    <w:qFormat/>
    <w:rsid w:val="0028585A"/>
    <w:pPr>
      <w:spacing w:before="240" w:after="60"/>
    </w:pPr>
    <w:rPr>
      <w:rFonts w:ascii="Times New Roman" w:hAnsi="Times New Roman"/>
      <w:b/>
      <w:sz w:val="28"/>
    </w:rPr>
  </w:style>
  <w:style w:type="character" w:customStyle="1" w:styleId="Underline">
    <w:name w:val="Underline"/>
    <w:basedOn w:val="DefaultParagraphFont"/>
    <w:qFormat/>
    <w:rsid w:val="0028585A"/>
    <w:rPr>
      <w:u w:val="single"/>
    </w:rPr>
  </w:style>
  <w:style w:type="character" w:customStyle="1" w:styleId="BoldandItalics">
    <w:name w:val="Bold and Italics"/>
    <w:qFormat/>
    <w:rsid w:val="0028585A"/>
    <w:rPr>
      <w:b/>
      <w:i/>
      <w:u w:val="none"/>
    </w:rPr>
  </w:style>
  <w:style w:type="paragraph" w:styleId="BalloonText">
    <w:name w:val="Balloon Text"/>
    <w:basedOn w:val="Normal"/>
    <w:link w:val="BalloonTextChar"/>
    <w:rsid w:val="0028585A"/>
    <w:rPr>
      <w:rFonts w:ascii="Tahoma" w:hAnsi="Tahoma" w:cs="Tahoma"/>
      <w:sz w:val="16"/>
      <w:szCs w:val="16"/>
    </w:rPr>
  </w:style>
  <w:style w:type="character" w:customStyle="1" w:styleId="BalloonTextChar">
    <w:name w:val="Balloon Text Char"/>
    <w:basedOn w:val="DefaultParagraphFont"/>
    <w:link w:val="BalloonText"/>
    <w:rsid w:val="00285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85A"/>
    <w:rPr>
      <w:b/>
      <w:color w:val="660033"/>
      <w:spacing w:val="0"/>
    </w:rPr>
  </w:style>
  <w:style w:type="paragraph" w:customStyle="1" w:styleId="Nameditemlist">
    <w:name w:val="Named item list"/>
    <w:basedOn w:val="BodyText"/>
    <w:qFormat/>
    <w:rsid w:val="0028585A"/>
    <w:pPr>
      <w:tabs>
        <w:tab w:val="left" w:pos="2835"/>
      </w:tabs>
      <w:ind w:left="2835" w:hanging="2835"/>
    </w:pPr>
  </w:style>
  <w:style w:type="paragraph" w:customStyle="1" w:styleId="BodyTextnopadding">
    <w:name w:val="Body Text no padding"/>
    <w:basedOn w:val="BodyText"/>
    <w:qFormat/>
    <w:rsid w:val="0028585A"/>
    <w:pPr>
      <w:spacing w:before="0" w:after="0"/>
    </w:pPr>
  </w:style>
  <w:style w:type="paragraph" w:customStyle="1" w:styleId="BodyTextBold">
    <w:name w:val="Body Text Bold"/>
    <w:basedOn w:val="BodyText"/>
    <w:qFormat/>
    <w:rsid w:val="0028585A"/>
    <w:rPr>
      <w:b/>
    </w:rPr>
  </w:style>
  <w:style w:type="character" w:styleId="Hyperlink">
    <w:name w:val="Hyperlink"/>
    <w:basedOn w:val="DefaultParagraphFont"/>
    <w:uiPriority w:val="99"/>
    <w:unhideWhenUsed/>
    <w:rsid w:val="00A00A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2970</Characters>
  <Application>Microsoft Office Word</Application>
  <DocSecurity>0</DocSecurity>
  <Lines>114</Lines>
  <Paragraphs>57</Paragraphs>
  <ScaleCrop>false</ScaleCrop>
  <Company>Author-it Software Corporation Ltd.</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MEA107 Interpret and use aviation maintenance industry manuals and specifications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