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363F" w:rsidP="004F36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MARM4005A Implement a systematic approach to the audit of safety management systems</w:t>
      </w:r>
      <w:r>
        <w:fldChar w:fldCharType="end"/>
      </w:r>
    </w:p>
    <w:p w:rsidR="004F363F" w:rsidP="004F363F">
      <w:pPr>
        <w:pStyle w:val="Version"/>
        <w:sectPr w:rsidSect="00F935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35E6" w:rsidP="00F935E6">
      <w:pPr>
        <w:pStyle w:val="SuperHeading"/>
      </w:pPr>
      <w:r w:rsidRPr="00F935E6">
        <w:t>MARM4005A Implement a systematic approach to the audit of safety management systems</w:t>
      </w:r>
    </w:p>
    <w:p w:rsidR="00000000" w:rsidRPr="00F935E6" w:rsidP="00F935E6">
      <w:pPr>
        <w:pStyle w:val="Heading1"/>
      </w:pPr>
      <w:bookmarkStart w:id="1" w:name="O_538666"/>
      <w:bookmarkEnd w:id="1"/>
      <w:r w:rsidRPr="00F935E6">
        <w:t>Modification History</w:t>
      </w:r>
    </w:p>
    <w:p w:rsidR="00000000" w:rsidRPr="00F935E6" w:rsidP="00F935E6">
      <w:pPr>
        <w:pStyle w:val="BodyText"/>
      </w:pPr>
      <w:r w:rsidRPr="00F935E6">
        <w:t>Release 1</w:t>
      </w:r>
    </w:p>
    <w:p w:rsidR="00000000" w:rsidRPr="00F935E6" w:rsidP="00F935E6">
      <w:pPr>
        <w:pStyle w:val="BodyText"/>
      </w:pPr>
      <w:r w:rsidRPr="00F935E6">
        <w:t>This is the first release of this unit.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2" w:name="O_538678"/>
      <w:bookmarkEnd w:id="2"/>
      <w:r w:rsidRPr="00F935E6">
        <w:t>Unit Descriptor</w:t>
      </w:r>
    </w:p>
    <w:p w:rsidR="00000000" w:rsidRPr="00F935E6" w:rsidP="00F935E6">
      <w:pPr>
        <w:pStyle w:val="BodyText"/>
      </w:pPr>
      <w:r w:rsidRPr="00F935E6">
        <w:t>This unit involves the skills and knowledge required to implement a systematic approach to the audit of safety management system (SMSs) on commercial vessels.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3" w:name="O_538677"/>
      <w:bookmarkEnd w:id="3"/>
      <w:r w:rsidRPr="00F935E6">
        <w:t>Application of the Unit</w:t>
      </w:r>
    </w:p>
    <w:p w:rsidR="00000000" w:rsidRPr="00F935E6" w:rsidP="00F935E6">
      <w:pPr>
        <w:pStyle w:val="BodyText"/>
      </w:pPr>
      <w:r w:rsidRPr="00F935E6">
        <w:t>This unit applies to individuals with responsibilities f</w:t>
      </w:r>
      <w:r w:rsidRPr="00F935E6">
        <w:t>or auditing SMSs including safety plans and equipment, work health and safety (WHS)/occupational health and safety (OHS) policies, procedures, and instruction and training for self, crew and others.</w:t>
      </w:r>
    </w:p>
    <w:p w:rsidR="00000000" w:rsidRPr="00F935E6" w:rsidP="00F935E6">
      <w:pPr>
        <w:pStyle w:val="BodyText"/>
      </w:pPr>
      <w:r w:rsidRPr="00F935E6">
        <w:t>It includes advising vessel owners, masters and and/or cr</w:t>
      </w:r>
      <w:r w:rsidRPr="00F935E6">
        <w:t>ew on the requirements for developing and implementing appropriate safety systems and plans.</w:t>
      </w:r>
    </w:p>
    <w:p w:rsidR="00000000" w:rsidRPr="00F935E6" w:rsidP="00F935E6">
      <w:pPr>
        <w:pStyle w:val="BodyText"/>
      </w:pPr>
      <w:r w:rsidRPr="00F935E6">
        <w:t>This unit applies to people working in the maritime industry as a marine surveyor assistant and forms part of requirements for the Certificate IV in Domestic Comme</w:t>
      </w:r>
      <w:r w:rsidRPr="00F935E6">
        <w:t>rcial Vessel Survey.</w:t>
      </w:r>
    </w:p>
    <w:p w:rsidR="00000000" w:rsidRPr="00F935E6" w:rsidP="00F935E6">
      <w:pPr>
        <w:pStyle w:val="BodyText"/>
      </w:pPr>
      <w:r w:rsidRPr="00F935E6">
        <w:t>The unit may apply to a range of different commercial vessels and vessel operations.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4" w:name="O_538676"/>
      <w:bookmarkEnd w:id="4"/>
      <w:r w:rsidRPr="00F935E6">
        <w:t>Licensing/Regulatory Information</w:t>
      </w:r>
    </w:p>
    <w:p w:rsidR="00000000" w:rsidRPr="00F935E6" w:rsidP="00F935E6">
      <w:pPr>
        <w:pStyle w:val="BodyText"/>
      </w:pPr>
      <w:r w:rsidRPr="00F935E6">
        <w:t>Not applicable.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5" w:name="O_538675"/>
      <w:bookmarkEnd w:id="5"/>
      <w:r w:rsidRPr="00F935E6">
        <w:t>Pre-Requisites</w:t>
      </w:r>
    </w:p>
    <w:p w:rsidR="00000000" w:rsidRPr="00F935E6" w:rsidP="00F935E6">
      <w:pPr>
        <w:pStyle w:val="BodyText"/>
      </w:pPr>
      <w:r w:rsidRPr="00F935E6">
        <w:t>Not applicable.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6" w:name="O_538674"/>
      <w:bookmarkEnd w:id="6"/>
      <w:r w:rsidRPr="00F935E6">
        <w:t>Employability Skill</w:t>
      </w:r>
      <w:r w:rsidRPr="00F935E6">
        <w:t>s Information</w:t>
      </w:r>
    </w:p>
    <w:p w:rsidR="00000000" w:rsidRPr="00F935E6" w:rsidP="00F935E6">
      <w:pPr>
        <w:pStyle w:val="BodyText"/>
      </w:pPr>
      <w:r w:rsidRPr="00F935E6">
        <w:t>This unit contains employability skills.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7" w:name="O_538673"/>
      <w:bookmarkEnd w:id="7"/>
      <w:r w:rsidRPr="00F935E6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Performance criteria describe the required performance needed to demonst</w:t>
            </w:r>
            <w:r w:rsidRPr="00F935E6">
              <w:t>rate achievement of the element. Assessment of performance is to be consistent with the evidence guide.</w:t>
            </w:r>
          </w:p>
        </w:tc>
      </w:tr>
    </w:tbl>
    <w:p w:rsidR="00000000" w:rsidRPr="00F935E6" w:rsidP="00F935E6">
      <w:pPr>
        <w:pStyle w:val="BodyText"/>
      </w:pP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8" w:name="O_538672"/>
      <w:bookmarkEnd w:id="8"/>
      <w:r w:rsidRPr="00F935E6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Scope legislative and regulatory framework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BoldandItalics"/>
              </w:rPr>
              <w:t>Relevant legislation and standards</w:t>
            </w:r>
            <w:r w:rsidRPr="00F935E6">
              <w:t xml:space="preserve"> for the ro</w:t>
            </w:r>
            <w:r w:rsidRPr="00F935E6">
              <w:t>le of surveyor in auditing SMSs are identified and evaluated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Relevant safety management legislation and standards for vessel owners and operators, and implications for managing safety of crew and others is identified and evaluated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Sources of information and data for impact on hazards, risks and management of SMSs on </w:t>
            </w:r>
            <w:r w:rsidRPr="00F935E6">
              <w:rPr>
                <w:rStyle w:val="BoldandItalics"/>
              </w:rPr>
              <w:t xml:space="preserve">commercial vessels </w:t>
            </w:r>
            <w:r w:rsidRPr="00F935E6">
              <w:t>are monitored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Determine safety management priorities and identify implementation plans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BoldandItalics"/>
              </w:rPr>
              <w:t xml:space="preserve">Safety management priorities </w:t>
            </w:r>
            <w:r w:rsidRPr="00F935E6">
              <w:t>are determined in consultat</w:t>
            </w:r>
            <w:r w:rsidRPr="00F935E6">
              <w:t xml:space="preserve">ion with colleagues and other workplace </w:t>
            </w:r>
            <w:r w:rsidRPr="00F935E6">
              <w:rPr>
                <w:rStyle w:val="BoldandItalics"/>
              </w:rPr>
              <w:t xml:space="preserve">consultative arrangements 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Appropriate </w:t>
            </w:r>
            <w:r w:rsidRPr="00F935E6">
              <w:rPr>
                <w:rStyle w:val="BoldandItalics"/>
              </w:rPr>
              <w:t>implementation plans</w:t>
            </w:r>
            <w:r w:rsidRPr="00F935E6">
              <w:t xml:space="preserve"> are identified to ensure preparedness for SMS audit 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Input from surveyors, </w:t>
            </w:r>
            <w:r w:rsidRPr="00F935E6">
              <w:rPr>
                <w:rStyle w:val="BoldandItalics"/>
              </w:rPr>
              <w:t>SMS specialists and technical advisors</w:t>
            </w:r>
            <w:r w:rsidRPr="00F935E6">
              <w:t xml:space="preserve"> is sought when required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Audit vessel safety management systems for vessel operations and provide advice to control risks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Vessel SMSs are identified and assessed for compliance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Existing safety management arrangements are identified and advice on proposed changes is provided 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Appropriate advice is provided to vessel owners and operators on </w:t>
            </w:r>
            <w:r w:rsidRPr="00F935E6">
              <w:rPr>
                <w:rStyle w:val="BoldandItalics"/>
              </w:rPr>
              <w:t>risk mitigation</w:t>
            </w:r>
            <w:r w:rsidRPr="00F935E6">
              <w:t xml:space="preserve"> 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Disputes relating to SMS implementation issues are handled ef</w:t>
            </w:r>
            <w:r w:rsidRPr="00F935E6">
              <w:t xml:space="preserve">fectively and negotiation skills are employed to ensure agreement on </w:t>
            </w:r>
            <w:r w:rsidRPr="00F935E6">
              <w:rPr>
                <w:rStyle w:val="BoldandItalics"/>
              </w:rPr>
              <w:t>SMS action plans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Regulatory documentation and vessel history are updated to reflect advice provided and agreed actions plans, according to organisational or </w:t>
            </w:r>
            <w:r w:rsidRPr="00F935E6">
              <w:t>legislative requirements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 xml:space="preserve">Evaluate effectiveness of approach to audit of safety </w:t>
            </w:r>
            <w:r w:rsidRPr="00F935E6">
              <w:rPr>
                <w:rStyle w:val="SpecialBold"/>
              </w:rPr>
              <w:t>management systems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BoldandItalics"/>
              </w:rPr>
              <w:t>Sources of external and internal SMS information and data</w:t>
            </w:r>
            <w:r w:rsidRPr="00F935E6">
              <w:t xml:space="preserve"> are accessed as part of evaluation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Need for any external evaluation input is identified and action is </w:t>
            </w:r>
            <w:r w:rsidRPr="00F935E6">
              <w:t>taken as appropriate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BoldandItalics"/>
              </w:rPr>
              <w:t xml:space="preserve">Stakeholders </w:t>
            </w:r>
            <w:r w:rsidRPr="00F935E6">
              <w:t xml:space="preserve">are consulted for evaluation input </w:t>
            </w:r>
          </w:p>
        </w:tc>
      </w:tr>
      <w:tr w:rsidTr="004F363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4.4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Areas for improvement are identified, documented and actioned</w:t>
            </w:r>
          </w:p>
        </w:tc>
      </w:tr>
    </w:tbl>
    <w:p w:rsidR="00000000" w:rsidRPr="00F935E6" w:rsidP="00F935E6">
      <w:pPr>
        <w:pStyle w:val="BodyText"/>
      </w:pP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9" w:name="O_538671"/>
      <w:bookmarkEnd w:id="9"/>
      <w:r w:rsidRPr="00F935E6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This section describes the skills and knowledge required for this unit.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Required Skills: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Address disputes relating to SMS implementation issues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Build relationships with stakeholders (internal and external to organisation)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Communicate effectively verbally and in writing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Consult on and negotiate development, implementation and audit of SMS requirements for commercial vessels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Inspect compliance level of safety management systems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Relate to people from diverse backgroun</w:t>
            </w:r>
            <w:r w:rsidRPr="00F935E6">
              <w:t>ds and to people with diverse abilities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Research and evaluate relevant SMS information and data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Sequence tasks and meet timelines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 xml:space="preserve">Use a range of software and office equipment to access internal and external SMS information and data 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Work under supervision of a marine surveyor</w:t>
            </w:r>
          </w:p>
        </w:tc>
      </w:tr>
    </w:tbl>
    <w:p w:rsidR="00000000" w:rsidRPr="00F935E6" w:rsidP="00F935E6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Required Knowledge: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3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Internal and external sources of SMS information and data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Internal and external survey environment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Legislative requirements for:</w:t>
            </w:r>
          </w:p>
          <w:p w:rsidR="00000000" w:rsidRPr="00F935E6" w:rsidP="00F935E6">
            <w:pPr>
              <w:pStyle w:val="ListBullet2"/>
            </w:pPr>
            <w:r w:rsidRPr="00F935E6">
              <w:t xml:space="preserve">compliance timeframes </w:t>
            </w:r>
          </w:p>
          <w:p w:rsidR="00000000" w:rsidRPr="00F935E6" w:rsidP="00F935E6">
            <w:pPr>
              <w:pStyle w:val="ListBullet2"/>
            </w:pPr>
            <w:r w:rsidRPr="00F935E6">
              <w:t>consulting with vessel operators and owners</w:t>
            </w:r>
          </w:p>
          <w:p w:rsidR="00000000" w:rsidRPr="00F935E6" w:rsidP="00F935E6">
            <w:pPr>
              <w:pStyle w:val="ListBullet2"/>
            </w:pPr>
            <w:r w:rsidRPr="00F935E6">
              <w:t>exercising powers to enforce compliance requirements</w:t>
            </w:r>
          </w:p>
          <w:p w:rsidR="00000000" w:rsidRPr="00F935E6" w:rsidP="00F935E6">
            <w:pPr>
              <w:pStyle w:val="ListBullet2"/>
            </w:pPr>
            <w:r w:rsidRPr="00F935E6">
              <w:t>information and data collection</w:t>
            </w:r>
          </w:p>
          <w:p w:rsidR="00000000" w:rsidP="00F935E6">
            <w:pPr>
              <w:pStyle w:val="ListBullet2"/>
              <w:rPr>
                <w:lang w:val="en-NZ"/>
              </w:rPr>
            </w:pPr>
            <w:r w:rsidRPr="00F935E6">
              <w:t>recordkeeping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Organisational policies and procedures for the audit of SMSs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Principles and practices of systematic approaches to surveying and improving SMSs for commercial vessels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Principles relating to:</w:t>
            </w:r>
          </w:p>
          <w:p w:rsidR="00000000" w:rsidRPr="00F935E6" w:rsidP="00F935E6">
            <w:pPr>
              <w:pStyle w:val="ListBullet2"/>
            </w:pPr>
            <w:r w:rsidRPr="00F935E6">
              <w:t>hazard identification</w:t>
            </w:r>
          </w:p>
          <w:p w:rsidR="00000000" w:rsidRPr="00F935E6" w:rsidP="00F935E6">
            <w:pPr>
              <w:pStyle w:val="ListBullet2"/>
            </w:pPr>
            <w:r w:rsidRPr="00F935E6">
              <w:t>hierarchy of control</w:t>
            </w:r>
          </w:p>
          <w:p w:rsidR="00000000" w:rsidRPr="00F935E6" w:rsidP="00F935E6">
            <w:pPr>
              <w:pStyle w:val="ListBullet2"/>
            </w:pPr>
            <w:r w:rsidRPr="00F935E6">
              <w:t>risk management</w:t>
            </w:r>
          </w:p>
          <w:p w:rsidR="00000000" w:rsidP="00F935E6">
            <w:pPr>
              <w:pStyle w:val="ListBullet2"/>
              <w:rPr>
                <w:lang w:val="en-NZ"/>
              </w:rPr>
            </w:pPr>
            <w:r w:rsidRPr="00F935E6">
              <w:t>systematic approaches to SMSs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Relevant state/territory and commonwealth legislation, codes of practice and standards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Roles and responsibilities of surveyors as specified in relevant legislation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Targeted communication skills and strategies to communicate effectively with people at a</w:t>
            </w:r>
            <w:r w:rsidRPr="00F935E6">
              <w:t>ll levels within the organisation</w:t>
            </w:r>
          </w:p>
        </w:tc>
      </w:tr>
      <w:tr w:rsidTr="00F935E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WHS/OHS legislation, regulations, codes of practice, standards, policies and procedures</w:t>
            </w:r>
          </w:p>
        </w:tc>
      </w:tr>
    </w:tbl>
    <w:p w:rsidR="004F363F" w:rsidP="00F935E6">
      <w:pPr>
        <w:pStyle w:val="BodyText"/>
      </w:pPr>
    </w:p>
    <w:p w:rsidR="004F363F" w:rsidP="00F935E6">
      <w:pPr>
        <w:pStyle w:val="BodyText"/>
      </w:pPr>
    </w:p>
    <w:p w:rsidR="00000000" w:rsidRPr="00F935E6" w:rsidP="00F935E6">
      <w:pPr>
        <w:pStyle w:val="Heading1"/>
      </w:pPr>
      <w:bookmarkStart w:id="10" w:name="O_538670"/>
      <w:bookmarkEnd w:id="10"/>
      <w:r w:rsidRPr="00F935E6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F935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The evidence guide provides advice on assessment and must be read in conjunction with the perform</w:t>
            </w:r>
            <w:r w:rsidRPr="00F935E6">
              <w:t>ance criteria, the required skills and knowledge, the range statement and the Assessment Guidelines for the Training Package.</w:t>
            </w:r>
          </w:p>
        </w:tc>
      </w:tr>
      <w:tr w:rsidTr="00F935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F935E6" w:rsidP="00F935E6">
            <w:pPr>
              <w:pStyle w:val="ListBullet"/>
            </w:pPr>
            <w:r w:rsidRPr="00F935E6">
              <w:t>producing accurate and reliable information</w:t>
            </w:r>
          </w:p>
          <w:p w:rsidR="00000000" w:rsidRPr="00F935E6" w:rsidP="00F935E6">
            <w:pPr>
              <w:pStyle w:val="ListBullet"/>
            </w:pPr>
            <w:r w:rsidRPr="00F935E6">
              <w:t>ensuri</w:t>
            </w:r>
            <w:r w:rsidRPr="00F935E6">
              <w:t>ng integrity of data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attention to detail when completing documentation.</w:t>
            </w:r>
          </w:p>
        </w:tc>
      </w:tr>
      <w:tr w:rsidTr="00F935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Performance is demonstrated consistently over time and in a suitable range of contexts.</w:t>
            </w:r>
          </w:p>
          <w:p w:rsidR="00000000" w:rsidRPr="00F935E6" w:rsidP="00F935E6">
            <w:pPr>
              <w:pStyle w:val="BodyText"/>
            </w:pPr>
            <w:r w:rsidRPr="00F935E6">
              <w:t>Resources for assessment include access to:</w:t>
            </w:r>
          </w:p>
          <w:p w:rsidR="00000000" w:rsidRPr="00F935E6" w:rsidP="00F935E6">
            <w:pPr>
              <w:pStyle w:val="ListBullet"/>
            </w:pPr>
            <w:r w:rsidRPr="00F935E6">
              <w:t>industry-approved marine operations site where implementing a systematic approach to the audit of SMSs can be conducted</w:t>
            </w:r>
          </w:p>
          <w:p w:rsidR="00000000" w:rsidRPr="00F935E6" w:rsidP="00F935E6">
            <w:pPr>
              <w:pStyle w:val="ListBullet"/>
            </w:pPr>
            <w:r w:rsidRPr="00F935E6">
              <w:t>tools, equipment and personal protective equipment currently used in industry</w:t>
            </w:r>
          </w:p>
          <w:p w:rsidR="00000000" w:rsidRPr="00F935E6" w:rsidP="00F935E6">
            <w:pPr>
              <w:pStyle w:val="ListBullet"/>
            </w:pPr>
            <w:r w:rsidRPr="00F935E6">
              <w:t>relevant regulatory and equipment documentation that impac</w:t>
            </w:r>
            <w:r w:rsidRPr="00F935E6">
              <w:t>ts on work activities</w:t>
            </w:r>
          </w:p>
          <w:p w:rsidR="00000000" w:rsidRPr="00F935E6" w:rsidP="00F935E6">
            <w:pPr>
              <w:pStyle w:val="ListBullet"/>
            </w:pPr>
            <w:r w:rsidRPr="00F935E6">
              <w:t>range of relevant exercises, case studies and/or other simulated practical and knowledge assessments</w:t>
            </w:r>
          </w:p>
          <w:p w:rsidR="00000000" w:rsidRPr="00F935E6" w:rsidP="00F935E6">
            <w:pPr>
              <w:pStyle w:val="ListBullet"/>
            </w:pPr>
            <w:r w:rsidRPr="00F935E6">
              <w:t>appropriate range of relevant operational situations in the workplace.</w:t>
            </w:r>
          </w:p>
          <w:p w:rsidR="00000000" w:rsidRPr="00F935E6" w:rsidP="00F935E6">
            <w:pPr>
              <w:pStyle w:val="BodyText"/>
            </w:pPr>
            <w:r w:rsidRPr="00F935E6">
              <w:t>In both real and simulated environments, access is required to</w:t>
            </w:r>
            <w:r w:rsidRPr="00F935E6">
              <w:t>:</w:t>
            </w:r>
          </w:p>
          <w:p w:rsidR="00000000" w:rsidRPr="00F935E6" w:rsidP="00F935E6">
            <w:pPr>
              <w:pStyle w:val="ListBullet"/>
            </w:pPr>
            <w:r w:rsidRPr="00F935E6">
              <w:t>relevant and appropriate materials and equipment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applicable documentation including workplace procedures, regulations, codes of practice and operation manuals.</w:t>
            </w:r>
          </w:p>
        </w:tc>
      </w:tr>
      <w:tr w:rsidTr="00F935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Practical assessment must occur in an:</w:t>
            </w:r>
          </w:p>
          <w:p w:rsidR="00000000" w:rsidRPr="00F935E6" w:rsidP="00F935E6">
            <w:pPr>
              <w:pStyle w:val="ListBullet"/>
            </w:pPr>
            <w:r w:rsidRPr="00F935E6">
              <w:t>appropriately simulated workpla</w:t>
            </w:r>
            <w:r w:rsidRPr="00F935E6">
              <w:t>ce environment and/or</w:t>
            </w:r>
          </w:p>
          <w:p w:rsidR="00000000" w:rsidRPr="00F935E6" w:rsidP="00F935E6">
            <w:pPr>
              <w:pStyle w:val="ListBullet"/>
            </w:pPr>
            <w:r w:rsidRPr="00F935E6">
              <w:t>appropriate range of situations in the workplace.</w:t>
            </w:r>
          </w:p>
          <w:p w:rsidR="00000000" w:rsidRPr="00F935E6" w:rsidP="00F935E6">
            <w:pPr>
              <w:pStyle w:val="BodyText"/>
            </w:pPr>
            <w:r w:rsidRPr="00F935E6">
              <w:t>A range of assessment methods should be used to assess practical skills and knowledge. The following examples are appropriate to this unit:</w:t>
            </w:r>
          </w:p>
          <w:p w:rsidR="00000000" w:rsidRPr="00F935E6" w:rsidP="00F935E6">
            <w:pPr>
              <w:pStyle w:val="ListBullet"/>
            </w:pPr>
            <w:r w:rsidRPr="00F935E6">
              <w:t>direct observation of the candidate impleme</w:t>
            </w:r>
            <w:r w:rsidRPr="00F935E6">
              <w:t>nting a systematic approach to the audit of SMSs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direct observation of the candidate applying relevant WHS/OHS requirements and work practices.</w:t>
            </w:r>
          </w:p>
        </w:tc>
      </w:tr>
      <w:tr w:rsidTr="00F935E6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BodyText"/>
            </w:pPr>
            <w:r w:rsidRPr="00F935E6">
              <w:t>Holis</w:t>
            </w:r>
            <w:r w:rsidRPr="00F935E6">
              <w:t>tic assessment with other units relevant to the industry sector, workplace and job role is recommended.</w:t>
            </w:r>
          </w:p>
          <w:p w:rsidR="00000000" w:rsidRPr="00F935E6" w:rsidP="00F935E6">
            <w:pPr>
              <w:pStyle w:val="BodyText"/>
            </w:pPr>
            <w:r w:rsidRPr="00F935E6">
              <w:t>In all cases where practical assessment is used it should be combined with targeted questioning to assess Required Knowledge.</w:t>
            </w:r>
          </w:p>
          <w:p w:rsidR="00000000" w:rsidRPr="00F935E6" w:rsidP="00F935E6">
            <w:pPr>
              <w:pStyle w:val="BodyText"/>
            </w:pPr>
            <w:r w:rsidRPr="00F935E6">
              <w:t>Assessment processes and t</w:t>
            </w:r>
            <w:r w:rsidRPr="00F935E6">
              <w:t>echniques must be appropriate to the language and literacy requirements of the work being performed and the capacity of the candidate.</w:t>
            </w:r>
          </w:p>
        </w:tc>
      </w:tr>
    </w:tbl>
    <w:p w:rsidR="00000000" w:rsidRPr="00F935E6" w:rsidP="00F935E6">
      <w:pPr>
        <w:pStyle w:val="BodyText"/>
      </w:pP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11" w:name="O_538669"/>
      <w:bookmarkEnd w:id="11"/>
      <w:r w:rsidRPr="00F935E6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The range statement relates to the unit of competency as a whole. It allows for differ</w:t>
            </w:r>
            <w:r w:rsidRPr="00F935E6">
              <w:t>ent work environments and situations that may affect performance. Bold italicised wording, if used in the performance criteria, is detailed below.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Relevant legislation and standards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 xml:space="preserve">Commonwealth, state and territory WHS/OHS legislation </w:t>
            </w:r>
          </w:p>
          <w:p w:rsidR="00000000" w:rsidRPr="00F935E6" w:rsidP="00F935E6">
            <w:pPr>
              <w:pStyle w:val="ListBullet"/>
            </w:pPr>
            <w:r w:rsidRPr="00F935E6">
              <w:t>Marine Safety (Domestic Commercial Vessel) National Law</w:t>
            </w:r>
          </w:p>
          <w:p w:rsidR="00000000" w:rsidRPr="00F935E6" w:rsidP="00F935E6">
            <w:pPr>
              <w:pStyle w:val="ListBullet"/>
            </w:pPr>
            <w:r w:rsidRPr="00F935E6">
              <w:t>National Standard for Commercial Vessels (NSCV)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National Standard for the Administration of Marine Safety (NSAMS)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Commercial vessels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Vessels defined as commercial vessels in Marine Saf</w:t>
            </w:r>
            <w:r w:rsidRPr="00F935E6">
              <w:t>ety (Domestic Commercial Vessel) National Law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Safety management </w:t>
            </w:r>
            <w:r w:rsidRPr="00F935E6">
              <w:t>priorities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Identifying:</w:t>
            </w:r>
          </w:p>
          <w:p w:rsidR="00000000" w:rsidRPr="00F935E6" w:rsidP="00F935E6">
            <w:pPr>
              <w:pStyle w:val="ListBullet2"/>
            </w:pPr>
            <w:r w:rsidRPr="00F935E6">
              <w:t>high risk vessels</w:t>
            </w:r>
          </w:p>
          <w:p w:rsidR="00000000" w:rsidRPr="00F935E6" w:rsidP="00F935E6">
            <w:pPr>
              <w:pStyle w:val="ListBullet2"/>
            </w:pPr>
            <w:r w:rsidRPr="00F935E6">
              <w:t>known hazards to vessel operations</w:t>
            </w:r>
          </w:p>
          <w:p w:rsidR="00000000" w:rsidP="00F935E6">
            <w:pPr>
              <w:pStyle w:val="ListBullet2"/>
              <w:rPr>
                <w:lang w:val="en-NZ"/>
              </w:rPr>
            </w:pPr>
            <w:r w:rsidRPr="00F935E6">
              <w:t>range and types of additional compliance arrangements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Consultative arrangements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Health and safety representatives</w:t>
            </w:r>
          </w:p>
          <w:p w:rsidR="00000000" w:rsidRPr="00F935E6" w:rsidP="00F935E6">
            <w:pPr>
              <w:pStyle w:val="ListBullet"/>
            </w:pPr>
            <w:r w:rsidRPr="00F935E6">
              <w:t>Industry associations and peak bodies</w:t>
            </w:r>
          </w:p>
          <w:p w:rsidR="00000000" w:rsidRPr="00F935E6" w:rsidP="00F935E6">
            <w:pPr>
              <w:pStyle w:val="ListBullet"/>
            </w:pPr>
            <w:r w:rsidRPr="00F935E6">
              <w:t>Involvement in SMS activities such as observing inspections and surveys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Regulatory and other SMS consultative and planning committees </w:t>
            </w:r>
          </w:p>
          <w:p w:rsidR="00000000" w:rsidRPr="00F935E6" w:rsidP="00F935E6">
            <w:pPr>
              <w:pStyle w:val="ListBullet"/>
            </w:pPr>
            <w:r w:rsidRPr="00F935E6">
              <w:t>Unions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Work group meetings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Implementation plans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Communicating with vessel owners and operators about new requirements</w:t>
            </w:r>
          </w:p>
          <w:p w:rsidR="00000000" w:rsidRPr="00F935E6" w:rsidP="00F935E6">
            <w:pPr>
              <w:pStyle w:val="ListBullet"/>
            </w:pPr>
            <w:r w:rsidRPr="00F935E6">
              <w:t>Developing procedures and policies for SMS audit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Negotiating compliance timeframes based on risk documented plans developed in negotiation with vessel </w:t>
            </w:r>
            <w:r w:rsidRPr="00F935E6">
              <w:t>owners and operators to improve SMS management, which allocates items to be addressed and timeframes</w:t>
            </w:r>
          </w:p>
          <w:p w:rsidR="00000000" w:rsidRPr="00F935E6" w:rsidP="00F935E6">
            <w:pPr>
              <w:pStyle w:val="ListBullet"/>
            </w:pPr>
            <w:r w:rsidRPr="00F935E6">
              <w:t>Procedures for reporting hazards and non-compliance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SMS performance indicators for a range of different commercial operations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SMS specialists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 xml:space="preserve">Industry peak bodies </w:t>
            </w:r>
          </w:p>
          <w:p w:rsidR="00000000" w:rsidRPr="00F935E6" w:rsidP="00F935E6">
            <w:pPr>
              <w:pStyle w:val="ListBullet"/>
            </w:pPr>
            <w:r w:rsidRPr="00F935E6">
              <w:t>ISM code auditors</w:t>
            </w:r>
          </w:p>
          <w:p w:rsidR="00000000" w:rsidRPr="00F935E6" w:rsidP="00F935E6">
            <w:pPr>
              <w:pStyle w:val="ListBullet"/>
            </w:pPr>
            <w:r w:rsidRPr="00F935E6">
              <w:t>Other surveyors</w:t>
            </w:r>
          </w:p>
          <w:p w:rsidR="00000000" w:rsidRPr="00F935E6" w:rsidP="00F935E6">
            <w:pPr>
              <w:pStyle w:val="ListBullet"/>
            </w:pPr>
            <w:r w:rsidRPr="00F935E6">
              <w:t>Regulators</w:t>
            </w:r>
          </w:p>
          <w:p w:rsidR="00000000" w:rsidRPr="00F935E6" w:rsidP="00F935E6">
            <w:pPr>
              <w:pStyle w:val="ListBullet"/>
            </w:pPr>
            <w:r w:rsidRPr="00F935E6">
              <w:t>Risk management specialists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WHS/OHS specialists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Technical advisors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Engineers</w:t>
            </w:r>
          </w:p>
          <w:p w:rsidR="00000000" w:rsidRPr="00F935E6" w:rsidP="00F935E6">
            <w:pPr>
              <w:pStyle w:val="ListBullet"/>
            </w:pPr>
            <w:r w:rsidRPr="00F935E6">
              <w:t>Legal practitioners</w:t>
            </w:r>
          </w:p>
          <w:p w:rsidR="00000000" w:rsidRPr="00F935E6" w:rsidP="00F935E6">
            <w:pPr>
              <w:pStyle w:val="ListBullet"/>
            </w:pPr>
            <w:r w:rsidRPr="00F935E6">
              <w:t>Maintenance and trades people</w:t>
            </w:r>
          </w:p>
          <w:p w:rsidR="00000000" w:rsidRPr="00F935E6" w:rsidP="00F935E6">
            <w:pPr>
              <w:pStyle w:val="ListBullet"/>
            </w:pPr>
            <w:r w:rsidRPr="00F935E6">
              <w:t>Naval architects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Shipwrights 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Workplace trainers and assessors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Risk mitigation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Engaging consultants</w:t>
            </w:r>
          </w:p>
          <w:p w:rsidR="00000000" w:rsidRPr="00F935E6" w:rsidP="00F935E6">
            <w:pPr>
              <w:pStyle w:val="ListBullet"/>
            </w:pPr>
            <w:r w:rsidRPr="00F935E6">
              <w:t>Interpreting legislation to vessel operations and size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Ongoing self-assessment and testing of systems </w:t>
            </w:r>
          </w:p>
          <w:p w:rsidR="00000000" w:rsidRPr="00F935E6" w:rsidP="00F935E6">
            <w:pPr>
              <w:pStyle w:val="ListBullet"/>
            </w:pPr>
            <w:r w:rsidRPr="00F935E6">
              <w:t>Reducing operational capacity</w:t>
            </w:r>
          </w:p>
          <w:p w:rsidR="00000000" w:rsidRPr="00F935E6" w:rsidP="00F935E6">
            <w:pPr>
              <w:pStyle w:val="ListBullet"/>
            </w:pPr>
            <w:r w:rsidRPr="00F935E6">
              <w:t>Repairs and maintenance</w:t>
            </w:r>
          </w:p>
          <w:p w:rsidR="00000000" w:rsidRPr="00F935E6" w:rsidP="00F935E6">
            <w:pPr>
              <w:pStyle w:val="ListBullet"/>
            </w:pPr>
            <w:r w:rsidRPr="00F935E6">
              <w:t>Safety data sheets/material safety data sheets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Training of crew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SMS action plans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Changes to:</w:t>
            </w:r>
          </w:p>
          <w:p w:rsidR="00000000" w:rsidRPr="00F935E6" w:rsidP="00F935E6">
            <w:pPr>
              <w:pStyle w:val="ListBullet2"/>
            </w:pPr>
            <w:r w:rsidRPr="00F935E6">
              <w:t>management practices</w:t>
            </w:r>
          </w:p>
          <w:p w:rsidR="00000000" w:rsidRPr="00F935E6" w:rsidP="00F935E6">
            <w:pPr>
              <w:pStyle w:val="ListBullet2"/>
            </w:pPr>
            <w:r w:rsidRPr="00F935E6">
              <w:t>operational environment</w:t>
            </w:r>
          </w:p>
          <w:p w:rsidR="00000000" w:rsidRPr="00F935E6" w:rsidP="00F935E6">
            <w:pPr>
              <w:pStyle w:val="ListBullet2"/>
            </w:pPr>
            <w:r w:rsidRPr="00F935E6">
              <w:t>operational practices and conditions</w:t>
            </w:r>
          </w:p>
          <w:p w:rsidR="00000000" w:rsidRPr="00F935E6" w:rsidP="00F935E6">
            <w:pPr>
              <w:pStyle w:val="ListBullet2"/>
            </w:pPr>
            <w:r w:rsidRPr="00F935E6">
              <w:t>work processes and systems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Equipment purchases </w:t>
            </w:r>
          </w:p>
          <w:p w:rsidR="00000000" w:rsidRPr="00F935E6" w:rsidP="00F935E6">
            <w:pPr>
              <w:pStyle w:val="ListBullet"/>
            </w:pPr>
            <w:r w:rsidRPr="00F935E6">
              <w:t>Introducing new technology</w:t>
            </w:r>
          </w:p>
          <w:p w:rsidR="00000000" w:rsidRPr="00F935E6" w:rsidP="00F935E6">
            <w:pPr>
              <w:pStyle w:val="ListBullet"/>
            </w:pPr>
            <w:r w:rsidRPr="00F935E6">
              <w:t>Introducing training and instruction</w:t>
            </w:r>
          </w:p>
          <w:p w:rsidR="00000000" w:rsidRPr="00F935E6" w:rsidP="00F935E6">
            <w:pPr>
              <w:pStyle w:val="ListBullet"/>
            </w:pPr>
            <w:r w:rsidRPr="00F935E6">
              <w:t>Material purchases</w:t>
            </w:r>
          </w:p>
          <w:p w:rsidR="00000000" w:rsidRPr="00F935E6" w:rsidP="00F935E6">
            <w:pPr>
              <w:pStyle w:val="ListBullet"/>
            </w:pPr>
            <w:r w:rsidRPr="00F935E6">
              <w:t>Organisational restructure</w:t>
            </w:r>
          </w:p>
          <w:p w:rsidR="00000000" w:rsidRPr="00F935E6" w:rsidP="00F935E6">
            <w:pPr>
              <w:pStyle w:val="ListBullet"/>
            </w:pPr>
            <w:r w:rsidRPr="00F935E6">
              <w:t xml:space="preserve">Other labour market changes 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Refreshing skills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 xml:space="preserve">Sources of external and internal SMS information and </w:t>
            </w:r>
            <w:r w:rsidRPr="00F935E6">
              <w:t>data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>Consultants</w:t>
            </w:r>
          </w:p>
          <w:p w:rsidR="00000000" w:rsidRPr="00F935E6" w:rsidP="00F935E6">
            <w:pPr>
              <w:pStyle w:val="ListBullet"/>
            </w:pPr>
            <w:r w:rsidRPr="00F935E6">
              <w:t>Employees/colleagues</w:t>
            </w:r>
          </w:p>
          <w:p w:rsidR="00000000" w:rsidRPr="00F935E6" w:rsidP="00F935E6">
            <w:pPr>
              <w:pStyle w:val="ListBullet"/>
            </w:pPr>
            <w:r w:rsidRPr="00F935E6">
              <w:t>Government departments/agencies including SMS authorities and organisations such as AMSA</w:t>
            </w:r>
          </w:p>
          <w:p w:rsidR="00000000" w:rsidRPr="00F935E6" w:rsidP="00F935E6">
            <w:pPr>
              <w:pStyle w:val="ListBullet"/>
            </w:pPr>
            <w:r w:rsidRPr="00F935E6">
              <w:t>Industry networks and associations</w:t>
            </w:r>
          </w:p>
          <w:p w:rsidR="00000000" w:rsidRPr="00F935E6" w:rsidP="00F935E6">
            <w:pPr>
              <w:pStyle w:val="ListBullet"/>
            </w:pPr>
            <w:r w:rsidRPr="00F935E6">
              <w:t>Internet sites</w:t>
            </w:r>
          </w:p>
          <w:p w:rsidR="00000000" w:rsidRPr="00F935E6" w:rsidP="00F935E6">
            <w:pPr>
              <w:pStyle w:val="ListBullet"/>
            </w:pPr>
            <w:r w:rsidRPr="00F935E6">
              <w:t>Manufacturer manuals and specifications</w:t>
            </w:r>
          </w:p>
          <w:p w:rsidR="00000000" w:rsidRPr="00F935E6" w:rsidP="00F935E6">
            <w:pPr>
              <w:pStyle w:val="ListBullet"/>
            </w:pPr>
            <w:r w:rsidRPr="00F935E6">
              <w:t>Newspapers and journals, trade/industry publications</w:t>
            </w:r>
          </w:p>
          <w:p w:rsidR="00000000" w:rsidRPr="00F935E6" w:rsidP="00F935E6">
            <w:pPr>
              <w:pStyle w:val="ListBullet"/>
            </w:pPr>
            <w:r w:rsidRPr="00F935E6">
              <w:t>SMS</w:t>
            </w:r>
            <w:r w:rsidRPr="00F935E6">
              <w:t xml:space="preserve"> and other relevant legislation</w:t>
            </w:r>
          </w:p>
          <w:p w:rsidR="00000000" w:rsidRPr="00F935E6" w:rsidP="00F935E6">
            <w:pPr>
              <w:pStyle w:val="ListBullet"/>
            </w:pPr>
            <w:r w:rsidRPr="00F935E6">
              <w:t>SMS specialists</w:t>
            </w:r>
          </w:p>
          <w:p w:rsidR="00000000" w:rsidP="00F935E6">
            <w:pPr>
              <w:pStyle w:val="ListBullet"/>
              <w:rPr>
                <w:lang w:val="en-NZ"/>
              </w:rPr>
            </w:pPr>
            <w:r w:rsidRPr="00F935E6">
              <w:t>Technical data</w:t>
            </w:r>
          </w:p>
        </w:tc>
      </w:tr>
      <w:tr w:rsidTr="004F363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E6">
            <w:pPr>
              <w:pStyle w:val="BodyText"/>
              <w:rPr>
                <w:lang w:val="en-NZ"/>
              </w:rPr>
            </w:pPr>
            <w:r w:rsidRPr="00F935E6">
              <w:t>Stakeholders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E6" w:rsidP="00F935E6">
            <w:pPr>
              <w:pStyle w:val="ListBullet"/>
            </w:pPr>
            <w:r w:rsidRPr="00F935E6">
              <w:t xml:space="preserve">Colleagues and other supervisors </w:t>
            </w:r>
          </w:p>
          <w:p w:rsidR="00000000" w:rsidRPr="00F935E6" w:rsidP="00F935E6">
            <w:pPr>
              <w:pStyle w:val="ListBullet"/>
            </w:pPr>
            <w:r w:rsidRPr="00F935E6">
              <w:t>Managers/employer</w:t>
            </w:r>
          </w:p>
          <w:p w:rsidR="00000000" w:rsidRPr="00F935E6" w:rsidP="00F935E6">
            <w:pPr>
              <w:pStyle w:val="ListBullet"/>
            </w:pPr>
            <w:r w:rsidRPr="00F935E6">
              <w:t>Maritime safety authorities</w:t>
            </w:r>
          </w:p>
          <w:p w:rsidR="00000000" w:rsidRPr="00F935E6" w:rsidP="00F935E6">
            <w:pPr>
              <w:pStyle w:val="ListBullet"/>
            </w:pPr>
            <w:r w:rsidRPr="00F935E6">
              <w:t>SMS committees</w:t>
            </w:r>
          </w:p>
          <w:p w:rsidR="00000000" w:rsidRPr="00F935E6" w:rsidP="00F935E6">
            <w:pPr>
              <w:pStyle w:val="ListBullet"/>
            </w:pPr>
            <w:r w:rsidRPr="00F935E6">
              <w:t>Tradespeople</w:t>
            </w:r>
          </w:p>
          <w:p w:rsidR="00000000" w:rsidRPr="00F935E6" w:rsidP="00F935E6">
            <w:pPr>
              <w:pStyle w:val="ListBullet"/>
            </w:pPr>
            <w:r w:rsidRPr="00F935E6">
              <w:t>Vessel owners and operators</w:t>
            </w:r>
          </w:p>
        </w:tc>
      </w:tr>
    </w:tbl>
    <w:p w:rsidR="00000000" w:rsidRPr="00F935E6" w:rsidP="00F935E6">
      <w:pPr>
        <w:pStyle w:val="BodyText"/>
      </w:pP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12" w:name="O_538668"/>
      <w:bookmarkEnd w:id="12"/>
      <w:r w:rsidRPr="00F935E6">
        <w:t>Unit Sector(s)</w:t>
      </w:r>
    </w:p>
    <w:p w:rsidR="00000000" w:rsidRPr="00F935E6" w:rsidP="00F935E6">
      <w:pPr>
        <w:pStyle w:val="BodyText"/>
      </w:pPr>
      <w:r w:rsidRPr="00F935E6">
        <w:t>Not applicable.</w:t>
      </w:r>
    </w:p>
    <w:p w:rsidR="00000000" w:rsidRPr="00F935E6" w:rsidP="00F935E6">
      <w:pPr>
        <w:pStyle w:val="AllowPageBreak"/>
      </w:pPr>
    </w:p>
    <w:p w:rsidR="00000000" w:rsidRPr="00F935E6" w:rsidP="00F935E6">
      <w:pPr>
        <w:pStyle w:val="Heading1"/>
      </w:pPr>
      <w:bookmarkStart w:id="13" w:name="O_538667"/>
      <w:bookmarkEnd w:id="13"/>
      <w:r w:rsidRPr="00F935E6">
        <w:t>Competency Field</w:t>
      </w:r>
    </w:p>
    <w:p w:rsidR="00000000" w:rsidRPr="00F935E6" w:rsidP="00F935E6">
      <w:pPr>
        <w:pStyle w:val="BodyText"/>
      </w:pPr>
      <w:r w:rsidRPr="00F935E6">
        <w:t>Marine Surveying</w:t>
      </w:r>
    </w:p>
    <w:p w:rsidR="00000000" w:rsidRPr="00F935E6" w:rsidP="00F935E6"/>
    <w:sectPr w:rsidSect="00F935E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 w:rsidRPr="004F363F" w:rsidP="004F36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3F" w:rsidP="00F935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4F363F" w:rsidP="00F935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F363F" w:rsidP="00F935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 w:rsidRPr="004F363F" w:rsidP="004F363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63F" w:rsidRPr="002D2AF8" w:rsidP="00F935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MARM4005A Implement a systematic approach to the audit of safety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4F363F" w:rsidP="00F935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A21C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5EC3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7D0A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5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5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5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5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5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5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5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5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5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5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5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5E6"/>
  </w:style>
  <w:style w:type="character" w:customStyle="1" w:styleId="Heading1Char">
    <w:name w:val="Heading 1 Char"/>
    <w:basedOn w:val="DefaultParagraphFont"/>
    <w:link w:val="Heading1"/>
    <w:rsid w:val="00F935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5E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5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5E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5E6"/>
    <w:rPr>
      <w:b/>
      <w:spacing w:val="0"/>
    </w:rPr>
  </w:style>
  <w:style w:type="paragraph" w:styleId="ListBullet2">
    <w:name w:val="List Bullet 2"/>
    <w:basedOn w:val="List2"/>
    <w:rsid w:val="00F935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935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5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935E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935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5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5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5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5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5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5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5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5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5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5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5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5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5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5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5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5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5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5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5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5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35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5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5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5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5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5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5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5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5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35E6"/>
    <w:rPr>
      <w:i/>
    </w:rPr>
  </w:style>
  <w:style w:type="paragraph" w:styleId="Caption">
    <w:name w:val="caption"/>
    <w:basedOn w:val="BodyText"/>
    <w:next w:val="Normal"/>
    <w:qFormat/>
    <w:rsid w:val="00F935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5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5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5E6"/>
  </w:style>
  <w:style w:type="paragraph" w:styleId="TableofFigures">
    <w:name w:val="table of figures"/>
    <w:basedOn w:val="Normal"/>
    <w:next w:val="Normal"/>
    <w:semiHidden/>
    <w:rsid w:val="00F935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5E6"/>
    <w:pPr>
      <w:numPr>
        <w:numId w:val="11"/>
      </w:numPr>
    </w:pPr>
  </w:style>
  <w:style w:type="character" w:customStyle="1" w:styleId="WingdingSymbols">
    <w:name w:val="Wingding Symbols"/>
    <w:rsid w:val="00F935E6"/>
    <w:rPr>
      <w:rFonts w:ascii="Wingdings" w:hAnsi="Wingdings"/>
    </w:rPr>
  </w:style>
  <w:style w:type="paragraph" w:customStyle="1" w:styleId="TableHeading">
    <w:name w:val="Table Heading"/>
    <w:basedOn w:val="HeadingBase"/>
    <w:rsid w:val="00F935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5E6"/>
    <w:rPr>
      <w:color w:val="0033CC"/>
      <w:u w:val="none"/>
    </w:rPr>
  </w:style>
  <w:style w:type="paragraph" w:customStyle="1" w:styleId="BodyTextRight">
    <w:name w:val="Body Text Right"/>
    <w:basedOn w:val="BodyText"/>
    <w:rsid w:val="00F935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5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5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5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5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5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5E6"/>
    <w:rPr>
      <w:sz w:val="32"/>
    </w:rPr>
  </w:style>
  <w:style w:type="paragraph" w:customStyle="1" w:styleId="HeadingProcedure">
    <w:name w:val="Heading Procedure"/>
    <w:basedOn w:val="HeadingBase"/>
    <w:next w:val="Normal"/>
    <w:rsid w:val="00F935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5E6"/>
    <w:pPr>
      <w:spacing w:before="60" w:after="60"/>
    </w:pPr>
  </w:style>
  <w:style w:type="paragraph" w:styleId="ListContinue">
    <w:name w:val="List Continue"/>
    <w:basedOn w:val="List"/>
    <w:rsid w:val="00F935E6"/>
    <w:pPr>
      <w:ind w:firstLine="0"/>
    </w:pPr>
  </w:style>
  <w:style w:type="paragraph" w:customStyle="1" w:styleId="ListNote">
    <w:name w:val="List Note"/>
    <w:basedOn w:val="List"/>
    <w:rsid w:val="00F935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5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5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5E6"/>
    <w:rPr>
      <w:rFonts w:ascii="Courier New" w:hAnsi="Courier New"/>
    </w:rPr>
  </w:style>
  <w:style w:type="paragraph" w:customStyle="1" w:styleId="NoteBullet">
    <w:name w:val="Note Bullet"/>
    <w:basedOn w:val="Note"/>
    <w:rsid w:val="00F935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5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5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5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5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935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5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5E6"/>
    <w:rPr>
      <w:b/>
      <w:smallCaps/>
    </w:rPr>
  </w:style>
  <w:style w:type="paragraph" w:customStyle="1" w:styleId="TableListNumber">
    <w:name w:val="Table List Number"/>
    <w:basedOn w:val="ListNumber"/>
    <w:rsid w:val="00F935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5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5E6"/>
    <w:pPr>
      <w:numPr>
        <w:numId w:val="9"/>
      </w:numPr>
    </w:pPr>
  </w:style>
  <w:style w:type="paragraph" w:customStyle="1" w:styleId="ListAlpha2">
    <w:name w:val="List Alpha 2"/>
    <w:basedOn w:val="List2"/>
    <w:rsid w:val="00F935E6"/>
    <w:pPr>
      <w:numPr>
        <w:numId w:val="8"/>
      </w:numPr>
    </w:pPr>
  </w:style>
  <w:style w:type="paragraph" w:styleId="List2">
    <w:name w:val="List 2"/>
    <w:basedOn w:val="BodyText"/>
    <w:rsid w:val="00F935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5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5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5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5E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5E6"/>
    <w:pPr>
      <w:numPr>
        <w:numId w:val="3"/>
      </w:numPr>
    </w:pPr>
  </w:style>
  <w:style w:type="paragraph" w:styleId="ListBullet5">
    <w:name w:val="List Bullet 5"/>
    <w:basedOn w:val="List5"/>
    <w:rsid w:val="00F935E6"/>
    <w:pPr>
      <w:numPr>
        <w:numId w:val="4"/>
      </w:numPr>
    </w:pPr>
  </w:style>
  <w:style w:type="paragraph" w:styleId="ListContinue2">
    <w:name w:val="List Continue 2"/>
    <w:basedOn w:val="List2"/>
    <w:rsid w:val="00F935E6"/>
    <w:pPr>
      <w:ind w:firstLine="0"/>
    </w:pPr>
  </w:style>
  <w:style w:type="paragraph" w:styleId="ListContinue3">
    <w:name w:val="List Continue 3"/>
    <w:basedOn w:val="List3"/>
    <w:rsid w:val="00F935E6"/>
    <w:pPr>
      <w:ind w:left="1021" w:firstLine="0"/>
    </w:pPr>
  </w:style>
  <w:style w:type="paragraph" w:styleId="ListContinue4">
    <w:name w:val="List Continue 4"/>
    <w:basedOn w:val="List4"/>
    <w:rsid w:val="00F935E6"/>
    <w:pPr>
      <w:ind w:firstLine="0"/>
    </w:pPr>
  </w:style>
  <w:style w:type="paragraph" w:styleId="ListContinue5">
    <w:name w:val="List Continue 5"/>
    <w:basedOn w:val="List5"/>
    <w:rsid w:val="00F935E6"/>
    <w:pPr>
      <w:ind w:firstLine="0"/>
    </w:pPr>
  </w:style>
  <w:style w:type="paragraph" w:styleId="ListNumber3">
    <w:name w:val="List Number 3"/>
    <w:basedOn w:val="List3"/>
    <w:rsid w:val="00F935E6"/>
    <w:pPr>
      <w:numPr>
        <w:numId w:val="5"/>
      </w:numPr>
    </w:pPr>
  </w:style>
  <w:style w:type="paragraph" w:styleId="ListNumber4">
    <w:name w:val="List Number 4"/>
    <w:basedOn w:val="List4"/>
    <w:rsid w:val="00F935E6"/>
    <w:pPr>
      <w:numPr>
        <w:numId w:val="6"/>
      </w:numPr>
    </w:pPr>
  </w:style>
  <w:style w:type="paragraph" w:styleId="ListNumber5">
    <w:name w:val="List Number 5"/>
    <w:basedOn w:val="List5"/>
    <w:rsid w:val="00F935E6"/>
    <w:pPr>
      <w:numPr>
        <w:numId w:val="7"/>
      </w:numPr>
    </w:pPr>
  </w:style>
  <w:style w:type="paragraph" w:styleId="BlockText">
    <w:name w:val="Block Text"/>
    <w:basedOn w:val="Normal"/>
    <w:rsid w:val="00F935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5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5E6"/>
    <w:rPr>
      <w:sz w:val="16"/>
      <w:vertAlign w:val="superscript"/>
    </w:rPr>
  </w:style>
  <w:style w:type="character" w:customStyle="1" w:styleId="Symbols">
    <w:name w:val="Symbols"/>
    <w:basedOn w:val="DefaultParagraphFont"/>
    <w:rsid w:val="00F935E6"/>
    <w:rPr>
      <w:rFonts w:ascii="Symbol" w:hAnsi="Symbol"/>
    </w:rPr>
  </w:style>
  <w:style w:type="character" w:customStyle="1" w:styleId="MenuOptions">
    <w:name w:val="Menu Options"/>
    <w:basedOn w:val="DefaultParagraphFont"/>
    <w:rsid w:val="00F935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5E6"/>
    <w:rPr>
      <w:b/>
    </w:rPr>
  </w:style>
  <w:style w:type="character" w:customStyle="1" w:styleId="Underlined">
    <w:name w:val="Underlined"/>
    <w:basedOn w:val="DefaultParagraphFont"/>
    <w:rsid w:val="00F935E6"/>
    <w:rPr>
      <w:u w:val="single"/>
    </w:rPr>
  </w:style>
  <w:style w:type="paragraph" w:customStyle="1" w:styleId="TableBodyTextRight">
    <w:name w:val="Table Body Text Right"/>
    <w:basedOn w:val="TableBodyText"/>
    <w:rsid w:val="00F935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5E6"/>
    <w:rPr>
      <w:sz w:val="18"/>
    </w:rPr>
  </w:style>
  <w:style w:type="paragraph" w:customStyle="1" w:styleId="BodySmallRight">
    <w:name w:val="Body Small Right"/>
    <w:basedOn w:val="BodyTextRight"/>
    <w:rsid w:val="00F935E6"/>
    <w:rPr>
      <w:sz w:val="18"/>
      <w:szCs w:val="18"/>
    </w:rPr>
  </w:style>
  <w:style w:type="paragraph" w:customStyle="1" w:styleId="MarginEdition">
    <w:name w:val="Margin Edition"/>
    <w:basedOn w:val="MarginNote"/>
    <w:rsid w:val="00F935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5E6"/>
    <w:rPr>
      <w:sz w:val="2"/>
      <w:szCs w:val="2"/>
    </w:rPr>
  </w:style>
  <w:style w:type="character" w:customStyle="1" w:styleId="Small">
    <w:name w:val="Small"/>
    <w:basedOn w:val="DefaultParagraphFont"/>
    <w:rsid w:val="00F935E6"/>
    <w:rPr>
      <w:sz w:val="16"/>
    </w:rPr>
  </w:style>
  <w:style w:type="paragraph" w:customStyle="1" w:styleId="WideTable">
    <w:name w:val="Wide Table"/>
    <w:basedOn w:val="Normal"/>
    <w:rsid w:val="00F935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5E6"/>
  </w:style>
  <w:style w:type="paragraph" w:styleId="Quote">
    <w:name w:val="Quote"/>
    <w:basedOn w:val="Heading1"/>
    <w:link w:val="QuoteChar"/>
    <w:qFormat/>
    <w:rsid w:val="00F935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5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5E6"/>
    <w:pPr>
      <w:pageBreakBefore/>
    </w:pPr>
  </w:style>
  <w:style w:type="paragraph" w:customStyle="1" w:styleId="Border">
    <w:name w:val="Border"/>
    <w:basedOn w:val="Normal"/>
    <w:qFormat/>
    <w:rsid w:val="00F935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5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5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5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5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5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5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5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5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5E6"/>
    <w:rPr>
      <w:u w:val="single"/>
    </w:rPr>
  </w:style>
  <w:style w:type="paragraph" w:styleId="BalloonText">
    <w:name w:val="Balloon Text"/>
    <w:basedOn w:val="Normal"/>
    <w:link w:val="BalloonTextChar"/>
    <w:rsid w:val="00F935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5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5E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5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5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5E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1452</Words>
  <Characters>9400</Characters>
  <Application>Microsoft Office Word</Application>
  <DocSecurity>0</DocSecurity>
  <Lines>347</Lines>
  <Paragraphs>207</Paragraphs>
  <ScaleCrop>false</ScaleCrop>
  <Company>Author-it Software Corporation Ltd.</Company>
  <LinksUpToDate>false</LinksUpToDate>
  <CharactersWithSpaces>10770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MARM4005A Implement a systematic approach to the audit of safety management systems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2013-06-06T05:11:00Z</dcterms:created>
  <dcterms:modified xsi:type="dcterms:W3CDTF">2013-06-06T05:11:00Z</dcterms:modified>
</cp:coreProperties>
</file>