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CA9" w:rsidP="00B35C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MARM4002A Assist in the survey of commercial vessels</w:t>
      </w:r>
      <w:r>
        <w:fldChar w:fldCharType="end"/>
      </w:r>
    </w:p>
    <w:p w:rsidR="00B35CA9" w:rsidP="00B35CA9">
      <w:pPr>
        <w:pStyle w:val="Version"/>
        <w:sectPr w:rsidSect="00932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32D89" w:rsidP="00932D89">
      <w:pPr>
        <w:pStyle w:val="SuperHeading"/>
      </w:pPr>
      <w:r w:rsidRPr="00932D89">
        <w:t>MARM4002A Assist in the survey of commercial vessels</w:t>
      </w:r>
    </w:p>
    <w:p w:rsidR="00000000" w:rsidRPr="00932D89" w:rsidP="00932D89">
      <w:pPr>
        <w:pStyle w:val="Heading1"/>
      </w:pPr>
      <w:bookmarkStart w:id="1" w:name="O_538621"/>
      <w:bookmarkEnd w:id="1"/>
      <w:r w:rsidRPr="00932D89">
        <w:t>Modification History</w:t>
      </w:r>
    </w:p>
    <w:p w:rsidR="00000000" w:rsidRPr="00932D89" w:rsidP="00932D89">
      <w:pPr>
        <w:pStyle w:val="BodyText"/>
      </w:pPr>
      <w:r w:rsidRPr="00932D89">
        <w:t>Release 1</w:t>
      </w:r>
    </w:p>
    <w:p w:rsidR="00000000" w:rsidRPr="00932D89" w:rsidP="00932D89">
      <w:pPr>
        <w:pStyle w:val="BodyText"/>
      </w:pPr>
      <w:r w:rsidRPr="00932D89">
        <w:t>This is the first release of this unit.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2" w:name="O_538633"/>
      <w:bookmarkEnd w:id="2"/>
      <w:r w:rsidRPr="00932D89">
        <w:t>Unit Descriptor</w:t>
      </w:r>
    </w:p>
    <w:p w:rsidR="00000000" w:rsidRPr="00932D89" w:rsidP="00932D89">
      <w:pPr>
        <w:pStyle w:val="BodyText"/>
      </w:pPr>
      <w:r w:rsidRPr="00932D89">
        <w:t>This unit involves the skills and knowledge required to assist an accredited surveyor in the survey of commercial vessels. It covers the require</w:t>
      </w:r>
      <w:r w:rsidRPr="00932D89">
        <w:t>ments necessary to effectively plan, monitor and implement a marine survey for a range of commercial vessels. The unit includes evaluating survey and reporting outcomes.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3" w:name="O_538632"/>
      <w:bookmarkEnd w:id="3"/>
      <w:r w:rsidRPr="00932D89">
        <w:t>Application of the Unit</w:t>
      </w:r>
    </w:p>
    <w:p w:rsidR="00000000" w:rsidRPr="00932D89" w:rsidP="00932D89">
      <w:pPr>
        <w:pStyle w:val="BodyText"/>
      </w:pPr>
      <w:r w:rsidRPr="00932D89">
        <w:t>This unit applies to people working in the ma</w:t>
      </w:r>
      <w:r w:rsidRPr="00932D89">
        <w:t>ritime industry as a marine surveyor assistant and forms part of requirements for the Certificate IV in Domestic Commercial Vessel Survey.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4" w:name="O_538631"/>
      <w:bookmarkEnd w:id="4"/>
      <w:r w:rsidRPr="00932D89">
        <w:t>Licensing/Regulatory Information</w:t>
      </w:r>
    </w:p>
    <w:p w:rsidR="00000000" w:rsidRPr="00932D89" w:rsidP="00932D89">
      <w:pPr>
        <w:pStyle w:val="BodyText"/>
      </w:pPr>
      <w:r w:rsidRPr="00932D89">
        <w:t>Not applicable.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5" w:name="O_538630"/>
      <w:bookmarkEnd w:id="5"/>
      <w:r w:rsidRPr="00932D89">
        <w:t>Pre-Requisites</w:t>
      </w:r>
    </w:p>
    <w:p w:rsidR="00000000" w:rsidRPr="00932D89" w:rsidP="00932D89">
      <w:pPr>
        <w:pStyle w:val="BodyText"/>
      </w:pPr>
      <w:r w:rsidRPr="00932D89">
        <w:t>Not applicable.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6" w:name="O_538629"/>
      <w:bookmarkEnd w:id="6"/>
      <w:r w:rsidRPr="00932D89">
        <w:t>Employability Skills Information</w:t>
      </w:r>
    </w:p>
    <w:p w:rsidR="00000000" w:rsidRPr="00932D89" w:rsidP="00932D89">
      <w:pPr>
        <w:pStyle w:val="BodyText"/>
      </w:pPr>
      <w:r w:rsidRPr="00932D89">
        <w:t>This unit contains employability skills.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7" w:name="O_538628"/>
      <w:bookmarkEnd w:id="7"/>
      <w:r w:rsidRPr="00932D89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Performance criteria describe the requi</w:t>
            </w:r>
            <w:r w:rsidRPr="00932D89">
              <w:t>red performance needed to demonstrate achievement of the element. Assessment of performance is to be consistent with the evidence guide.</w:t>
            </w:r>
          </w:p>
        </w:tc>
      </w:tr>
    </w:tbl>
    <w:p w:rsidR="00000000" w:rsidRPr="00932D89" w:rsidP="00932D89">
      <w:pPr>
        <w:pStyle w:val="BodyText"/>
      </w:pP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8" w:name="O_538627"/>
      <w:bookmarkEnd w:id="8"/>
      <w:r w:rsidRPr="00932D89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Plan a marine survey for a commercial vessel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 xml:space="preserve">Applicable </w:t>
            </w:r>
            <w:r w:rsidRPr="00932D89">
              <w:rPr>
                <w:rStyle w:val="BoldandItalics"/>
              </w:rPr>
              <w:t xml:space="preserve">work health and safety (WHS)/occupational health and safety (OHS), environmental, legislative and organisational requirements </w:t>
            </w:r>
            <w:r w:rsidRPr="00932D89">
              <w:t xml:space="preserve">relevant to conducting marine surveys for </w:t>
            </w:r>
            <w:r w:rsidRPr="00932D89">
              <w:rPr>
                <w:rStyle w:val="BoldandItalics"/>
              </w:rPr>
              <w:t>commercial vessels</w:t>
            </w:r>
            <w:r w:rsidRPr="00932D89">
              <w:t xml:space="preserve"> are identified and implemented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>Environmental awareness issues</w:t>
            </w:r>
            <w:r w:rsidRPr="00932D89">
              <w:t xml:space="preserve"> </w:t>
            </w:r>
            <w:r w:rsidRPr="00932D89">
              <w:t>are considered according to relevant legislation, regulations and site specific requirements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 xml:space="preserve">Survey purpose, scope and procedures </w:t>
            </w:r>
            <w:r w:rsidRPr="00932D89">
              <w:t xml:space="preserve">are identified and checked with appropriate personnel as required 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1.4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>Relevant information and documentation</w:t>
            </w:r>
            <w:r w:rsidRPr="00932D89">
              <w:t xml:space="preserve"> is obtained, interpreted and verified with surveyor for impact on current survey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1.5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 xml:space="preserve">Survey tools, equipment </w:t>
            </w:r>
            <w:r w:rsidRPr="00932D89">
              <w:t>and personnel requirements are coordinated, scheduled and confirmed with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1.6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Permit or licence requirements are identified and orga</w:t>
            </w:r>
            <w:r w:rsidRPr="00932D89">
              <w:t>nised according to organisational requirements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1.7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 xml:space="preserve">Survey is planned, scheduled and communicated to </w:t>
            </w:r>
            <w:r w:rsidRPr="00932D89">
              <w:rPr>
                <w:rStyle w:val="BoldandItalics"/>
              </w:rPr>
              <w:t>relevant personnel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Observe and assist with conducting and monitoring survey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plan is verified with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Consultation with relevant personnel is carried out during survey activity as required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procedures are monitored to ensure required survey outcome is achieved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2.4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plan is modified as required in response to equipment, personnel, site condition changes and environmental requirements, and is verified with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2.5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Regular communication with relevant personnel is maintained to ensure continuous workflow a</w:t>
            </w:r>
            <w:r w:rsidRPr="00932D89">
              <w:t>nd progress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Finalise survey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Relevant personnel are informed of results according to organisational requirements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>Required documentation</w:t>
            </w:r>
            <w:r w:rsidRPr="00932D89">
              <w:t xml:space="preserve"> is completed according to survey plan and is verified by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BoldandItalics"/>
              </w:rPr>
              <w:t>Survey report</w:t>
            </w:r>
            <w:r w:rsidRPr="00932D89">
              <w:t xml:space="preserve"> is prepared in an appropriate format, processed according to organisational requirements and checked for accuracy by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results are communicated in an appropriate manner to owner/agent of vessel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3.5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data is archived according to organisational requirements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3.6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outcomes are recorded and reported according to site procedures and organisational requirements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Review survey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documentation and data are compiled and organised for</w:t>
            </w:r>
            <w:r w:rsidRPr="00932D89">
              <w:t xml:space="preserve"> review, and checked as accurate by surveyor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Evaluation of survey plan and processes is undertaken and documented for use in reviewing and revising future surveys</w:t>
            </w:r>
          </w:p>
        </w:tc>
      </w:tr>
      <w:tr w:rsidTr="00B35CA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Improvements or recommended actions arising from survey plan evaluation are signed off by surveyor, and recorded and reported according to organisational requirements</w:t>
            </w:r>
          </w:p>
        </w:tc>
      </w:tr>
    </w:tbl>
    <w:p w:rsidR="00000000" w:rsidRPr="00932D89" w:rsidP="00932D89">
      <w:pPr>
        <w:pStyle w:val="BodyText"/>
      </w:pP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9" w:name="O_538626"/>
      <w:bookmarkEnd w:id="9"/>
      <w:r w:rsidRPr="00932D89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This section describes the skills and knowledge required for this unit.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Required Skills: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Accept and act on feedback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Accurately interpret numerical data required as part of survey processes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Coordinate and schedule tools, equipment and personnel requi</w:t>
            </w:r>
            <w:r w:rsidRPr="00932D89">
              <w:t>rements appropriate to survey procedures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Document suitable checking and survey procedures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Elicit information from a variety of sources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Estimate, measure and calculate time required to complete tasks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Identify problems and arrange appropriate corrective action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Interpret and accurately apply information from legislation, regulations and codes of practice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Interpret, apply and convey information verbally, in writing and diagrammatically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Maintain docu</w:t>
            </w:r>
            <w:r w:rsidRPr="00932D89">
              <w:t>mentation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Observe situations and analyse information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Prepare interview documentation using accurate expression and appropriate level formality in structure and format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Read and interpret:</w:t>
            </w:r>
          </w:p>
          <w:p w:rsidR="00000000" w:rsidRPr="00932D89" w:rsidP="00932D89">
            <w:pPr>
              <w:pStyle w:val="ListBullet2"/>
            </w:pPr>
            <w:r w:rsidRPr="00932D89">
              <w:t>plans accurately</w:t>
            </w:r>
          </w:p>
          <w:p w:rsidR="00000000" w:rsidP="00932D89">
            <w:pPr>
              <w:pStyle w:val="ListBullet2"/>
              <w:rPr>
                <w:lang w:val="en-NZ"/>
              </w:rPr>
            </w:pPr>
            <w:r w:rsidRPr="00932D89">
              <w:t>survey documentation and data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Record and report workplace information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Use and maintain relevant tools, equipment and materials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Use appropriate communication and interpersonal techniques with colleagues and people external to the organisation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Use computers for</w:t>
            </w:r>
            <w:r w:rsidRPr="00932D89">
              <w:t xml:space="preserve"> word processing and manipulation of statistical data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Use critical analysis, evaluation and deductive reasoning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Work safely and continually review changing work environment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Work under supervision of a marine surveyor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Write reports using appropriate</w:t>
            </w:r>
            <w:r w:rsidRPr="00932D89">
              <w:t xml:space="preserve"> formats</w:t>
            </w:r>
          </w:p>
        </w:tc>
      </w:tr>
    </w:tbl>
    <w:p w:rsidR="00000000" w:rsidRPr="00932D89" w:rsidP="00932D89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Required Knowledge: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Applicable commonwealth, state/territory legislation, regulations, codes of practice, standards, and established safe practices relevant to conducting a survey for commercial vessels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Appropriate mathematical procedures for estimating and measuring, including calculating time to complete tasks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Environmental protection requirements, including safe disposal of waste and compliance with marine environment protection legislation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Establi</w:t>
            </w:r>
            <w:r w:rsidRPr="00932D89">
              <w:t>shed communication channels and protocols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Legal and organisational requirements for documentation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Organisational policy, procedures, guidelines and protocols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Own and others areas of responsibility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Permit, licensing and certification requirements re</w:t>
            </w:r>
            <w:r w:rsidRPr="00932D89">
              <w:t>quired by maritime industry authorities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Procedures for recording and reporting information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Purposes of surveys including statutory, trade, insurance, sale and purchase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Research and sampling techniques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Responding to diversity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Responses to non-compliance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Risk management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Security storage of evidence/information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Scope, depth and frequency of marine surveys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Survey procedures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Types of tools and equipment, and procedures for their safe use and maintenance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WHS/OHS legislation, regulations, codes of practice, standards, policies and procedures</w:t>
            </w:r>
          </w:p>
        </w:tc>
      </w:tr>
    </w:tbl>
    <w:p w:rsidR="00B35CA9" w:rsidP="00932D89">
      <w:pPr>
        <w:pStyle w:val="BodyText"/>
      </w:pPr>
    </w:p>
    <w:p w:rsidR="00B35CA9" w:rsidP="00932D89">
      <w:pPr>
        <w:pStyle w:val="BodyText"/>
      </w:pPr>
    </w:p>
    <w:p w:rsidR="00000000" w:rsidRPr="00932D89" w:rsidP="00932D89">
      <w:pPr>
        <w:pStyle w:val="Heading1"/>
      </w:pPr>
      <w:bookmarkStart w:id="10" w:name="O_538625"/>
      <w:bookmarkEnd w:id="10"/>
      <w:r w:rsidRPr="00932D89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932D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The evidence guide provides advice on assessment and must be read in conjunction with the performance criteria, the required skills a</w:t>
            </w:r>
            <w:r w:rsidRPr="00932D89">
              <w:t>nd knowledge, the range statement and the Assessment Guidelines for the Training Package.</w:t>
            </w:r>
          </w:p>
        </w:tc>
      </w:tr>
      <w:tr w:rsidTr="00932D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communicating effectively and following safe work </w:t>
            </w:r>
            <w:r w:rsidRPr="00932D89">
              <w:t>practices while assisting with a marine survey</w:t>
            </w:r>
          </w:p>
          <w:p w:rsidR="00000000" w:rsidRPr="00932D89" w:rsidP="00932D89">
            <w:pPr>
              <w:pStyle w:val="ListBullet"/>
            </w:pPr>
            <w:r w:rsidRPr="00932D89">
              <w:t>assisting in the implementation of a survey plan for a commercial vessel in at least three different survey purpose contexts</w:t>
            </w:r>
          </w:p>
          <w:p w:rsidR="00000000" w:rsidRPr="00932D89" w:rsidP="00932D89">
            <w:pPr>
              <w:pStyle w:val="ListBullet"/>
            </w:pPr>
            <w:r w:rsidRPr="00932D89">
              <w:t>developing effective planning documents</w:t>
            </w:r>
          </w:p>
          <w:p w:rsidR="00000000" w:rsidRPr="00932D89" w:rsidP="00932D89">
            <w:pPr>
              <w:pStyle w:val="ListBullet"/>
            </w:pPr>
            <w:r w:rsidRPr="00932D89">
              <w:t>providing high quality reports</w:t>
            </w:r>
          </w:p>
          <w:p w:rsidR="00000000" w:rsidRPr="00932D89" w:rsidP="00932D89">
            <w:pPr>
              <w:pStyle w:val="ListBullet"/>
            </w:pPr>
            <w:r w:rsidRPr="00932D89">
              <w:t>ensuring high</w:t>
            </w:r>
            <w:r w:rsidRPr="00932D89">
              <w:t xml:space="preserve"> level of detail in recordkeeping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performing accurate and reliable calculations.</w:t>
            </w:r>
          </w:p>
        </w:tc>
      </w:tr>
      <w:tr w:rsidTr="00932D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Performance is demonstrated consistently over time and in a suitable range of contexts.</w:t>
            </w:r>
          </w:p>
          <w:p w:rsidR="00000000" w:rsidRPr="00932D89" w:rsidP="00932D89">
            <w:pPr>
              <w:pStyle w:val="BodyText"/>
            </w:pPr>
            <w:r w:rsidRPr="00932D89">
              <w:t>Resources for assessment include access to:</w:t>
            </w:r>
          </w:p>
          <w:p w:rsidR="00000000" w:rsidRPr="00932D89" w:rsidP="00932D89">
            <w:pPr>
              <w:pStyle w:val="ListBullet"/>
            </w:pPr>
            <w:r w:rsidRPr="00932D89">
              <w:t>industry-approved marine operations site where assisting in the survey of commercial vessels can be conducted</w:t>
            </w:r>
          </w:p>
          <w:p w:rsidR="00000000" w:rsidRPr="00932D89" w:rsidP="00932D89">
            <w:pPr>
              <w:pStyle w:val="ListBullet"/>
            </w:pPr>
            <w:r w:rsidRPr="00932D89">
              <w:t>tools, equipment and personal protective equipment currently used in industry</w:t>
            </w:r>
          </w:p>
          <w:p w:rsidR="00000000" w:rsidRPr="00932D89" w:rsidP="00932D89">
            <w:pPr>
              <w:pStyle w:val="ListBullet"/>
            </w:pPr>
            <w:r w:rsidRPr="00932D89">
              <w:t>relevant regulatory and</w:t>
            </w:r>
            <w:r w:rsidRPr="00932D89">
              <w:t xml:space="preserve"> equipment documentation that impacts on work activities</w:t>
            </w:r>
          </w:p>
          <w:p w:rsidR="00000000" w:rsidRPr="00932D89" w:rsidP="00932D89">
            <w:pPr>
              <w:pStyle w:val="ListBullet"/>
            </w:pPr>
            <w:r w:rsidRPr="00932D89">
              <w:t>range of relevant exercises, case studies and/or other simulated practical and knowledge assessments</w:t>
            </w:r>
          </w:p>
          <w:p w:rsidR="00000000" w:rsidRPr="00932D89" w:rsidP="00932D89">
            <w:pPr>
              <w:pStyle w:val="ListBullet"/>
            </w:pPr>
            <w:r w:rsidRPr="00932D89">
              <w:t>appropriate range of relevant operational situations in the workplace.</w:t>
            </w:r>
          </w:p>
          <w:p w:rsidR="00000000" w:rsidRPr="00932D89" w:rsidP="00932D89">
            <w:pPr>
              <w:pStyle w:val="BodyText"/>
            </w:pPr>
            <w:r w:rsidRPr="00932D89">
              <w:t xml:space="preserve">In both real and simulated </w:t>
            </w:r>
            <w:r w:rsidRPr="00932D89">
              <w:t>environments, access is required to:</w:t>
            </w:r>
          </w:p>
          <w:p w:rsidR="00000000" w:rsidRPr="00932D89" w:rsidP="00932D89">
            <w:pPr>
              <w:pStyle w:val="ListBullet"/>
            </w:pPr>
            <w:r w:rsidRPr="00932D89">
              <w:t>relevant and appropriate materials and equipment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applicable documentation including workplace procedures, regulations, codes of practice and operation manuals.</w:t>
            </w:r>
          </w:p>
        </w:tc>
      </w:tr>
      <w:tr w:rsidTr="00932D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Practical assessment must occur in a</w:t>
            </w:r>
            <w:r w:rsidRPr="00932D89">
              <w:t>n:</w:t>
            </w:r>
          </w:p>
          <w:p w:rsidR="00000000" w:rsidRPr="00932D89" w:rsidP="00932D89">
            <w:pPr>
              <w:pStyle w:val="ListBullet"/>
            </w:pPr>
            <w:r w:rsidRPr="00932D89">
              <w:t>appropriately simulated workplace environment and/or</w:t>
            </w:r>
          </w:p>
          <w:p w:rsidR="00000000" w:rsidRPr="00932D89" w:rsidP="00932D89">
            <w:pPr>
              <w:pStyle w:val="ListBullet"/>
            </w:pPr>
            <w:r w:rsidRPr="00932D89">
              <w:t>appropriate range of situations in the workplace.</w:t>
            </w:r>
          </w:p>
          <w:p w:rsidR="00000000" w:rsidRPr="00932D89" w:rsidP="00932D89">
            <w:pPr>
              <w:pStyle w:val="BodyText"/>
            </w:pPr>
            <w:r w:rsidRPr="00932D89">
              <w:t>A range of assessment methods should be used to assess practical skills and knowledge. The following examples are appropriate to this unit:</w:t>
            </w:r>
          </w:p>
          <w:p w:rsidR="00000000" w:rsidRPr="00932D89" w:rsidP="00932D89">
            <w:pPr>
              <w:pStyle w:val="ListBullet"/>
            </w:pPr>
            <w:r w:rsidRPr="00932D89">
              <w:t>direct observation of the candidate assisting in the survey of commercial vessels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direct observation of the candidate applying relevant WHS/OHS requirements and work practices.</w:t>
            </w:r>
          </w:p>
        </w:tc>
      </w:tr>
      <w:tr w:rsidTr="00932D89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Holistic assessment with other units relev</w:t>
            </w:r>
            <w:r w:rsidRPr="00932D89">
              <w:t>ant to the industry sector, workplace and job role is recommended.</w:t>
            </w:r>
          </w:p>
          <w:p w:rsidR="00000000" w:rsidRPr="00932D89" w:rsidP="00932D89">
            <w:pPr>
              <w:pStyle w:val="BodyText"/>
            </w:pPr>
            <w:r w:rsidRPr="00932D89">
              <w:t>In all cases where practical assessment is used it should be combined with targeted questioning to assess Required Knowledge.</w:t>
            </w:r>
          </w:p>
          <w:p w:rsidR="00000000" w:rsidRPr="00932D89" w:rsidP="00932D89">
            <w:pPr>
              <w:pStyle w:val="BodyText"/>
            </w:pPr>
            <w:r w:rsidRPr="00932D89">
              <w:t xml:space="preserve">Assessment processes and techniques must be appropriate to the </w:t>
            </w:r>
            <w:r w:rsidRPr="00932D89">
              <w:t>language and literacy requirements of the work being performed and the capacity of the candidate.</w:t>
            </w:r>
          </w:p>
        </w:tc>
      </w:tr>
    </w:tbl>
    <w:p w:rsidR="00000000" w:rsidRPr="00932D89" w:rsidP="00932D89">
      <w:pPr>
        <w:pStyle w:val="BodyText"/>
      </w:pP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11" w:name="O_538624"/>
      <w:bookmarkEnd w:id="11"/>
      <w:r w:rsidRPr="00932D89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 xml:space="preserve">The range statement relates to the unit of competency as a whole. It allows for different work environments and situations </w:t>
            </w:r>
            <w:r w:rsidRPr="00932D89">
              <w:t>that may affect performance. Bold italicised wording, if used in the performance criteria, is detailed below.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WHS/OHS requirements: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Atmospheric monitoring</w:t>
            </w:r>
          </w:p>
          <w:p w:rsidR="00000000" w:rsidRPr="00932D89" w:rsidP="00932D89">
            <w:pPr>
              <w:pStyle w:val="ListBullet"/>
            </w:pPr>
            <w:r w:rsidRPr="00932D89">
              <w:t>Elimination of hazardous materials and substances</w:t>
            </w:r>
          </w:p>
          <w:p w:rsidR="00000000" w:rsidRPr="00932D89" w:rsidP="00932D89">
            <w:pPr>
              <w:pStyle w:val="ListBullet"/>
            </w:pPr>
            <w:r w:rsidRPr="00932D89">
              <w:t>Fatigue management</w:t>
            </w:r>
          </w:p>
          <w:p w:rsidR="00000000" w:rsidRPr="00932D89" w:rsidP="00932D89">
            <w:pPr>
              <w:pStyle w:val="ListBullet"/>
            </w:pPr>
            <w:r w:rsidRPr="00932D89">
              <w:t>First aid equipment</w:t>
            </w:r>
          </w:p>
          <w:p w:rsidR="00000000" w:rsidRPr="00932D89" w:rsidP="00932D89">
            <w:pPr>
              <w:pStyle w:val="ListBullet"/>
            </w:pPr>
            <w:r w:rsidRPr="00932D89">
              <w:t>Hazard and risk control</w:t>
            </w:r>
          </w:p>
          <w:p w:rsidR="00000000" w:rsidRPr="00932D89" w:rsidP="00932D89">
            <w:pPr>
              <w:pStyle w:val="ListBullet"/>
            </w:pPr>
            <w:r w:rsidRPr="00932D89">
              <w:t>Manual handling including shifting, lifting and carrying</w:t>
            </w:r>
          </w:p>
          <w:p w:rsidR="00000000" w:rsidRPr="00932D89" w:rsidP="00932D89">
            <w:pPr>
              <w:pStyle w:val="ListBullet"/>
            </w:pPr>
            <w:r w:rsidRPr="00932D89">
              <w:t>Personal protective equipment and clothing</w:t>
            </w:r>
          </w:p>
          <w:p w:rsidR="00000000" w:rsidRPr="00932D89" w:rsidP="00932D89">
            <w:pPr>
              <w:pStyle w:val="ListBullet"/>
            </w:pPr>
            <w:r w:rsidRPr="00932D89">
              <w:t>Safety data sheets (SDS)/material safety data sheets (MSDS)</w:t>
            </w:r>
          </w:p>
          <w:p w:rsidR="00000000" w:rsidRPr="00932D89" w:rsidP="00932D89">
            <w:pPr>
              <w:pStyle w:val="ListBullet"/>
            </w:pPr>
            <w:r w:rsidRPr="00932D89">
              <w:t>Safety equipment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Site specific and/or organisational</w:t>
            </w:r>
            <w:r w:rsidRPr="00932D89">
              <w:t xml:space="preserve"> requirements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Environmental requirements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Legislation</w:t>
            </w:r>
          </w:p>
          <w:p w:rsidR="00000000" w:rsidRPr="00932D89" w:rsidP="00932D89">
            <w:pPr>
              <w:pStyle w:val="ListBullet"/>
            </w:pPr>
            <w:r w:rsidRPr="00932D89">
              <w:t>Organisational policies and procedures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Site specific and/or organisational requirements 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Workplace practices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Legislative requirements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Applicable sections of Marine Safety (Domestic Commercial Vessel) National Law</w:t>
            </w:r>
          </w:p>
          <w:p w:rsidR="00000000" w:rsidRPr="00932D89" w:rsidP="00932D89">
            <w:pPr>
              <w:pStyle w:val="ListBullet"/>
            </w:pPr>
            <w:r w:rsidRPr="00932D89">
              <w:t>National Standard for Commercial Vessels (NSCV)</w:t>
            </w:r>
          </w:p>
          <w:p w:rsidR="00000000" w:rsidRPr="00932D89" w:rsidP="00932D89">
            <w:pPr>
              <w:pStyle w:val="ListBullet"/>
            </w:pPr>
            <w:r w:rsidRPr="00932D89">
              <w:t>State/territory legislation, guidelines and handbooks applicable to safe construction, modification and operation of commercial v</w:t>
            </w:r>
            <w:r w:rsidRPr="00932D89">
              <w:t xml:space="preserve">essels 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USL Code 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WHS/OHS Act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Organisational requirements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Anti-discrimination</w:t>
            </w:r>
          </w:p>
          <w:p w:rsidR="00000000" w:rsidRPr="00932D89" w:rsidP="00932D89">
            <w:pPr>
              <w:pStyle w:val="ListBullet"/>
            </w:pPr>
            <w:r w:rsidRPr="00932D89">
              <w:t>Award and enterprise agreements</w:t>
            </w:r>
          </w:p>
          <w:p w:rsidR="00000000" w:rsidRPr="00932D89" w:rsidP="00932D89">
            <w:pPr>
              <w:pStyle w:val="ListBullet"/>
            </w:pPr>
            <w:r w:rsidRPr="00932D89">
              <w:t>Code of conduct</w:t>
            </w:r>
          </w:p>
          <w:p w:rsidR="00000000" w:rsidRPr="00932D89" w:rsidP="00932D89">
            <w:pPr>
              <w:pStyle w:val="ListBullet"/>
            </w:pPr>
            <w:r w:rsidRPr="00932D89">
              <w:t>Confidentiality and privacy</w:t>
            </w:r>
          </w:p>
          <w:p w:rsidR="00000000" w:rsidRPr="00932D89" w:rsidP="00932D89">
            <w:pPr>
              <w:pStyle w:val="ListBullet"/>
            </w:pPr>
            <w:r w:rsidRPr="00932D89">
              <w:t>Environment</w:t>
            </w:r>
          </w:p>
          <w:p w:rsidR="00000000" w:rsidRPr="00932D89" w:rsidP="00932D89">
            <w:pPr>
              <w:pStyle w:val="ListBullet"/>
            </w:pPr>
            <w:r w:rsidRPr="00932D89">
              <w:t>Equal opportunity</w:t>
            </w:r>
          </w:p>
          <w:p w:rsidR="00000000" w:rsidRPr="00932D89" w:rsidP="00932D89">
            <w:pPr>
              <w:pStyle w:val="ListBullet"/>
            </w:pPr>
            <w:r w:rsidRPr="00932D89">
              <w:t>Industrial relations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Professional indemnity and public liability </w:t>
            </w:r>
          </w:p>
          <w:p w:rsidR="00000000" w:rsidRPr="00932D89" w:rsidP="00932D89">
            <w:pPr>
              <w:pStyle w:val="ListBullet"/>
            </w:pPr>
            <w:r w:rsidRPr="00932D89">
              <w:t>Record management systems and archiving</w:t>
            </w:r>
          </w:p>
          <w:p w:rsidR="00000000" w:rsidRPr="00932D89" w:rsidP="00932D89">
            <w:pPr>
              <w:pStyle w:val="ListBullet"/>
            </w:pPr>
            <w:r w:rsidRPr="00932D89">
              <w:t>Relevant industry codes of practice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WHS/OHS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Commercial vessels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Vessels defined in Marine Safety (Domestic Commercial Vessel) National Law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Environmental aw</w:t>
            </w:r>
            <w:r w:rsidRPr="00932D89">
              <w:t>areness issues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Asbestos</w:t>
            </w:r>
          </w:p>
          <w:p w:rsidR="00000000" w:rsidRPr="00932D89" w:rsidP="00932D89">
            <w:pPr>
              <w:pStyle w:val="ListBullet"/>
            </w:pPr>
            <w:r w:rsidRPr="00932D89">
              <w:t>Bilge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Blasting </w:t>
            </w:r>
          </w:p>
          <w:p w:rsidR="00000000" w:rsidRPr="00932D89" w:rsidP="00932D89">
            <w:pPr>
              <w:pStyle w:val="ListBullet"/>
            </w:pPr>
            <w:r w:rsidRPr="00932D89">
              <w:t>Coatings</w:t>
            </w:r>
          </w:p>
          <w:p w:rsidR="00000000" w:rsidRPr="00932D89" w:rsidP="00932D89">
            <w:pPr>
              <w:pStyle w:val="ListBullet"/>
            </w:pPr>
            <w:r w:rsidRPr="00932D89">
              <w:t>Fluids identified and otherwise</w:t>
            </w:r>
          </w:p>
          <w:p w:rsidR="00000000" w:rsidRPr="00932D89" w:rsidP="00932D89">
            <w:pPr>
              <w:pStyle w:val="ListBullet"/>
            </w:pPr>
            <w:r w:rsidRPr="00932D89">
              <w:t>Exhaust</w:t>
            </w:r>
          </w:p>
          <w:p w:rsidR="00000000" w:rsidRPr="00932D89" w:rsidP="00932D89">
            <w:pPr>
              <w:pStyle w:val="ListBullet"/>
            </w:pPr>
            <w:r w:rsidRPr="00932D89">
              <w:t>Garbage</w:t>
            </w:r>
          </w:p>
          <w:p w:rsidR="00000000" w:rsidRPr="00932D89" w:rsidP="00932D89">
            <w:pPr>
              <w:pStyle w:val="ListBullet"/>
            </w:pPr>
            <w:r w:rsidRPr="00932D89">
              <w:t>Noise</w:t>
            </w:r>
          </w:p>
          <w:p w:rsidR="00000000" w:rsidRPr="00932D89" w:rsidP="00932D89">
            <w:pPr>
              <w:pStyle w:val="ListBullet"/>
            </w:pPr>
            <w:r w:rsidRPr="00932D89">
              <w:t>SDS/MSDS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Sewages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purpose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Initial and periodic surveys of domestic commercial vessels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scope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National Standards for Administration of Marine Safety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procedures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 xml:space="preserve">Emergency </w:t>
            </w:r>
          </w:p>
          <w:p w:rsidR="00000000" w:rsidRPr="00932D89" w:rsidP="00932D89">
            <w:pPr>
              <w:pStyle w:val="ListBullet"/>
            </w:pPr>
            <w:r w:rsidRPr="00932D89">
              <w:t>Evacuation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Handling </w:t>
            </w:r>
          </w:p>
          <w:p w:rsidR="00000000" w:rsidRPr="00932D89" w:rsidP="00932D89">
            <w:pPr>
              <w:pStyle w:val="ListBullet"/>
            </w:pPr>
            <w:r w:rsidRPr="00932D89">
              <w:t>Observation</w:t>
            </w:r>
          </w:p>
          <w:p w:rsidR="00000000" w:rsidRPr="00932D89" w:rsidP="00932D89">
            <w:pPr>
              <w:pStyle w:val="ListBullet"/>
            </w:pPr>
            <w:r w:rsidRPr="00932D89">
              <w:t>Organisational guidelines and code of conduct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Safety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Relevant information and documentation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Case files/incid</w:t>
            </w:r>
            <w:r w:rsidRPr="00932D89">
              <w:t>ent reports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Certificates of survey, operation </w:t>
            </w:r>
          </w:p>
          <w:p w:rsidR="00000000" w:rsidRPr="00932D89" w:rsidP="00932D89">
            <w:pPr>
              <w:pStyle w:val="ListBullet"/>
            </w:pPr>
            <w:r w:rsidRPr="00932D89">
              <w:t>Checklists</w:t>
            </w:r>
          </w:p>
          <w:p w:rsidR="00000000" w:rsidRPr="00932D89" w:rsidP="00932D89">
            <w:pPr>
              <w:pStyle w:val="ListBullet"/>
            </w:pPr>
            <w:r w:rsidRPr="00932D89">
              <w:t>Deck and engine logs</w:t>
            </w:r>
          </w:p>
          <w:p w:rsidR="00000000" w:rsidRPr="00932D89" w:rsidP="00932D89">
            <w:pPr>
              <w:pStyle w:val="ListBullet"/>
            </w:pPr>
            <w:r w:rsidRPr="00932D89">
              <w:t>Details of survey location</w:t>
            </w:r>
          </w:p>
          <w:p w:rsidR="00000000" w:rsidRPr="00932D89" w:rsidP="00932D89">
            <w:pPr>
              <w:pStyle w:val="ListBullet"/>
            </w:pPr>
            <w:r w:rsidRPr="00932D89">
              <w:t>Forms (such as application forms, notification forms)</w:t>
            </w:r>
          </w:p>
          <w:p w:rsidR="00000000" w:rsidRPr="00932D89" w:rsidP="00932D89">
            <w:pPr>
              <w:pStyle w:val="ListBullet"/>
            </w:pPr>
            <w:r w:rsidRPr="00932D89">
              <w:t>Insurance certificates</w:t>
            </w:r>
          </w:p>
          <w:p w:rsidR="00000000" w:rsidRPr="00932D89" w:rsidP="00932D89">
            <w:pPr>
              <w:pStyle w:val="ListBullet"/>
            </w:pPr>
            <w:r w:rsidRPr="00932D89">
              <w:t>Licence or permit requirements</w:t>
            </w:r>
          </w:p>
          <w:p w:rsidR="00000000" w:rsidRPr="00932D89" w:rsidP="00932D89">
            <w:pPr>
              <w:pStyle w:val="ListBullet"/>
            </w:pPr>
            <w:r w:rsidRPr="00932D89">
              <w:t>Notices (such as seizure notice, infringement notice)</w:t>
            </w:r>
          </w:p>
          <w:p w:rsidR="00000000" w:rsidRPr="00932D89" w:rsidP="00932D89">
            <w:pPr>
              <w:pStyle w:val="ListBullet"/>
            </w:pPr>
            <w:r w:rsidRPr="00932D89">
              <w:t>Operating manuals and owners instructions</w:t>
            </w:r>
          </w:p>
          <w:p w:rsidR="00000000" w:rsidRPr="00932D89" w:rsidP="00932D89">
            <w:pPr>
              <w:pStyle w:val="ListBullet"/>
            </w:pPr>
            <w:r w:rsidRPr="00932D89">
              <w:t>Plans and charts</w:t>
            </w:r>
          </w:p>
          <w:p w:rsidR="00000000" w:rsidRPr="00932D89" w:rsidP="00932D89">
            <w:pPr>
              <w:pStyle w:val="ListBullet"/>
            </w:pPr>
            <w:r w:rsidRPr="00932D89">
              <w:t>Previous surveys</w:t>
            </w:r>
          </w:p>
          <w:p w:rsidR="00000000" w:rsidRPr="00932D89" w:rsidP="00932D89">
            <w:pPr>
              <w:pStyle w:val="ListBullet"/>
            </w:pPr>
            <w:r w:rsidRPr="00932D89">
              <w:t>Safety management system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Ship log books and other recordkeeping instruments 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Vessel Stability Book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tools, equipment ma</w:t>
            </w:r>
            <w:r w:rsidRPr="00932D89">
              <w:t>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Barcol hardness tester</w:t>
            </w:r>
          </w:p>
          <w:p w:rsidR="00000000" w:rsidRPr="00932D89" w:rsidP="00932D89">
            <w:pPr>
              <w:pStyle w:val="ListBullet"/>
            </w:pPr>
            <w:r w:rsidRPr="00932D89">
              <w:t>Boroscope</w:t>
            </w:r>
          </w:p>
          <w:p w:rsidR="00000000" w:rsidRPr="00932D89" w:rsidP="00932D89">
            <w:pPr>
              <w:pStyle w:val="ListBullet"/>
            </w:pPr>
            <w:r w:rsidRPr="00932D89">
              <w:t>Communication equipment:</w:t>
            </w:r>
          </w:p>
          <w:p w:rsidR="00000000" w:rsidRPr="00932D89" w:rsidP="00932D89">
            <w:pPr>
              <w:pStyle w:val="ListBullet2"/>
            </w:pPr>
            <w:r w:rsidRPr="00932D89">
              <w:t>internet connection</w:t>
            </w:r>
          </w:p>
          <w:p w:rsidR="00000000" w:rsidRPr="00932D89" w:rsidP="00932D89">
            <w:pPr>
              <w:pStyle w:val="ListBullet2"/>
            </w:pPr>
            <w:r w:rsidRPr="00932D89">
              <w:t>mobile phone</w:t>
            </w:r>
          </w:p>
          <w:p w:rsidR="00000000" w:rsidRPr="00932D89" w:rsidP="00932D89">
            <w:pPr>
              <w:pStyle w:val="ListBullet"/>
            </w:pPr>
            <w:r w:rsidRPr="00932D89">
              <w:t>Drill, hammer/welder’s hammer, screwdriver, small mallet</w:t>
            </w:r>
          </w:p>
          <w:p w:rsidR="00000000" w:rsidRPr="00932D89" w:rsidP="00932D89">
            <w:pPr>
              <w:pStyle w:val="ListBullet"/>
            </w:pPr>
            <w:r w:rsidRPr="00932D89">
              <w:t>Entry authority</w:t>
            </w:r>
          </w:p>
          <w:p w:rsidR="00000000" w:rsidRPr="00932D89" w:rsidP="00932D89">
            <w:pPr>
              <w:pStyle w:val="ListBullet"/>
            </w:pPr>
            <w:r w:rsidRPr="00932D89">
              <w:t>Hydrometer</w:t>
            </w:r>
          </w:p>
          <w:p w:rsidR="00000000" w:rsidRPr="00932D89" w:rsidP="00932D89">
            <w:pPr>
              <w:pStyle w:val="ListBullet"/>
            </w:pPr>
            <w:r w:rsidRPr="00932D89">
              <w:t>ICT equipment</w:t>
            </w:r>
          </w:p>
          <w:p w:rsidR="00000000" w:rsidRPr="00932D89" w:rsidP="00932D89">
            <w:pPr>
              <w:pStyle w:val="ListBullet"/>
            </w:pPr>
            <w:r w:rsidRPr="00932D89">
              <w:t>Labels</w:t>
            </w:r>
          </w:p>
          <w:p w:rsidR="00000000" w:rsidRPr="00932D89" w:rsidP="00932D89">
            <w:pPr>
              <w:pStyle w:val="ListBullet"/>
            </w:pPr>
            <w:r w:rsidRPr="00932D89">
              <w:t>Light meters</w:t>
            </w:r>
          </w:p>
          <w:p w:rsidR="00000000" w:rsidRPr="00932D89" w:rsidP="00932D89">
            <w:pPr>
              <w:pStyle w:val="ListBullet"/>
            </w:pPr>
            <w:r w:rsidRPr="00932D89">
              <w:t>Mirror</w:t>
            </w:r>
          </w:p>
          <w:p w:rsidR="00000000" w:rsidRPr="00932D89" w:rsidP="00932D89">
            <w:pPr>
              <w:pStyle w:val="ListBullet"/>
            </w:pPr>
            <w:r w:rsidRPr="00932D89">
              <w:t>Moisture meter</w:t>
            </w:r>
          </w:p>
          <w:p w:rsidR="00000000" w:rsidRPr="00932D89" w:rsidP="00932D89">
            <w:pPr>
              <w:pStyle w:val="ListBullet"/>
            </w:pPr>
            <w:r w:rsidRPr="00932D89">
              <w:t>Noise meter</w:t>
            </w:r>
          </w:p>
          <w:p w:rsidR="00000000" w:rsidRPr="00932D89" w:rsidP="00932D89">
            <w:pPr>
              <w:pStyle w:val="ListBullet"/>
            </w:pPr>
            <w:r w:rsidRPr="00932D89">
              <w:t>Personal protective equipment (such as respirators, gloves, overalls, boots, hearing protection, goggles, masks)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Photographs </w:t>
            </w:r>
          </w:p>
          <w:p w:rsidR="00000000" w:rsidRPr="00932D89" w:rsidP="00932D89">
            <w:pPr>
              <w:pStyle w:val="ListBullet"/>
            </w:pPr>
            <w:r w:rsidRPr="00932D89">
              <w:t>Pocket calculator</w:t>
            </w:r>
          </w:p>
          <w:p w:rsidR="00000000" w:rsidRPr="00932D89" w:rsidP="00932D89">
            <w:pPr>
              <w:pStyle w:val="ListBullet"/>
            </w:pPr>
            <w:r w:rsidRPr="00932D89">
              <w:t>Recording equipment:</w:t>
            </w:r>
          </w:p>
          <w:p w:rsidR="00000000" w:rsidRPr="00932D89" w:rsidP="00932D89">
            <w:pPr>
              <w:pStyle w:val="ListBullet2"/>
            </w:pPr>
            <w:r w:rsidRPr="00932D89">
              <w:t>camera</w:t>
            </w:r>
          </w:p>
          <w:p w:rsidR="00000000" w:rsidRPr="00932D89" w:rsidP="00932D89">
            <w:pPr>
              <w:pStyle w:val="ListBullet2"/>
            </w:pPr>
            <w:r w:rsidRPr="00932D89">
              <w:t>dictaphone</w:t>
            </w:r>
          </w:p>
          <w:p w:rsidR="00000000" w:rsidRPr="00932D89" w:rsidP="00932D89">
            <w:pPr>
              <w:pStyle w:val="ListBullet2"/>
            </w:pPr>
            <w:r w:rsidRPr="00932D89">
              <w:t>notebook</w:t>
            </w:r>
          </w:p>
          <w:p w:rsidR="00000000" w:rsidRPr="00932D89" w:rsidP="00932D89">
            <w:pPr>
              <w:pStyle w:val="ListBullet"/>
            </w:pPr>
            <w:r w:rsidRPr="00932D89">
              <w:t>Scraper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Silver chloride reference cell </w:t>
            </w:r>
          </w:p>
          <w:p w:rsidR="00000000" w:rsidRPr="00932D89" w:rsidP="00932D89">
            <w:pPr>
              <w:pStyle w:val="ListBullet"/>
            </w:pPr>
            <w:r w:rsidRPr="00932D89">
              <w:t>Sounding tapes</w:t>
            </w:r>
          </w:p>
          <w:p w:rsidR="00000000" w:rsidRPr="00932D89" w:rsidP="00932D89">
            <w:pPr>
              <w:pStyle w:val="ListBullet"/>
            </w:pPr>
            <w:r w:rsidRPr="00932D89">
              <w:t>Tape measure/measuring wheel</w:t>
            </w:r>
          </w:p>
          <w:p w:rsidR="00000000" w:rsidRPr="00932D89" w:rsidP="00932D89">
            <w:pPr>
              <w:pStyle w:val="ListBullet"/>
            </w:pPr>
            <w:r w:rsidRPr="00932D89">
              <w:t>Thermography</w:t>
            </w:r>
          </w:p>
          <w:p w:rsidR="00000000" w:rsidRPr="00932D89" w:rsidP="00932D89">
            <w:pPr>
              <w:pStyle w:val="ListBullet"/>
            </w:pPr>
            <w:r w:rsidRPr="00932D89">
              <w:t>Thermometers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Ultrasonics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Relevant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Crew</w:t>
            </w:r>
          </w:p>
          <w:p w:rsidR="00000000" w:rsidRPr="00932D89" w:rsidP="00932D89">
            <w:pPr>
              <w:pStyle w:val="ListBullet"/>
            </w:pPr>
            <w:r w:rsidRPr="00932D89">
              <w:t>Manager of private survey company</w:t>
            </w:r>
          </w:p>
          <w:p w:rsidR="00000000" w:rsidRPr="00932D89" w:rsidP="00932D89">
            <w:pPr>
              <w:pStyle w:val="ListBullet"/>
            </w:pPr>
            <w:r w:rsidRPr="00932D89">
              <w:t>Owners or owner representatives of vessels and/or charters</w:t>
            </w:r>
          </w:p>
          <w:p w:rsidR="00000000" w:rsidRPr="00932D89" w:rsidP="00932D89">
            <w:pPr>
              <w:pStyle w:val="ListBullet"/>
            </w:pPr>
            <w:r w:rsidRPr="00932D89">
              <w:t>Port authorities</w:t>
            </w:r>
          </w:p>
          <w:p w:rsidR="00000000" w:rsidRPr="00932D89" w:rsidP="00932D89">
            <w:pPr>
              <w:pStyle w:val="ListBullet"/>
            </w:pPr>
            <w:r w:rsidRPr="00932D89">
              <w:t>Representatives of:</w:t>
            </w:r>
          </w:p>
          <w:p w:rsidR="00000000" w:rsidRPr="00932D89" w:rsidP="00932D89">
            <w:pPr>
              <w:pStyle w:val="ListBullet2"/>
            </w:pPr>
            <w:r w:rsidRPr="00932D89">
              <w:t>classification societies</w:t>
            </w:r>
          </w:p>
          <w:p w:rsidR="00000000" w:rsidRPr="00932D89" w:rsidP="00932D89">
            <w:pPr>
              <w:pStyle w:val="ListBullet2"/>
            </w:pPr>
            <w:r w:rsidRPr="00932D89">
              <w:t xml:space="preserve">government </w:t>
            </w:r>
          </w:p>
          <w:p w:rsidR="00000000" w:rsidRPr="00932D89" w:rsidP="00932D89">
            <w:pPr>
              <w:pStyle w:val="ListBullet2"/>
            </w:pPr>
            <w:r w:rsidRPr="00932D89">
              <w:t>law firm</w:t>
            </w:r>
          </w:p>
          <w:p w:rsidR="00000000" w:rsidRPr="00932D89" w:rsidP="00932D89">
            <w:pPr>
              <w:pStyle w:val="ListBullet2"/>
            </w:pPr>
            <w:r w:rsidRPr="00932D89">
              <w:t xml:space="preserve">protection and indemnity clubs </w:t>
            </w:r>
          </w:p>
          <w:p w:rsidR="00000000" w:rsidRPr="00932D89" w:rsidP="00932D89">
            <w:pPr>
              <w:pStyle w:val="ListBullet"/>
            </w:pPr>
            <w:r w:rsidRPr="00932D89">
              <w:t>Stevedores</w:t>
            </w:r>
          </w:p>
          <w:p w:rsidR="00000000" w:rsidRPr="00932D89" w:rsidP="00932D89">
            <w:pPr>
              <w:pStyle w:val="ListBullet"/>
            </w:pPr>
            <w:r w:rsidRPr="00932D89">
              <w:t>Work colleagues</w:t>
            </w:r>
          </w:p>
          <w:p w:rsidR="00000000" w:rsidP="00932D89">
            <w:pPr>
              <w:pStyle w:val="ListBullet"/>
              <w:rPr>
                <w:lang w:val="en-NZ"/>
              </w:rPr>
            </w:pPr>
            <w:r w:rsidRPr="00932D89">
              <w:t>Yard personnel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 xml:space="preserve">Required documentation must include: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BodyText"/>
            </w:pPr>
            <w:r w:rsidRPr="00932D89">
              <w:t>Consideration of:</w:t>
            </w:r>
          </w:p>
          <w:p w:rsidR="00000000" w:rsidRPr="00932D89" w:rsidP="00932D89">
            <w:pPr>
              <w:pStyle w:val="ListBullet2"/>
            </w:pPr>
            <w:r w:rsidRPr="00932D89">
              <w:t>checklists</w:t>
            </w:r>
          </w:p>
          <w:p w:rsidR="00000000" w:rsidRPr="00932D89" w:rsidP="00932D89">
            <w:pPr>
              <w:pStyle w:val="ListBullet2"/>
            </w:pPr>
            <w:r w:rsidRPr="00932D89">
              <w:t xml:space="preserve">diaries </w:t>
            </w:r>
          </w:p>
          <w:p w:rsidR="00000000" w:rsidRPr="00932D89" w:rsidP="00932D89">
            <w:pPr>
              <w:pStyle w:val="ListBullet2"/>
            </w:pPr>
            <w:r w:rsidRPr="00932D89">
              <w:t>legislative requirements</w:t>
            </w:r>
          </w:p>
          <w:p w:rsidR="00000000" w:rsidRPr="00932D89" w:rsidP="00932D89">
            <w:pPr>
              <w:pStyle w:val="ListBullet2"/>
            </w:pPr>
            <w:r w:rsidRPr="00932D89">
              <w:t>logs</w:t>
            </w:r>
          </w:p>
          <w:p w:rsidR="00000000" w:rsidRPr="00932D89" w:rsidP="00932D89">
            <w:pPr>
              <w:pStyle w:val="ListBullet2"/>
            </w:pPr>
            <w:r w:rsidRPr="00932D89">
              <w:t xml:space="preserve">organisational requirements </w:t>
            </w:r>
          </w:p>
          <w:p w:rsidR="00000000" w:rsidRPr="00932D89" w:rsidP="00932D89">
            <w:pPr>
              <w:pStyle w:val="ListBullet2"/>
            </w:pPr>
            <w:r w:rsidRPr="00932D89">
              <w:t>survey purpose</w:t>
            </w:r>
          </w:p>
          <w:p w:rsidR="00000000" w:rsidRPr="00932D89" w:rsidP="00932D89">
            <w:pPr>
              <w:pStyle w:val="ListBullet2"/>
            </w:pPr>
            <w:r w:rsidRPr="00932D89">
              <w:t>technical evaluations</w:t>
            </w:r>
          </w:p>
          <w:p w:rsidR="00000000" w:rsidP="00932D89">
            <w:pPr>
              <w:pStyle w:val="ListBullet2"/>
              <w:rPr>
                <w:lang w:val="en-NZ"/>
              </w:rPr>
            </w:pPr>
            <w:r w:rsidRPr="00932D89">
              <w:t>type of vessel to be surveyed</w:t>
            </w:r>
          </w:p>
        </w:tc>
      </w:tr>
      <w:tr w:rsidTr="00B35CA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2D89">
            <w:pPr>
              <w:pStyle w:val="BodyText"/>
              <w:rPr>
                <w:lang w:val="en-NZ"/>
              </w:rPr>
            </w:pPr>
            <w:r w:rsidRPr="00932D89">
              <w:t>Survey report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2D89" w:rsidP="00932D89">
            <w:pPr>
              <w:pStyle w:val="ListBullet"/>
            </w:pPr>
            <w:r w:rsidRPr="00932D89">
              <w:t>Advice given</w:t>
            </w:r>
          </w:p>
          <w:p w:rsidR="00000000" w:rsidRPr="00932D89" w:rsidP="00932D89">
            <w:pPr>
              <w:pStyle w:val="ListBullet"/>
            </w:pPr>
            <w:r w:rsidRPr="00932D89">
              <w:t>Costs</w:t>
            </w:r>
          </w:p>
          <w:p w:rsidR="00000000" w:rsidRPr="00932D89" w:rsidP="00932D89">
            <w:pPr>
              <w:pStyle w:val="ListBullet"/>
            </w:pPr>
            <w:r w:rsidRPr="00932D89">
              <w:t>Data analysis</w:t>
            </w:r>
          </w:p>
          <w:p w:rsidR="00000000" w:rsidRPr="00932D89" w:rsidP="00932D89">
            <w:pPr>
              <w:pStyle w:val="ListBullet"/>
            </w:pPr>
            <w:r w:rsidRPr="00932D89">
              <w:t>Difficulties or issues faced</w:t>
            </w:r>
          </w:p>
          <w:p w:rsidR="00000000" w:rsidRPr="00932D89" w:rsidP="00932D89">
            <w:pPr>
              <w:pStyle w:val="ListBullet"/>
            </w:pPr>
            <w:r w:rsidRPr="00932D89">
              <w:t xml:space="preserve">Documents copied </w:t>
            </w:r>
          </w:p>
          <w:p w:rsidR="00000000" w:rsidRPr="00932D89" w:rsidP="00932D89">
            <w:pPr>
              <w:pStyle w:val="ListBullet"/>
            </w:pPr>
            <w:r w:rsidRPr="00932D89">
              <w:t>Measurements recorded</w:t>
            </w:r>
          </w:p>
          <w:p w:rsidR="00000000" w:rsidRPr="00932D89" w:rsidP="00932D89">
            <w:pPr>
              <w:pStyle w:val="ListBullet"/>
            </w:pPr>
            <w:r w:rsidRPr="00932D89">
              <w:t>Photographs</w:t>
            </w:r>
          </w:p>
          <w:p w:rsidR="00000000" w:rsidRPr="00932D89" w:rsidP="00932D89">
            <w:pPr>
              <w:pStyle w:val="ListBullet"/>
            </w:pPr>
            <w:r w:rsidRPr="00932D89">
              <w:t>Recommendations for future work results</w:t>
            </w:r>
          </w:p>
          <w:p w:rsidR="00000000" w:rsidRPr="00932D89" w:rsidP="00932D89">
            <w:pPr>
              <w:pStyle w:val="ListBullet"/>
            </w:pPr>
            <w:r w:rsidRPr="00932D89">
              <w:t>Test results</w:t>
            </w:r>
          </w:p>
        </w:tc>
      </w:tr>
    </w:tbl>
    <w:p w:rsidR="00000000" w:rsidRPr="00932D89" w:rsidP="00932D89">
      <w:pPr>
        <w:pStyle w:val="BodyText"/>
      </w:pP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12" w:name="O_538623"/>
      <w:bookmarkEnd w:id="12"/>
      <w:r w:rsidRPr="00932D89">
        <w:t>Unit Sector(s)</w:t>
      </w:r>
    </w:p>
    <w:p w:rsidR="00000000" w:rsidRPr="00932D89" w:rsidP="00932D89">
      <w:pPr>
        <w:pStyle w:val="BodyText"/>
      </w:pPr>
      <w:r w:rsidRPr="00932D89">
        <w:t>Not applicable.</w:t>
      </w:r>
    </w:p>
    <w:p w:rsidR="00000000" w:rsidRPr="00932D89" w:rsidP="00932D89">
      <w:pPr>
        <w:pStyle w:val="AllowPageBreak"/>
      </w:pPr>
    </w:p>
    <w:p w:rsidR="00000000" w:rsidRPr="00932D89" w:rsidP="00932D89">
      <w:pPr>
        <w:pStyle w:val="Heading1"/>
      </w:pPr>
      <w:bookmarkStart w:id="13" w:name="O_538622"/>
      <w:bookmarkEnd w:id="13"/>
      <w:r w:rsidRPr="00932D89">
        <w:t>Competency Field</w:t>
      </w:r>
    </w:p>
    <w:p w:rsidR="00000000" w:rsidRPr="00932D89" w:rsidP="00932D89">
      <w:pPr>
        <w:pStyle w:val="BodyText"/>
      </w:pPr>
      <w:r w:rsidRPr="00932D89">
        <w:t>Marine Surveying</w:t>
      </w:r>
    </w:p>
    <w:p w:rsidR="00000000" w:rsidRPr="00932D89" w:rsidP="00932D89"/>
    <w:sectPr w:rsidSect="00932D8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 w:rsidP="00932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11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B35CA9" w:rsidP="00932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B35CA9" w:rsidP="00932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2D89" w:rsidRPr="00B35CA9" w:rsidP="00B35C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9" w:rsidRPr="002D2AF8" w:rsidP="00932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MARM4002A Assist in the survey of commercial vessels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B35CA9" w:rsidP="00932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C8F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583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4C0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2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2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2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2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2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2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2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2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2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2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2D89"/>
  </w:style>
  <w:style w:type="character" w:customStyle="1" w:styleId="Heading1Char">
    <w:name w:val="Heading 1 Char"/>
    <w:basedOn w:val="DefaultParagraphFont"/>
    <w:link w:val="Heading1"/>
    <w:rsid w:val="00932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2D8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2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2D8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2D89"/>
    <w:rPr>
      <w:b/>
      <w:spacing w:val="0"/>
    </w:rPr>
  </w:style>
  <w:style w:type="paragraph" w:styleId="ListBullet2">
    <w:name w:val="List Bullet 2"/>
    <w:basedOn w:val="List2"/>
    <w:rsid w:val="00932D8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2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2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32D8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2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2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2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2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2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2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2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2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2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2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2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2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2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2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2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2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2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2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2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2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2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2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2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2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2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2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2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2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2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2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2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2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2D89"/>
    <w:rPr>
      <w:i/>
    </w:rPr>
  </w:style>
  <w:style w:type="paragraph" w:styleId="Caption">
    <w:name w:val="caption"/>
    <w:basedOn w:val="BodyText"/>
    <w:next w:val="Normal"/>
    <w:qFormat/>
    <w:rsid w:val="00932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2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2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2D89"/>
  </w:style>
  <w:style w:type="paragraph" w:styleId="TableofFigures">
    <w:name w:val="table of figures"/>
    <w:basedOn w:val="Normal"/>
    <w:next w:val="Normal"/>
    <w:semiHidden/>
    <w:rsid w:val="00932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2D89"/>
    <w:pPr>
      <w:numPr>
        <w:numId w:val="11"/>
      </w:numPr>
    </w:pPr>
  </w:style>
  <w:style w:type="character" w:customStyle="1" w:styleId="WingdingSymbols">
    <w:name w:val="Wingding Symbols"/>
    <w:rsid w:val="00932D89"/>
    <w:rPr>
      <w:rFonts w:ascii="Wingdings" w:hAnsi="Wingdings"/>
    </w:rPr>
  </w:style>
  <w:style w:type="paragraph" w:customStyle="1" w:styleId="TableHeading">
    <w:name w:val="Table Heading"/>
    <w:basedOn w:val="HeadingBase"/>
    <w:rsid w:val="00932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2D89"/>
    <w:rPr>
      <w:color w:val="0033CC"/>
      <w:u w:val="none"/>
    </w:rPr>
  </w:style>
  <w:style w:type="paragraph" w:customStyle="1" w:styleId="BodyTextRight">
    <w:name w:val="Body Text Right"/>
    <w:basedOn w:val="BodyText"/>
    <w:rsid w:val="00932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2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2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2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2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2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2D89"/>
    <w:rPr>
      <w:sz w:val="32"/>
    </w:rPr>
  </w:style>
  <w:style w:type="paragraph" w:customStyle="1" w:styleId="HeadingProcedure">
    <w:name w:val="Heading Procedure"/>
    <w:basedOn w:val="HeadingBase"/>
    <w:next w:val="Normal"/>
    <w:rsid w:val="00932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2D89"/>
    <w:pPr>
      <w:spacing w:before="60" w:after="60"/>
    </w:pPr>
  </w:style>
  <w:style w:type="paragraph" w:styleId="ListContinue">
    <w:name w:val="List Continue"/>
    <w:basedOn w:val="List"/>
    <w:rsid w:val="00932D89"/>
    <w:pPr>
      <w:ind w:firstLine="0"/>
    </w:pPr>
  </w:style>
  <w:style w:type="paragraph" w:customStyle="1" w:styleId="ListNote">
    <w:name w:val="List Note"/>
    <w:basedOn w:val="List"/>
    <w:rsid w:val="00932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2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2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2D89"/>
    <w:rPr>
      <w:rFonts w:ascii="Courier New" w:hAnsi="Courier New"/>
    </w:rPr>
  </w:style>
  <w:style w:type="paragraph" w:customStyle="1" w:styleId="NoteBullet">
    <w:name w:val="Note Bullet"/>
    <w:basedOn w:val="Note"/>
    <w:rsid w:val="00932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2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2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2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2D8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32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2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2D89"/>
    <w:rPr>
      <w:b/>
      <w:smallCaps/>
    </w:rPr>
  </w:style>
  <w:style w:type="paragraph" w:customStyle="1" w:styleId="TableListNumber">
    <w:name w:val="Table List Number"/>
    <w:basedOn w:val="ListNumber"/>
    <w:rsid w:val="00932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2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2D89"/>
    <w:pPr>
      <w:numPr>
        <w:numId w:val="9"/>
      </w:numPr>
    </w:pPr>
  </w:style>
  <w:style w:type="paragraph" w:customStyle="1" w:styleId="ListAlpha2">
    <w:name w:val="List Alpha 2"/>
    <w:basedOn w:val="List2"/>
    <w:rsid w:val="00932D89"/>
    <w:pPr>
      <w:numPr>
        <w:numId w:val="8"/>
      </w:numPr>
    </w:pPr>
  </w:style>
  <w:style w:type="paragraph" w:styleId="List2">
    <w:name w:val="List 2"/>
    <w:basedOn w:val="BodyText"/>
    <w:rsid w:val="00932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2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2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2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2D8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2D89"/>
    <w:pPr>
      <w:numPr>
        <w:numId w:val="3"/>
      </w:numPr>
    </w:pPr>
  </w:style>
  <w:style w:type="paragraph" w:styleId="ListBullet5">
    <w:name w:val="List Bullet 5"/>
    <w:basedOn w:val="List5"/>
    <w:rsid w:val="00932D89"/>
    <w:pPr>
      <w:numPr>
        <w:numId w:val="4"/>
      </w:numPr>
    </w:pPr>
  </w:style>
  <w:style w:type="paragraph" w:styleId="ListContinue2">
    <w:name w:val="List Continue 2"/>
    <w:basedOn w:val="List2"/>
    <w:rsid w:val="00932D89"/>
    <w:pPr>
      <w:ind w:firstLine="0"/>
    </w:pPr>
  </w:style>
  <w:style w:type="paragraph" w:styleId="ListContinue3">
    <w:name w:val="List Continue 3"/>
    <w:basedOn w:val="List3"/>
    <w:rsid w:val="00932D89"/>
    <w:pPr>
      <w:ind w:left="1021" w:firstLine="0"/>
    </w:pPr>
  </w:style>
  <w:style w:type="paragraph" w:styleId="ListContinue4">
    <w:name w:val="List Continue 4"/>
    <w:basedOn w:val="List4"/>
    <w:rsid w:val="00932D89"/>
    <w:pPr>
      <w:ind w:firstLine="0"/>
    </w:pPr>
  </w:style>
  <w:style w:type="paragraph" w:styleId="ListContinue5">
    <w:name w:val="List Continue 5"/>
    <w:basedOn w:val="List5"/>
    <w:rsid w:val="00932D89"/>
    <w:pPr>
      <w:ind w:firstLine="0"/>
    </w:pPr>
  </w:style>
  <w:style w:type="paragraph" w:styleId="ListNumber3">
    <w:name w:val="List Number 3"/>
    <w:basedOn w:val="List3"/>
    <w:rsid w:val="00932D89"/>
    <w:pPr>
      <w:numPr>
        <w:numId w:val="5"/>
      </w:numPr>
    </w:pPr>
  </w:style>
  <w:style w:type="paragraph" w:styleId="ListNumber4">
    <w:name w:val="List Number 4"/>
    <w:basedOn w:val="List4"/>
    <w:rsid w:val="00932D89"/>
    <w:pPr>
      <w:numPr>
        <w:numId w:val="6"/>
      </w:numPr>
    </w:pPr>
  </w:style>
  <w:style w:type="paragraph" w:styleId="ListNumber5">
    <w:name w:val="List Number 5"/>
    <w:basedOn w:val="List5"/>
    <w:rsid w:val="00932D89"/>
    <w:pPr>
      <w:numPr>
        <w:numId w:val="7"/>
      </w:numPr>
    </w:pPr>
  </w:style>
  <w:style w:type="paragraph" w:styleId="BlockText">
    <w:name w:val="Block Text"/>
    <w:basedOn w:val="Normal"/>
    <w:rsid w:val="00932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2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2D89"/>
    <w:rPr>
      <w:sz w:val="16"/>
      <w:vertAlign w:val="superscript"/>
    </w:rPr>
  </w:style>
  <w:style w:type="character" w:customStyle="1" w:styleId="Symbols">
    <w:name w:val="Symbols"/>
    <w:basedOn w:val="DefaultParagraphFont"/>
    <w:rsid w:val="00932D89"/>
    <w:rPr>
      <w:rFonts w:ascii="Symbol" w:hAnsi="Symbol"/>
    </w:rPr>
  </w:style>
  <w:style w:type="character" w:customStyle="1" w:styleId="MenuOptions">
    <w:name w:val="Menu Options"/>
    <w:basedOn w:val="DefaultParagraphFont"/>
    <w:rsid w:val="00932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2D89"/>
    <w:rPr>
      <w:b/>
    </w:rPr>
  </w:style>
  <w:style w:type="character" w:customStyle="1" w:styleId="Underlined">
    <w:name w:val="Underlined"/>
    <w:basedOn w:val="DefaultParagraphFont"/>
    <w:rsid w:val="00932D89"/>
    <w:rPr>
      <w:u w:val="single"/>
    </w:rPr>
  </w:style>
  <w:style w:type="paragraph" w:customStyle="1" w:styleId="TableBodyTextRight">
    <w:name w:val="Table Body Text Right"/>
    <w:basedOn w:val="TableBodyText"/>
    <w:rsid w:val="00932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2D89"/>
    <w:rPr>
      <w:sz w:val="18"/>
    </w:rPr>
  </w:style>
  <w:style w:type="paragraph" w:customStyle="1" w:styleId="BodySmallRight">
    <w:name w:val="Body Small Right"/>
    <w:basedOn w:val="BodyTextRight"/>
    <w:rsid w:val="00932D89"/>
    <w:rPr>
      <w:sz w:val="18"/>
      <w:szCs w:val="18"/>
    </w:rPr>
  </w:style>
  <w:style w:type="paragraph" w:customStyle="1" w:styleId="MarginEdition">
    <w:name w:val="Margin Edition"/>
    <w:basedOn w:val="MarginNote"/>
    <w:rsid w:val="00932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2D89"/>
    <w:rPr>
      <w:sz w:val="2"/>
      <w:szCs w:val="2"/>
    </w:rPr>
  </w:style>
  <w:style w:type="character" w:customStyle="1" w:styleId="Small">
    <w:name w:val="Small"/>
    <w:basedOn w:val="DefaultParagraphFont"/>
    <w:rsid w:val="00932D89"/>
    <w:rPr>
      <w:sz w:val="16"/>
    </w:rPr>
  </w:style>
  <w:style w:type="paragraph" w:customStyle="1" w:styleId="WideTable">
    <w:name w:val="Wide Table"/>
    <w:basedOn w:val="Normal"/>
    <w:rsid w:val="00932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2D89"/>
  </w:style>
  <w:style w:type="paragraph" w:styleId="Quote">
    <w:name w:val="Quote"/>
    <w:basedOn w:val="Heading1"/>
    <w:link w:val="QuoteChar"/>
    <w:qFormat/>
    <w:rsid w:val="00932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2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2D89"/>
    <w:pPr>
      <w:pageBreakBefore/>
    </w:pPr>
  </w:style>
  <w:style w:type="paragraph" w:customStyle="1" w:styleId="Border">
    <w:name w:val="Border"/>
    <w:basedOn w:val="Normal"/>
    <w:qFormat/>
    <w:rsid w:val="00932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2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2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2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2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2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2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2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2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2D89"/>
    <w:rPr>
      <w:u w:val="single"/>
    </w:rPr>
  </w:style>
  <w:style w:type="paragraph" w:styleId="BalloonText">
    <w:name w:val="Balloon Text"/>
    <w:basedOn w:val="Normal"/>
    <w:link w:val="BalloonTextChar"/>
    <w:rsid w:val="00932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2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2D8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2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2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2D8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1695</Words>
  <Characters>11395</Characters>
  <Application>Microsoft Office Word</Application>
  <DocSecurity>0</DocSecurity>
  <Lines>442</Lines>
  <Paragraphs>290</Paragraphs>
  <ScaleCrop>false</ScaleCrop>
  <Company>Author-it Software Corporation Ltd.</Company>
  <LinksUpToDate>false</LinksUpToDate>
  <CharactersWithSpaces>12998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MARM4002A Assist in the survey of commercial vessels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2013-06-06T04:50:00Z</dcterms:created>
  <dcterms:modified xsi:type="dcterms:W3CDTF">2013-06-06T04:50:00Z</dcterms:modified>
</cp:coreProperties>
</file>