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1274" w:rsidP="001C12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MARA3001A Contribute to safe cargo operations on liquefied gas tankers</w:t>
      </w:r>
      <w:r>
        <w:fldChar w:fldCharType="end"/>
      </w:r>
    </w:p>
    <w:p w:rsidR="001C1274" w:rsidP="001C1274">
      <w:pPr>
        <w:pStyle w:val="Version"/>
        <w:sectPr w:rsidSect="005B14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B149D" w:rsidP="005B149D">
      <w:pPr>
        <w:pStyle w:val="SuperHeading"/>
      </w:pPr>
      <w:r w:rsidRPr="005B149D">
        <w:t>MARA3001A Contribute to safe cargo operations on liquefied gas tankers</w:t>
      </w:r>
    </w:p>
    <w:p w:rsidR="00000000" w:rsidRPr="005B149D" w:rsidP="005B149D">
      <w:pPr>
        <w:pStyle w:val="Heading1"/>
      </w:pPr>
      <w:bookmarkStart w:id="1" w:name="O_535621"/>
      <w:bookmarkEnd w:id="1"/>
      <w:r w:rsidRPr="005B149D">
        <w:t>Modification History</w:t>
      </w:r>
    </w:p>
    <w:p w:rsidR="00000000" w:rsidRPr="005B149D" w:rsidP="005B149D">
      <w:pPr>
        <w:pStyle w:val="BodyText"/>
      </w:pPr>
      <w:r w:rsidRPr="005B149D">
        <w:t>Release 1</w:t>
      </w:r>
      <w:r w:rsidRPr="005B149D">
        <w:br/>
        <w:t>This is the first release of this unit.</w:t>
      </w:r>
    </w:p>
    <w:p w:rsidR="00000000" w:rsidRPr="005B149D" w:rsidP="005B149D">
      <w:pPr>
        <w:pStyle w:val="AllowPageBreak"/>
      </w:pPr>
    </w:p>
    <w:p w:rsidR="00000000" w:rsidRPr="005B149D" w:rsidP="005B149D">
      <w:pPr>
        <w:pStyle w:val="Heading1"/>
      </w:pPr>
      <w:bookmarkStart w:id="2" w:name="O_535622"/>
      <w:bookmarkEnd w:id="2"/>
      <w:r w:rsidRPr="005B149D">
        <w:t>Unit Descriptor</w:t>
      </w:r>
    </w:p>
    <w:p w:rsidR="00000000" w:rsidRPr="005B149D" w:rsidP="005B149D">
      <w:pPr>
        <w:pStyle w:val="BodyText"/>
      </w:pPr>
      <w:r w:rsidRPr="005B149D">
        <w:t>This unit involves the skills and knowledge required to recognise hazards associated with liquefied gas tankers and to apply appropriate hazard control measures to ensure safe cargo operation.</w:t>
      </w:r>
    </w:p>
    <w:p w:rsidR="00000000" w:rsidRPr="005B149D" w:rsidP="005B149D">
      <w:pPr>
        <w:pStyle w:val="AllowPageBreak"/>
      </w:pPr>
    </w:p>
    <w:p w:rsidR="00000000" w:rsidRPr="005B149D" w:rsidP="005B149D">
      <w:pPr>
        <w:pStyle w:val="Heading1"/>
      </w:pPr>
      <w:bookmarkStart w:id="3" w:name="O_535623"/>
      <w:bookmarkEnd w:id="3"/>
      <w:r w:rsidRPr="005B149D">
        <w:t>Application of the Unit</w:t>
      </w:r>
    </w:p>
    <w:p w:rsidR="00000000" w:rsidRPr="005B149D" w:rsidP="005B149D">
      <w:pPr>
        <w:pStyle w:val="BodyText"/>
      </w:pPr>
      <w:r w:rsidRPr="005B149D">
        <w:t>This unit applies to s</w:t>
      </w:r>
      <w:r w:rsidRPr="005B149D">
        <w:t>eafarers required to assist in the safe operation of a liquefied gas tanker.</w:t>
      </w:r>
    </w:p>
    <w:p w:rsidR="00000000" w:rsidRPr="005B149D" w:rsidP="005B149D">
      <w:pPr>
        <w:pStyle w:val="AllowPageBreak"/>
      </w:pPr>
    </w:p>
    <w:p w:rsidR="00000000" w:rsidRPr="005B149D" w:rsidP="005B149D">
      <w:pPr>
        <w:pStyle w:val="Heading1"/>
      </w:pPr>
      <w:bookmarkStart w:id="4" w:name="O_535624"/>
      <w:bookmarkEnd w:id="4"/>
      <w:r w:rsidRPr="005B149D">
        <w:t>Licensing/Regulatory Information</w:t>
      </w:r>
    </w:p>
    <w:p w:rsidR="00000000" w:rsidRPr="005B149D" w:rsidP="005B149D">
      <w:pPr>
        <w:pStyle w:val="BodyText"/>
      </w:pPr>
      <w:r w:rsidRPr="005B149D">
        <w:t>Not applicable.</w:t>
      </w:r>
    </w:p>
    <w:p w:rsidR="00000000" w:rsidRPr="005B149D" w:rsidP="005B149D">
      <w:pPr>
        <w:pStyle w:val="AllowPageBreak"/>
      </w:pPr>
    </w:p>
    <w:p w:rsidR="00000000" w:rsidRPr="005B149D" w:rsidP="005B149D">
      <w:pPr>
        <w:pStyle w:val="Heading1"/>
      </w:pPr>
      <w:bookmarkStart w:id="5" w:name="O_535625"/>
      <w:bookmarkEnd w:id="5"/>
      <w:r w:rsidRPr="005B149D">
        <w:t>Pre-Requisites</w:t>
      </w:r>
    </w:p>
    <w:p w:rsidR="00000000" w:rsidRPr="005B149D" w:rsidP="005B149D">
      <w:pPr>
        <w:pStyle w:val="BodyText"/>
      </w:pPr>
      <w:r w:rsidRPr="005B149D">
        <w:t>Not applicable.</w:t>
      </w:r>
    </w:p>
    <w:p w:rsidR="00000000" w:rsidRPr="005B149D" w:rsidP="005B149D">
      <w:pPr>
        <w:pStyle w:val="AllowPageBreak"/>
      </w:pPr>
    </w:p>
    <w:p w:rsidR="00000000" w:rsidRPr="005B149D" w:rsidP="005B149D">
      <w:pPr>
        <w:pStyle w:val="Heading1"/>
      </w:pPr>
      <w:bookmarkStart w:id="6" w:name="O_535626"/>
      <w:bookmarkEnd w:id="6"/>
      <w:r w:rsidRPr="005B149D">
        <w:t>Employability Skills Information</w:t>
      </w:r>
    </w:p>
    <w:p w:rsidR="00000000" w:rsidRPr="005B149D" w:rsidP="005B149D">
      <w:pPr>
        <w:pStyle w:val="BodyText"/>
      </w:pPr>
      <w:r w:rsidRPr="005B149D">
        <w:t>This unit conta</w:t>
      </w:r>
      <w:r w:rsidRPr="005B149D">
        <w:t>ins employability skills.</w:t>
      </w:r>
    </w:p>
    <w:p w:rsidR="00000000" w:rsidRPr="005B149D" w:rsidP="005B149D">
      <w:pPr>
        <w:pStyle w:val="AllowPageBreak"/>
      </w:pPr>
    </w:p>
    <w:p w:rsidR="00000000" w:rsidRPr="005B149D" w:rsidP="005B149D">
      <w:pPr>
        <w:pStyle w:val="Heading1"/>
      </w:pPr>
      <w:bookmarkStart w:id="7" w:name="O_535627"/>
      <w:bookmarkEnd w:id="7"/>
      <w:r w:rsidRPr="005B149D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1C12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BodyText"/>
              <w:rPr>
                <w:lang w:val="en-NZ"/>
              </w:rPr>
            </w:pPr>
            <w:r w:rsidRPr="005B149D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49D" w:rsidP="005B149D">
            <w:pPr>
              <w:pStyle w:val="BodyText"/>
            </w:pPr>
            <w:r w:rsidRPr="005B149D">
              <w:t>Performance criteria describe the required performance needed to demonstrate achievement of the eleme</w:t>
            </w:r>
            <w:r w:rsidRPr="005B149D">
              <w:t>nt. Assessment of performance is to be consistent with the evidence guide.</w:t>
            </w:r>
          </w:p>
        </w:tc>
      </w:tr>
    </w:tbl>
    <w:p w:rsidR="00000000" w:rsidRPr="005B149D" w:rsidP="005B149D">
      <w:pPr>
        <w:pStyle w:val="BodyText"/>
      </w:pPr>
    </w:p>
    <w:p w:rsidR="00000000" w:rsidRPr="005B149D" w:rsidP="005B149D">
      <w:pPr>
        <w:pStyle w:val="AllowPageBreak"/>
      </w:pPr>
    </w:p>
    <w:p w:rsidR="00000000" w:rsidRPr="005B149D" w:rsidP="005B149D">
      <w:pPr>
        <w:pStyle w:val="Heading1"/>
      </w:pPr>
      <w:bookmarkStart w:id="8" w:name="O_535628"/>
      <w:bookmarkEnd w:id="8"/>
      <w:r w:rsidRPr="005B149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3"/>
        <w:gridCol w:w="1748"/>
        <w:gridCol w:w="557"/>
        <w:gridCol w:w="6548"/>
      </w:tblGrid>
      <w:tr w:rsidTr="001C1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49D" w:rsidP="005B149D">
            <w:pPr>
              <w:pStyle w:val="BodyText"/>
            </w:pPr>
            <w:r w:rsidRPr="005B149D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49D" w:rsidP="005B149D">
            <w:pPr>
              <w:pStyle w:val="BodyText"/>
            </w:pPr>
            <w:r w:rsidRPr="005B149D">
              <w:rPr>
                <w:rStyle w:val="SpecialBold"/>
              </w:rPr>
              <w:t>Determine characteristics of tanker cargo and tankers to ensure safe transfer and transport of cargo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49D" w:rsidP="005B149D">
            <w:pPr>
              <w:pStyle w:val="BodyText"/>
            </w:pPr>
            <w:r w:rsidRPr="005B149D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BodyText"/>
              <w:rPr>
                <w:lang w:val="en-NZ"/>
              </w:rPr>
            </w:pPr>
            <w:r w:rsidRPr="005B149D">
              <w:rPr>
                <w:rStyle w:val="BoldandItalics"/>
              </w:rPr>
              <w:t>Features of various types of liquefied gas tankers</w:t>
            </w:r>
            <w:r w:rsidRPr="005B149D">
              <w:rPr>
                <w:rStyle w:val="SpecialBold"/>
              </w:rPr>
              <w:t xml:space="preserve"> </w:t>
            </w:r>
            <w:r w:rsidRPr="005B149D">
              <w:t>are outlined</w:t>
            </w:r>
          </w:p>
        </w:tc>
      </w:tr>
      <w:tr w:rsidTr="001C1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49D" w:rsidP="005B149D">
            <w:pPr>
              <w:pStyle w:val="BodyText"/>
            </w:pPr>
            <w:r w:rsidRPr="005B149D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BodyText"/>
              <w:rPr>
                <w:lang w:val="en-NZ"/>
              </w:rPr>
            </w:pPr>
            <w:r w:rsidRPr="005B149D">
              <w:rPr>
                <w:rStyle w:val="BoldandItalics"/>
              </w:rPr>
              <w:t>Cargo operations</w:t>
            </w:r>
            <w:r w:rsidRPr="005B149D">
              <w:t xml:space="preserve"> of tankers are identified</w:t>
            </w:r>
          </w:p>
        </w:tc>
      </w:tr>
      <w:tr w:rsidTr="001C1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49D" w:rsidP="005B149D">
            <w:pPr>
              <w:pStyle w:val="BodyText"/>
            </w:pPr>
            <w:r w:rsidRPr="005B149D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BodyText"/>
              <w:rPr>
                <w:lang w:val="en-NZ"/>
              </w:rPr>
            </w:pPr>
            <w:r w:rsidRPr="005B149D">
              <w:rPr>
                <w:rStyle w:val="BoldandItalics"/>
              </w:rPr>
              <w:t>Properties of carg</w:t>
            </w:r>
            <w:r w:rsidRPr="005B149D">
              <w:rPr>
                <w:rStyle w:val="SpecialBold"/>
              </w:rPr>
              <w:t>o</w:t>
            </w:r>
            <w:r w:rsidRPr="005B149D">
              <w:t xml:space="preserve"> being transported are identified and their impact on safety, the environment and vessel operations are outlined </w:t>
            </w:r>
          </w:p>
        </w:tc>
      </w:tr>
      <w:tr w:rsidTr="001C1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49D" w:rsidP="005B149D">
            <w:pPr>
              <w:pStyle w:val="BodyText"/>
            </w:pPr>
            <w:r w:rsidRPr="005B149D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BodyText"/>
              <w:rPr>
                <w:lang w:val="en-NZ"/>
              </w:rPr>
            </w:pPr>
            <w:r w:rsidRPr="005B149D">
              <w:rPr>
                <w:rStyle w:val="BoldandItalics"/>
              </w:rPr>
              <w:t xml:space="preserve">Hazards </w:t>
            </w:r>
            <w:r w:rsidRPr="005B149D">
              <w:t>associated with the transport of cargo are clarified according to emergency response documentation</w:t>
            </w:r>
          </w:p>
        </w:tc>
      </w:tr>
      <w:tr w:rsidTr="001C1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49D" w:rsidP="005B149D">
            <w:pPr>
              <w:pStyle w:val="BodyText"/>
            </w:pPr>
            <w:r w:rsidRPr="005B149D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BodyText"/>
              <w:rPr>
                <w:lang w:val="en-NZ"/>
              </w:rPr>
            </w:pPr>
            <w:r w:rsidRPr="005B149D">
              <w:rPr>
                <w:rStyle w:val="BoldandItalics"/>
              </w:rPr>
              <w:t>Hazard controls</w:t>
            </w:r>
            <w:r w:rsidRPr="005B149D">
              <w:t xml:space="preserve"> associated with tanker cargo are employed according to organisational procedures</w:t>
            </w:r>
          </w:p>
        </w:tc>
      </w:tr>
      <w:tr w:rsidTr="001C1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49D" w:rsidP="005B149D">
            <w:pPr>
              <w:pStyle w:val="BodyText"/>
            </w:pPr>
            <w:r w:rsidRPr="005B149D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BodyText"/>
              <w:rPr>
                <w:lang w:val="en-NZ"/>
              </w:rPr>
            </w:pPr>
            <w:r w:rsidRPr="005B149D">
              <w:rPr>
                <w:rStyle w:val="SpecialBold"/>
              </w:rPr>
              <w:t>Comply with legislative and organisat</w:t>
            </w:r>
            <w:r w:rsidRPr="005B149D">
              <w:rPr>
                <w:rStyle w:val="SpecialBold"/>
              </w:rPr>
              <w:t>ional requirements for safe transfer and transport of tanker cargo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BodyText"/>
              <w:rPr>
                <w:lang w:val="en-NZ"/>
              </w:rPr>
            </w:pPr>
            <w:r w:rsidRPr="005B149D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BodyText"/>
              <w:rPr>
                <w:lang w:val="en-NZ"/>
              </w:rPr>
            </w:pPr>
            <w:r w:rsidRPr="005B149D">
              <w:t>Safety data sheets (SDS)/material safety data sheets (MSDS) relevant to cargo are accessed and procedures for tanker safety and safety management are identified</w:t>
            </w:r>
          </w:p>
        </w:tc>
      </w:tr>
      <w:tr w:rsidTr="001C1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BodyText"/>
              <w:rPr>
                <w:lang w:val="en-NZ"/>
              </w:rPr>
            </w:pPr>
            <w:r w:rsidRPr="005B149D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BodyText"/>
              <w:rPr>
                <w:lang w:val="en-NZ"/>
              </w:rPr>
            </w:pPr>
            <w:r w:rsidRPr="005B149D">
              <w:t>SDS/MSDS are interpreted to identify relevant cargo-related hazards to the vessel and to personnel</w:t>
            </w:r>
          </w:p>
        </w:tc>
      </w:tr>
      <w:tr w:rsidTr="001C1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BodyText"/>
              <w:rPr>
                <w:lang w:val="en-NZ"/>
              </w:rPr>
            </w:pPr>
            <w:r w:rsidRPr="005B149D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BodyText"/>
              <w:rPr>
                <w:lang w:val="en-NZ"/>
              </w:rPr>
            </w:pPr>
            <w:r w:rsidRPr="005B149D">
              <w:t>Legislative and organisational requirements are interpreted to identify appropriate actions for safe transfer and transport of cargo</w:t>
            </w:r>
          </w:p>
        </w:tc>
      </w:tr>
      <w:tr w:rsidTr="001C1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49D" w:rsidP="005B149D">
            <w:pPr>
              <w:pStyle w:val="BodyText"/>
            </w:pPr>
            <w:r w:rsidRPr="005B149D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BodyText"/>
              <w:rPr>
                <w:lang w:val="en-NZ"/>
              </w:rPr>
            </w:pPr>
            <w:r w:rsidRPr="005B149D">
              <w:rPr>
                <w:rStyle w:val="SpecialBold"/>
              </w:rPr>
              <w:t>Take precautio</w:t>
            </w:r>
            <w:r w:rsidRPr="005B149D">
              <w:rPr>
                <w:rStyle w:val="SpecialBold"/>
              </w:rPr>
              <w:t>ns to prevent 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BodyText"/>
              <w:rPr>
                <w:lang w:val="en-NZ"/>
              </w:rPr>
            </w:pPr>
            <w:r w:rsidRPr="005B149D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BodyText"/>
              <w:rPr>
                <w:lang w:val="en-NZ"/>
              </w:rPr>
            </w:pPr>
            <w:r w:rsidRPr="005B149D">
              <w:t>Organisational policies and procedures to minimise hazards are identified</w:t>
            </w:r>
          </w:p>
        </w:tc>
      </w:tr>
      <w:tr w:rsidTr="001C1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BodyText"/>
              <w:rPr>
                <w:lang w:val="en-NZ"/>
              </w:rPr>
            </w:pPr>
            <w:r w:rsidRPr="005B149D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BodyText"/>
              <w:rPr>
                <w:lang w:val="en-NZ"/>
              </w:rPr>
            </w:pPr>
            <w:r w:rsidRPr="005B149D">
              <w:t>Type and severity of the hazard posed by cargo is recognised</w:t>
            </w:r>
          </w:p>
        </w:tc>
      </w:tr>
      <w:tr w:rsidTr="001C1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BodyText"/>
              <w:rPr>
                <w:lang w:val="en-NZ"/>
              </w:rPr>
            </w:pPr>
            <w:r w:rsidRPr="005B149D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BodyText"/>
              <w:rPr>
                <w:lang w:val="en-NZ"/>
              </w:rPr>
            </w:pPr>
            <w:r w:rsidRPr="005B149D">
              <w:t>Transfer and transport of cargo is monitored to prevent hazards</w:t>
            </w:r>
          </w:p>
        </w:tc>
      </w:tr>
      <w:tr w:rsidTr="001C1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49D" w:rsidP="005B149D">
            <w:pPr>
              <w:pStyle w:val="BodyText"/>
            </w:pPr>
            <w:r w:rsidRPr="005B149D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BodyText"/>
              <w:rPr>
                <w:lang w:val="en-NZ"/>
              </w:rPr>
            </w:pPr>
            <w:r w:rsidRPr="005B149D">
              <w:rPr>
                <w:rStyle w:val="BoldandItalics"/>
              </w:rPr>
              <w:t>Gas mo</w:t>
            </w:r>
            <w:r w:rsidRPr="005B149D">
              <w:rPr>
                <w:rStyle w:val="BoldandItalics"/>
              </w:rPr>
              <w:t>nitoring equipment</w:t>
            </w:r>
            <w:r w:rsidRPr="005B149D">
              <w:t xml:space="preserve"> is regularly inspected and used according to organisational procedures</w:t>
            </w:r>
          </w:p>
        </w:tc>
      </w:tr>
      <w:tr w:rsidTr="001C1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49D" w:rsidP="005B149D">
            <w:pPr>
              <w:pStyle w:val="BodyText"/>
            </w:pPr>
            <w:r w:rsidRPr="005B149D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BodyText"/>
              <w:rPr>
                <w:lang w:val="en-NZ"/>
              </w:rPr>
            </w:pPr>
            <w:r w:rsidRPr="005B149D">
              <w:rPr>
                <w:rStyle w:val="SpecialBold"/>
              </w:rPr>
              <w:t>Act on becoming aware of a hazardous situation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BodyText"/>
              <w:rPr>
                <w:lang w:val="en-NZ"/>
              </w:rPr>
            </w:pPr>
            <w:r w:rsidRPr="005B149D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BodyText"/>
              <w:rPr>
                <w:lang w:val="en-NZ"/>
              </w:rPr>
            </w:pPr>
            <w:r w:rsidRPr="005B149D">
              <w:t>Source of hazard is identified according to organisational procedures</w:t>
            </w:r>
          </w:p>
        </w:tc>
      </w:tr>
      <w:tr w:rsidTr="001C1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BodyText"/>
              <w:rPr>
                <w:lang w:val="en-NZ"/>
              </w:rPr>
            </w:pPr>
            <w:r w:rsidRPr="005B149D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BodyText"/>
              <w:rPr>
                <w:lang w:val="en-NZ"/>
              </w:rPr>
            </w:pPr>
            <w:r w:rsidRPr="005B149D">
              <w:t>Risk is assessed considering severity and likelihood of consequences</w:t>
            </w:r>
          </w:p>
        </w:tc>
      </w:tr>
      <w:tr w:rsidTr="001C1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BodyText"/>
              <w:rPr>
                <w:lang w:val="en-NZ"/>
              </w:rPr>
            </w:pPr>
            <w:r w:rsidRPr="005B149D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BodyText"/>
              <w:rPr>
                <w:lang w:val="en-NZ"/>
              </w:rPr>
            </w:pPr>
            <w:r w:rsidRPr="005B149D">
              <w:t>Control measures to minimise risk are implemented to level of responsibility or referred to appropriate person for further action</w:t>
            </w:r>
          </w:p>
        </w:tc>
      </w:tr>
      <w:tr w:rsidTr="001C1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BodyText"/>
              <w:rPr>
                <w:lang w:val="en-NZ"/>
              </w:rPr>
            </w:pPr>
            <w:r w:rsidRPr="005B149D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BodyText"/>
              <w:rPr>
                <w:lang w:val="en-NZ"/>
              </w:rPr>
            </w:pPr>
            <w:r w:rsidRPr="005B149D">
              <w:t>Containment procedures are applied where appropriate</w:t>
            </w:r>
          </w:p>
        </w:tc>
      </w:tr>
      <w:tr w:rsidTr="001C1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BodyText"/>
              <w:rPr>
                <w:lang w:val="en-NZ"/>
              </w:rPr>
            </w:pPr>
            <w:r w:rsidRPr="005B149D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BodyText"/>
              <w:rPr>
                <w:lang w:val="en-NZ"/>
              </w:rPr>
            </w:pPr>
            <w:r w:rsidRPr="005B149D">
              <w:t>Appropriate safety procedures are followed and personal protective equipment is used according to organisational procedures</w:t>
            </w:r>
          </w:p>
        </w:tc>
      </w:tr>
      <w:tr w:rsidTr="001C1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BodyText"/>
              <w:rPr>
                <w:lang w:val="en-NZ"/>
              </w:rPr>
            </w:pPr>
            <w:r w:rsidRPr="005B149D"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BodyText"/>
              <w:rPr>
                <w:lang w:val="en-NZ"/>
              </w:rPr>
            </w:pPr>
            <w:r w:rsidRPr="005B149D">
              <w:t xml:space="preserve">Risk is eliminated where possible, and if not practical, actions </w:t>
            </w:r>
            <w:r w:rsidRPr="005B149D">
              <w:t>are taken to control risk</w:t>
            </w:r>
          </w:p>
        </w:tc>
      </w:tr>
      <w:tr w:rsidTr="001C1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BodyText"/>
              <w:rPr>
                <w:lang w:val="en-NZ"/>
              </w:rPr>
            </w:pPr>
            <w:r w:rsidRPr="005B149D">
              <w:t>4.7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BodyText"/>
              <w:rPr>
                <w:lang w:val="en-NZ"/>
              </w:rPr>
            </w:pPr>
            <w:r w:rsidRPr="005B149D">
              <w:t>Appropriate</w:t>
            </w:r>
            <w:r w:rsidRPr="005B149D">
              <w:rPr>
                <w:rStyle w:val="SpecialBold"/>
              </w:rPr>
              <w:t xml:space="preserve"> </w:t>
            </w:r>
            <w:r w:rsidRPr="005B149D">
              <w:rPr>
                <w:rStyle w:val="BoldandItalics"/>
              </w:rPr>
              <w:t>firefighting equipment</w:t>
            </w:r>
            <w:r w:rsidRPr="005B149D">
              <w:t xml:space="preserve"> is identified to carry out firefighting operations</w:t>
            </w:r>
          </w:p>
        </w:tc>
      </w:tr>
      <w:tr w:rsidTr="001C1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49D" w:rsidP="005B149D">
            <w:pPr>
              <w:pStyle w:val="BodyText"/>
            </w:pPr>
            <w:r w:rsidRPr="005B149D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BodyText"/>
              <w:rPr>
                <w:lang w:val="en-NZ"/>
              </w:rPr>
            </w:pPr>
            <w:r w:rsidRPr="005B149D">
              <w:rPr>
                <w:rStyle w:val="SpecialBold"/>
              </w:rPr>
              <w:t>Take precautions to prevent pollution of the environment from release of liquefied gases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BodyText"/>
              <w:rPr>
                <w:lang w:val="en-NZ"/>
              </w:rPr>
            </w:pPr>
            <w:r w:rsidRPr="005B149D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BodyText"/>
              <w:rPr>
                <w:lang w:val="en-NZ"/>
              </w:rPr>
            </w:pPr>
            <w:r w:rsidRPr="005B149D">
              <w:t>Procedures to prevent pollution are identified and observed at all times</w:t>
            </w:r>
          </w:p>
        </w:tc>
      </w:tr>
      <w:tr w:rsidTr="001C1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49D" w:rsidP="005B149D">
            <w:pPr>
              <w:pStyle w:val="BodyText"/>
            </w:pPr>
            <w:r w:rsidRPr="005B149D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BodyText"/>
              <w:rPr>
                <w:lang w:val="en-NZ"/>
              </w:rPr>
            </w:pPr>
            <w:r w:rsidRPr="005B149D">
              <w:rPr>
                <w:rStyle w:val="BoldandItalics"/>
              </w:rPr>
              <w:t xml:space="preserve">Measures </w:t>
            </w:r>
            <w:r w:rsidRPr="005B149D">
              <w:t>to prevent pollution during normal and emergency situations are applied according to regulatory requirements and organisational procedures</w:t>
            </w:r>
          </w:p>
        </w:tc>
      </w:tr>
      <w:tr w:rsidTr="001C1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BodyText"/>
              <w:rPr>
                <w:lang w:val="en-NZ"/>
              </w:rPr>
            </w:pPr>
            <w:r w:rsidRPr="005B149D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BodyText"/>
              <w:rPr>
                <w:lang w:val="en-NZ"/>
              </w:rPr>
            </w:pPr>
            <w:r w:rsidRPr="005B149D">
              <w:t xml:space="preserve">All relevant information is immediately reported to appropriate persons when a vapour leak or cloud is detected or a malfunction has occurred that poses a risk of a vapour leak or cloud </w:t>
            </w:r>
          </w:p>
        </w:tc>
      </w:tr>
      <w:tr w:rsidTr="001C1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BodyText"/>
              <w:rPr>
                <w:lang w:val="en-NZ"/>
              </w:rPr>
            </w:pPr>
            <w:r w:rsidRPr="005B149D"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49D" w:rsidP="005B149D">
            <w:pPr>
              <w:pStyle w:val="BodyText"/>
            </w:pPr>
            <w:r w:rsidRPr="005B149D">
              <w:t>Shore-based response personnel are promptly notified when a va</w:t>
            </w:r>
            <w:r w:rsidRPr="005B149D">
              <w:t>pour leak or cloud occurs</w:t>
            </w:r>
          </w:p>
        </w:tc>
      </w:tr>
    </w:tbl>
    <w:p w:rsidR="00000000" w:rsidRPr="005B149D" w:rsidP="005B149D">
      <w:pPr>
        <w:pStyle w:val="BodyText"/>
      </w:pPr>
    </w:p>
    <w:p w:rsidR="00000000" w:rsidRPr="005B149D" w:rsidP="005B149D">
      <w:pPr>
        <w:pStyle w:val="AllowPageBreak"/>
      </w:pPr>
    </w:p>
    <w:p w:rsidR="00000000" w:rsidRPr="005B149D" w:rsidP="005B149D">
      <w:pPr>
        <w:pStyle w:val="Heading1"/>
      </w:pPr>
      <w:bookmarkStart w:id="9" w:name="O_535629"/>
      <w:bookmarkEnd w:id="9"/>
      <w:r w:rsidRPr="005B149D">
        <w:t>Required 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1C1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49D" w:rsidP="005B149D">
            <w:pPr>
              <w:pStyle w:val="BodyText"/>
            </w:pPr>
            <w:r w:rsidRPr="005B149D">
              <w:t>This section describes the skills and knowledge required for this unit.</w:t>
            </w:r>
          </w:p>
        </w:tc>
      </w:tr>
    </w:tbl>
    <w:p w:rsidR="00000000" w:rsidRPr="005B149D" w:rsidP="005B149D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1C1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BodyText"/>
              <w:rPr>
                <w:lang w:val="en-NZ"/>
              </w:rPr>
            </w:pPr>
            <w:r w:rsidRPr="005B149D">
              <w:rPr>
                <w:rStyle w:val="SpecialBold"/>
              </w:rPr>
              <w:t>Required Skills:</w:t>
            </w:r>
          </w:p>
        </w:tc>
      </w:tr>
      <w:tr w:rsidTr="001C1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ListBullet"/>
              <w:rPr>
                <w:lang w:val="en-NZ"/>
              </w:rPr>
            </w:pPr>
            <w:r w:rsidRPr="005B149D">
              <w:t>Communicate clearly and effectively</w:t>
            </w:r>
          </w:p>
        </w:tc>
      </w:tr>
      <w:tr w:rsidTr="001C1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ListBullet"/>
              <w:rPr>
                <w:lang w:val="en-NZ"/>
              </w:rPr>
            </w:pPr>
            <w:r w:rsidRPr="005B149D">
              <w:t>Correc</w:t>
            </w:r>
            <w:r w:rsidRPr="005B149D">
              <w:t>tly identify SDS/MSDS, relevant cargo-related hazards to vessel and to personnel, and take appropriate action according to organisational procedures</w:t>
            </w:r>
          </w:p>
        </w:tc>
      </w:tr>
      <w:tr w:rsidTr="001C1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ListBullet"/>
              <w:rPr>
                <w:lang w:val="en-NZ"/>
              </w:rPr>
            </w:pPr>
            <w:r w:rsidRPr="005B149D">
              <w:t xml:space="preserve">Ensure cargo operations are carried out according to accepted principles and procedures to ensure safety </w:t>
            </w:r>
            <w:r w:rsidRPr="005B149D">
              <w:t>of operations</w:t>
            </w:r>
          </w:p>
        </w:tc>
      </w:tr>
      <w:tr w:rsidTr="001C1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ListBullet"/>
              <w:rPr>
                <w:lang w:val="en-NZ"/>
              </w:rPr>
            </w:pPr>
            <w:r w:rsidRPr="005B149D">
              <w:t>Identify and act on becoming aware of a hazardous situation, according to organisational procedures</w:t>
            </w:r>
          </w:p>
        </w:tc>
      </w:tr>
      <w:tr w:rsidTr="001C1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ListBullet"/>
              <w:rPr>
                <w:lang w:val="en-NZ"/>
              </w:rPr>
            </w:pPr>
            <w:r w:rsidRPr="005B149D">
              <w:t>Interpret and apply knowledge of liquefied gas tanker layouts, tanker cargo features, characteristics and hazards, and related hazard prev</w:t>
            </w:r>
            <w:r w:rsidRPr="005B149D">
              <w:t>ention strategies to duties on various types of liquefied gas tankers</w:t>
            </w:r>
          </w:p>
        </w:tc>
      </w:tr>
      <w:tr w:rsidTr="001C1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ListBullet"/>
              <w:rPr>
                <w:lang w:val="en-NZ"/>
              </w:rPr>
            </w:pPr>
            <w:r w:rsidRPr="005B149D">
              <w:t>Read and interpret SDS/MSDS</w:t>
            </w:r>
          </w:p>
        </w:tc>
      </w:tr>
      <w:tr w:rsidTr="001C127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49D" w:rsidP="005B149D">
            <w:pPr>
              <w:pStyle w:val="ListBullet"/>
            </w:pPr>
            <w:r w:rsidRPr="005B149D">
              <w:t>Recognise problems and hazards that can arise when managing safety on a liquefied gas tanker, take appropriate remedial action and initiate appropriate so</w:t>
            </w:r>
            <w:r w:rsidRPr="005B149D">
              <w:t>lutions</w:t>
            </w:r>
          </w:p>
        </w:tc>
      </w:tr>
    </w:tbl>
    <w:p w:rsidR="00000000" w:rsidRPr="005B149D" w:rsidP="005B149D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1C1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BodyText"/>
              <w:rPr>
                <w:lang w:val="en-NZ"/>
              </w:rPr>
            </w:pPr>
            <w:r w:rsidRPr="005B149D">
              <w:rPr>
                <w:rStyle w:val="SpecialBold"/>
              </w:rPr>
              <w:t>Required Knowledge:</w:t>
            </w:r>
          </w:p>
        </w:tc>
      </w:tr>
      <w:tr w:rsidTr="001C1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ListBullet"/>
              <w:rPr>
                <w:lang w:val="en-NZ"/>
              </w:rPr>
            </w:pPr>
            <w:r w:rsidRPr="005B149D">
              <w:t>Anti-static measures in hazard control</w:t>
            </w:r>
          </w:p>
        </w:tc>
      </w:tr>
      <w:tr w:rsidTr="001C1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ListBullet"/>
              <w:rPr>
                <w:lang w:val="en-NZ"/>
              </w:rPr>
            </w:pPr>
            <w:r w:rsidRPr="005B149D">
              <w:t>Atmospheric control</w:t>
            </w:r>
          </w:p>
        </w:tc>
      </w:tr>
      <w:tr w:rsidTr="001C1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ListBullet"/>
              <w:rPr>
                <w:lang w:val="en-NZ"/>
              </w:rPr>
            </w:pPr>
            <w:r w:rsidRPr="005B149D">
              <w:t>Cargo handling equipment</w:t>
            </w:r>
          </w:p>
        </w:tc>
      </w:tr>
      <w:tr w:rsidTr="001C1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ListBullet"/>
              <w:rPr>
                <w:lang w:val="en-NZ"/>
              </w:rPr>
            </w:pPr>
            <w:r w:rsidRPr="005B149D">
              <w:t>Cargo inhibition in hazard control</w:t>
            </w:r>
          </w:p>
        </w:tc>
      </w:tr>
      <w:tr w:rsidTr="001C1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ListBullet"/>
              <w:rPr>
                <w:lang w:val="en-NZ"/>
              </w:rPr>
            </w:pPr>
            <w:r w:rsidRPr="005B149D">
              <w:t>Corrosion hazards associated with tanker operations</w:t>
            </w:r>
          </w:p>
        </w:tc>
      </w:tr>
      <w:tr w:rsidTr="001C1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ListBullet"/>
              <w:rPr>
                <w:lang w:val="en-NZ"/>
              </w:rPr>
            </w:pPr>
            <w:r w:rsidRPr="005B149D">
              <w:t>Emergency shut-down system (ESD)</w:t>
            </w:r>
          </w:p>
        </w:tc>
      </w:tr>
      <w:tr w:rsidTr="001C1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ListBullet"/>
              <w:rPr>
                <w:lang w:val="en-NZ"/>
              </w:rPr>
            </w:pPr>
            <w:r w:rsidRPr="005B149D">
              <w:t>Environmental hazards associated with tanker operations</w:t>
            </w:r>
          </w:p>
        </w:tc>
      </w:tr>
      <w:tr w:rsidTr="001C1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ListBullet"/>
              <w:rPr>
                <w:lang w:val="en-NZ"/>
              </w:rPr>
            </w:pPr>
            <w:r w:rsidRPr="005B149D">
              <w:t>Explosion and flammability hazards associated with tanker operations</w:t>
            </w:r>
          </w:p>
        </w:tc>
      </w:tr>
      <w:tr w:rsidTr="001C1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ListBullet"/>
              <w:rPr>
                <w:lang w:val="en-NZ"/>
              </w:rPr>
            </w:pPr>
            <w:r w:rsidRPr="005B149D">
              <w:t>Extremely low temperatures associated with tanker operations</w:t>
            </w:r>
          </w:p>
        </w:tc>
      </w:tr>
      <w:tr w:rsidTr="001C1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ListBullet"/>
              <w:rPr>
                <w:lang w:val="en-NZ"/>
              </w:rPr>
            </w:pPr>
            <w:r w:rsidRPr="005B149D">
              <w:t>Gas testing</w:t>
            </w:r>
          </w:p>
        </w:tc>
      </w:tr>
      <w:tr w:rsidTr="001C1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ListBullet"/>
              <w:rPr>
                <w:lang w:val="en-NZ"/>
              </w:rPr>
            </w:pPr>
            <w:r w:rsidRPr="005B149D">
              <w:t xml:space="preserve">General arrangement and construction of liquefied </w:t>
            </w:r>
            <w:r w:rsidRPr="005B149D">
              <w:t>gas tankers</w:t>
            </w:r>
          </w:p>
        </w:tc>
      </w:tr>
      <w:tr w:rsidTr="001C1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ListBullet"/>
              <w:rPr>
                <w:lang w:val="en-NZ"/>
              </w:rPr>
            </w:pPr>
            <w:r w:rsidRPr="005B149D">
              <w:t>Health hazards associated with tanker operations</w:t>
            </w:r>
          </w:p>
        </w:tc>
      </w:tr>
      <w:tr w:rsidTr="001C1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ListBullet"/>
              <w:rPr>
                <w:lang w:val="en-NZ"/>
              </w:rPr>
            </w:pPr>
            <w:r w:rsidRPr="005B149D">
              <w:t>Importance of cargo compatibility</w:t>
            </w:r>
          </w:p>
        </w:tc>
      </w:tr>
      <w:tr w:rsidTr="001C1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ListBullet"/>
              <w:rPr>
                <w:lang w:val="en-NZ"/>
              </w:rPr>
            </w:pPr>
            <w:r w:rsidRPr="005B149D">
              <w:t>Inerting, drying and monitoring techniques in hazard control</w:t>
            </w:r>
          </w:p>
        </w:tc>
      </w:tr>
      <w:tr w:rsidTr="001C1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ListBullet"/>
              <w:rPr>
                <w:lang w:val="en-NZ"/>
              </w:rPr>
            </w:pPr>
            <w:r w:rsidRPr="005B149D">
              <w:t>Information on a SDS/MSDS</w:t>
            </w:r>
          </w:p>
        </w:tc>
      </w:tr>
      <w:tr w:rsidTr="001C1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ListBullet"/>
              <w:rPr>
                <w:lang w:val="en-NZ"/>
              </w:rPr>
            </w:pPr>
            <w:r w:rsidRPr="005B149D">
              <w:t>Loading, unloading and care in transit</w:t>
            </w:r>
          </w:p>
        </w:tc>
      </w:tr>
      <w:tr w:rsidTr="001C1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ListBullet"/>
              <w:rPr>
                <w:lang w:val="en-NZ"/>
              </w:rPr>
            </w:pPr>
            <w:r w:rsidRPr="005B149D">
              <w:t>Piping systems and valves</w:t>
            </w:r>
          </w:p>
        </w:tc>
      </w:tr>
      <w:tr w:rsidTr="001C1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ListBullet"/>
              <w:rPr>
                <w:lang w:val="en-NZ"/>
              </w:rPr>
            </w:pPr>
            <w:r w:rsidRPr="005B149D">
              <w:t>Pressure and temperature, including vapour pressure/temperature relationship</w:t>
            </w:r>
          </w:p>
        </w:tc>
      </w:tr>
      <w:tr w:rsidTr="001C1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ListBullet"/>
              <w:rPr>
                <w:lang w:val="en-NZ"/>
              </w:rPr>
            </w:pPr>
            <w:r w:rsidRPr="005B149D">
              <w:t>Pressure hazards associated with tanker operations</w:t>
            </w:r>
          </w:p>
        </w:tc>
      </w:tr>
      <w:tr w:rsidTr="001C1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ListBullet"/>
              <w:rPr>
                <w:lang w:val="en-NZ"/>
              </w:rPr>
            </w:pPr>
            <w:r w:rsidRPr="005B149D">
              <w:t>Properties and characteristics of liquefied gas</w:t>
            </w:r>
          </w:p>
        </w:tc>
      </w:tr>
      <w:tr w:rsidTr="001C1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ListBullet"/>
              <w:rPr>
                <w:lang w:val="en-NZ"/>
              </w:rPr>
            </w:pPr>
            <w:r w:rsidRPr="005B149D">
              <w:t>Reactivity hazards associated with tanker oper</w:t>
            </w:r>
            <w:r w:rsidRPr="005B149D">
              <w:t>ations</w:t>
            </w:r>
          </w:p>
        </w:tc>
      </w:tr>
      <w:tr w:rsidTr="001C1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ListBullet"/>
              <w:rPr>
                <w:lang w:val="en-NZ"/>
              </w:rPr>
            </w:pPr>
            <w:r w:rsidRPr="005B149D">
              <w:t>Relevant chemical symbols</w:t>
            </w:r>
          </w:p>
        </w:tc>
      </w:tr>
      <w:tr w:rsidTr="001C1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ListBullet"/>
              <w:rPr>
                <w:lang w:val="en-NZ"/>
              </w:rPr>
            </w:pPr>
            <w:r w:rsidRPr="005B149D">
              <w:t>Relevant firefighting operations and the use of firefighting installations</w:t>
            </w:r>
          </w:p>
        </w:tc>
      </w:tr>
      <w:tr w:rsidTr="001C1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ListBullet"/>
              <w:rPr>
                <w:lang w:val="en-NZ"/>
              </w:rPr>
            </w:pPr>
            <w:r w:rsidRPr="005B149D">
              <w:t>Segregation in hazard control</w:t>
            </w:r>
          </w:p>
        </w:tc>
      </w:tr>
      <w:tr w:rsidTr="001C1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ListBullet"/>
              <w:rPr>
                <w:lang w:val="en-NZ"/>
              </w:rPr>
            </w:pPr>
            <w:r w:rsidRPr="005B149D">
              <w:t>Sources of ignition associated with tanker operations</w:t>
            </w:r>
          </w:p>
        </w:tc>
      </w:tr>
      <w:tr w:rsidTr="001C1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ListBullet"/>
              <w:rPr>
                <w:lang w:val="en-NZ"/>
              </w:rPr>
            </w:pPr>
            <w:r w:rsidRPr="005B149D">
              <w:t>Tanker cleaning, purging, gas-freeing and inerting</w:t>
            </w:r>
          </w:p>
        </w:tc>
      </w:tr>
      <w:tr w:rsidTr="001C1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ListBullet"/>
              <w:rPr>
                <w:lang w:val="en-NZ"/>
              </w:rPr>
            </w:pPr>
            <w:r w:rsidRPr="005B149D">
              <w:t>Tanker safety culture and safety management</w:t>
            </w:r>
          </w:p>
        </w:tc>
      </w:tr>
      <w:tr w:rsidTr="001C1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ListBullet"/>
              <w:rPr>
                <w:lang w:val="en-NZ"/>
              </w:rPr>
            </w:pPr>
            <w:r w:rsidRPr="005B149D">
              <w:t>Types of electrostatic charge generation</w:t>
            </w:r>
          </w:p>
        </w:tc>
      </w:tr>
      <w:tr w:rsidTr="001C1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ListBullet"/>
              <w:rPr>
                <w:lang w:val="en-NZ"/>
              </w:rPr>
            </w:pPr>
            <w:r w:rsidRPr="005B149D">
              <w:t>Types of liquefied gas tankers</w:t>
            </w:r>
          </w:p>
        </w:tc>
      </w:tr>
      <w:tr w:rsidTr="001C1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ListBullet"/>
              <w:rPr>
                <w:lang w:val="en-NZ"/>
              </w:rPr>
            </w:pPr>
            <w:r w:rsidRPr="005B149D">
              <w:t>Vapour leaks and clouds associated with tanker operations</w:t>
            </w:r>
          </w:p>
        </w:tc>
      </w:tr>
      <w:tr w:rsidTr="001C1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ListBullet"/>
              <w:rPr>
                <w:lang w:val="en-NZ"/>
              </w:rPr>
            </w:pPr>
            <w:r w:rsidRPr="005B149D">
              <w:t>Ventilation in hazard control</w:t>
            </w:r>
          </w:p>
        </w:tc>
      </w:tr>
      <w:tr w:rsidTr="001C1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49D" w:rsidP="005B149D">
            <w:pPr>
              <w:pStyle w:val="ListBullet"/>
            </w:pPr>
            <w:r w:rsidRPr="005B149D">
              <w:t>Work health and safety(WHS)/occupational health and safety (OHS) requirements and work practices</w:t>
            </w:r>
          </w:p>
        </w:tc>
      </w:tr>
    </w:tbl>
    <w:p w:rsidR="001C1274" w:rsidP="005B149D">
      <w:pPr>
        <w:pStyle w:val="BodyText"/>
      </w:pPr>
    </w:p>
    <w:p w:rsidR="001C1274" w:rsidP="005B149D">
      <w:pPr>
        <w:pStyle w:val="BodyText"/>
      </w:pPr>
    </w:p>
    <w:p w:rsidR="00000000" w:rsidRPr="005B149D" w:rsidP="005B149D">
      <w:pPr>
        <w:pStyle w:val="Heading1"/>
      </w:pPr>
      <w:bookmarkStart w:id="10" w:name="O_535630"/>
      <w:bookmarkEnd w:id="10"/>
      <w:r w:rsidRPr="005B149D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5B149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BodyText"/>
              <w:rPr>
                <w:lang w:val="en-NZ"/>
              </w:rPr>
            </w:pPr>
            <w:r w:rsidRPr="005B149D">
              <w:t>The evidence guide provides advice on assessment and must be read in conjunction with the performance criteria, the required</w:t>
            </w:r>
            <w:r w:rsidRPr="005B149D">
              <w:t xml:space="preserve"> skills and knowledge, the range statement and the Assessment Guidelines for the Training Package.</w:t>
            </w:r>
          </w:p>
        </w:tc>
      </w:tr>
      <w:tr w:rsidTr="005B149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BodyText"/>
              <w:rPr>
                <w:lang w:val="en-NZ"/>
              </w:rPr>
            </w:pPr>
            <w:r w:rsidRPr="005B149D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49D" w:rsidP="005B149D">
            <w:pPr>
              <w:pStyle w:val="BodyText"/>
            </w:pPr>
            <w:r w:rsidRPr="005B149D">
              <w:t>The evidence required to demonstrate competence in this unit must be relevant to and satisfy all of the requirements of the Elements, Performance Criteria, Required Skills, Required Knowledge and include:</w:t>
            </w:r>
          </w:p>
          <w:p w:rsidR="00000000" w:rsidRPr="005B149D" w:rsidP="005B149D">
            <w:pPr>
              <w:pStyle w:val="ListBullet"/>
            </w:pPr>
            <w:r w:rsidRPr="005B149D">
              <w:t>timely identification and reporting of potential h</w:t>
            </w:r>
            <w:r w:rsidRPr="005B149D">
              <w:t>azards and risks</w:t>
            </w:r>
          </w:p>
          <w:p w:rsidR="00000000" w:rsidP="005B149D">
            <w:pPr>
              <w:pStyle w:val="ListBullet"/>
              <w:rPr>
                <w:lang w:val="en-NZ"/>
              </w:rPr>
            </w:pPr>
            <w:r w:rsidRPr="005B149D">
              <w:t>providing the required amount of detail in reports.</w:t>
            </w:r>
          </w:p>
        </w:tc>
      </w:tr>
      <w:tr w:rsidTr="005B149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BodyText"/>
              <w:rPr>
                <w:lang w:val="en-NZ"/>
              </w:rPr>
            </w:pPr>
            <w:r w:rsidRPr="005B149D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49D" w:rsidP="005B149D">
            <w:pPr>
              <w:pStyle w:val="BodyText"/>
            </w:pPr>
            <w:r w:rsidRPr="005B149D">
              <w:t>Performance is demonstrated consistently over time and in a suitable range of contexts.</w:t>
            </w:r>
          </w:p>
          <w:p w:rsidR="00000000" w:rsidRPr="005B149D" w:rsidP="005B149D">
            <w:pPr>
              <w:pStyle w:val="BodyText"/>
            </w:pPr>
            <w:r w:rsidRPr="005B149D">
              <w:t>Resources for assessment include access to:</w:t>
            </w:r>
          </w:p>
          <w:p w:rsidR="00000000" w:rsidRPr="005B149D" w:rsidP="005B149D">
            <w:pPr>
              <w:pStyle w:val="ListBullet"/>
            </w:pPr>
            <w:r w:rsidRPr="005B149D">
              <w:t>indu</w:t>
            </w:r>
            <w:r w:rsidRPr="005B149D">
              <w:t>stry-approved marine operations site where contributing to safe cargo operation of liquefied gas tankers may be conducted</w:t>
            </w:r>
          </w:p>
          <w:p w:rsidR="00000000" w:rsidRPr="005B149D" w:rsidP="005B149D">
            <w:pPr>
              <w:pStyle w:val="ListBullet"/>
            </w:pPr>
            <w:r w:rsidRPr="005B149D">
              <w:t>tools, equipment and personal protective equipment currently used in industry</w:t>
            </w:r>
          </w:p>
          <w:p w:rsidR="00000000" w:rsidRPr="005B149D" w:rsidP="005B149D">
            <w:pPr>
              <w:pStyle w:val="ListBullet"/>
            </w:pPr>
            <w:r w:rsidRPr="005B149D">
              <w:t>relevant regulatory and equipment documentation that impacts on work activities</w:t>
            </w:r>
          </w:p>
          <w:p w:rsidR="00000000" w:rsidRPr="005B149D" w:rsidP="005B149D">
            <w:pPr>
              <w:pStyle w:val="ListBullet"/>
            </w:pPr>
            <w:r w:rsidRPr="005B149D">
              <w:t>range of relevant exercises, case studies and/or other simulated practical and knowledge assessments</w:t>
            </w:r>
          </w:p>
          <w:p w:rsidR="00000000" w:rsidRPr="005B149D" w:rsidP="005B149D">
            <w:pPr>
              <w:pStyle w:val="ListBullet"/>
            </w:pPr>
            <w:r w:rsidRPr="005B149D">
              <w:t>appropriate range of relevant operational situations in the workplace.</w:t>
            </w:r>
          </w:p>
          <w:p w:rsidR="00000000" w:rsidRPr="005B149D" w:rsidP="005B149D">
            <w:pPr>
              <w:pStyle w:val="BodyText"/>
            </w:pPr>
            <w:r w:rsidRPr="005B149D">
              <w:t>In b</w:t>
            </w:r>
            <w:r w:rsidRPr="005B149D">
              <w:t>oth real and simulated environments, access is required to:</w:t>
            </w:r>
          </w:p>
          <w:p w:rsidR="00000000" w:rsidRPr="005B149D" w:rsidP="005B149D">
            <w:pPr>
              <w:pStyle w:val="ListBullet"/>
            </w:pPr>
            <w:r w:rsidRPr="005B149D">
              <w:t>relevant and appropriate materials and equipment</w:t>
            </w:r>
          </w:p>
          <w:p w:rsidR="00000000" w:rsidP="005B149D">
            <w:pPr>
              <w:pStyle w:val="ListBullet"/>
              <w:rPr>
                <w:lang w:val="en-NZ"/>
              </w:rPr>
            </w:pPr>
            <w:r w:rsidRPr="005B149D">
              <w:t>applicable documentation including workplace procedures, regulations, codes of practice and operation manuals.</w:t>
            </w:r>
          </w:p>
        </w:tc>
      </w:tr>
      <w:tr w:rsidTr="005B149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BodyText"/>
              <w:rPr>
                <w:lang w:val="en-NZ"/>
              </w:rPr>
            </w:pPr>
            <w:r w:rsidRPr="005B149D">
              <w:rPr>
                <w:rStyle w:val="SpecialBold"/>
              </w:rPr>
              <w:t>Method of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49D" w:rsidP="005B149D">
            <w:pPr>
              <w:pStyle w:val="BodyText"/>
            </w:pPr>
            <w:r w:rsidRPr="005B149D">
              <w:t>Practical ass</w:t>
            </w:r>
            <w:r w:rsidRPr="005B149D">
              <w:t>essment must occur in an:</w:t>
            </w:r>
          </w:p>
          <w:p w:rsidR="00000000" w:rsidRPr="005B149D" w:rsidP="005B149D">
            <w:pPr>
              <w:pStyle w:val="ListBullet"/>
            </w:pPr>
            <w:r w:rsidRPr="005B149D">
              <w:t>appropriately simulated workplace environment and/or</w:t>
            </w:r>
          </w:p>
          <w:p w:rsidR="00000000" w:rsidRPr="005B149D" w:rsidP="005B149D">
            <w:pPr>
              <w:pStyle w:val="ListBullet"/>
            </w:pPr>
            <w:r w:rsidRPr="005B149D">
              <w:t>appropriate range of situations in the workplace.</w:t>
            </w:r>
          </w:p>
          <w:p w:rsidR="00000000" w:rsidRPr="005B149D" w:rsidP="005B149D">
            <w:pPr>
              <w:pStyle w:val="BodyText"/>
            </w:pPr>
            <w:r w:rsidRPr="005B149D">
              <w:t xml:space="preserve">A range of assessment methods should be used to assess practical skills and knowledge. The following examples are appropriate </w:t>
            </w:r>
            <w:r w:rsidRPr="005B149D">
              <w:t>to this unit:</w:t>
            </w:r>
          </w:p>
          <w:p w:rsidR="00000000" w:rsidRPr="005B149D" w:rsidP="005B149D">
            <w:pPr>
              <w:pStyle w:val="ListBullet"/>
            </w:pPr>
            <w:r w:rsidRPr="005B149D">
              <w:t>direct observation of the candidate contributing to safe cargo operation of liquefied gas tankers</w:t>
            </w:r>
          </w:p>
          <w:p w:rsidR="00000000" w:rsidP="005B149D">
            <w:pPr>
              <w:pStyle w:val="ListBullet"/>
              <w:rPr>
                <w:lang w:val="en-NZ"/>
              </w:rPr>
            </w:pPr>
            <w:r w:rsidRPr="005B149D">
              <w:t>direct observation of the candidate applying relevant WHS/OHS requirements and work practices.</w:t>
            </w:r>
          </w:p>
        </w:tc>
      </w:tr>
      <w:tr w:rsidTr="005B149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BodyText"/>
              <w:rPr>
                <w:lang w:val="en-NZ"/>
              </w:rPr>
            </w:pPr>
            <w:r w:rsidRPr="005B149D">
              <w:rPr>
                <w:rStyle w:val="SpecialBold"/>
              </w:rPr>
              <w:t>Guidance information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49D" w:rsidP="005B149D">
            <w:pPr>
              <w:pStyle w:val="BodyText"/>
            </w:pPr>
            <w:r w:rsidRPr="005B149D">
              <w:t>Holistic assessment with other units relevant to the industry sector, workplace and job role is recommended.</w:t>
            </w:r>
          </w:p>
          <w:p w:rsidR="00000000" w:rsidRPr="005B149D" w:rsidP="005B149D">
            <w:pPr>
              <w:pStyle w:val="BodyText"/>
            </w:pPr>
            <w:r w:rsidRPr="005B149D">
              <w:t xml:space="preserve">In all cases where practical assessment is used it should be </w:t>
            </w:r>
            <w:r w:rsidRPr="005B149D">
              <w:t>combined with targeted questioning to assess Required Knowledge.</w:t>
            </w:r>
          </w:p>
          <w:p w:rsidR="00000000" w:rsidRPr="005B149D" w:rsidP="005B149D">
            <w:pPr>
              <w:pStyle w:val="BodyText"/>
            </w:pPr>
            <w:r w:rsidRPr="005B149D">
              <w:t xml:space="preserve">Assessment processes </w:t>
            </w:r>
            <w:r w:rsidRPr="005B149D">
              <w:t>and techniques must be appropriate to the language and literacy requirements of the work being performed and the capacity of the candidate.</w:t>
            </w:r>
          </w:p>
        </w:tc>
      </w:tr>
    </w:tbl>
    <w:p w:rsidR="00000000" w:rsidRPr="005B149D" w:rsidP="005B149D">
      <w:pPr>
        <w:pStyle w:val="BodyText"/>
      </w:pPr>
    </w:p>
    <w:p w:rsidR="00000000" w:rsidRPr="005B149D" w:rsidP="005B149D">
      <w:pPr>
        <w:pStyle w:val="AllowPageBreak"/>
      </w:pPr>
    </w:p>
    <w:p w:rsidR="00000000" w:rsidRPr="005B149D" w:rsidP="005B149D">
      <w:pPr>
        <w:pStyle w:val="Heading1"/>
      </w:pPr>
      <w:bookmarkStart w:id="11" w:name="O_535631"/>
      <w:bookmarkEnd w:id="11"/>
      <w:r w:rsidRPr="005B149D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1C1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BodyText"/>
              <w:rPr>
                <w:lang w:val="en-NZ"/>
              </w:rPr>
            </w:pPr>
            <w:r w:rsidRPr="005B149D">
              <w:t>The range statement relates to the unit of competency as a whole. It allows for d</w:t>
            </w:r>
            <w:r w:rsidRPr="005B149D">
              <w:t>ifferent work environments and situations that may affect performance. Bold italicised wording, if used in the performance criteria, is detailed below.</w:t>
            </w:r>
          </w:p>
        </w:tc>
      </w:tr>
      <w:tr w:rsidTr="001C1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BodyText"/>
              <w:rPr>
                <w:lang w:val="en-NZ"/>
              </w:rPr>
            </w:pPr>
            <w:r w:rsidRPr="005B149D">
              <w:t>Features of various types of liquefied gas tankers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49D" w:rsidP="005B149D">
            <w:pPr>
              <w:pStyle w:val="ListBullet"/>
            </w:pPr>
            <w:r w:rsidRPr="005B149D">
              <w:t>General arrangement and construction</w:t>
            </w:r>
            <w:r w:rsidRPr="005B149D">
              <w:t xml:space="preserve"> </w:t>
            </w:r>
          </w:p>
          <w:p w:rsidR="00000000" w:rsidP="005B149D">
            <w:pPr>
              <w:pStyle w:val="ListBullet"/>
              <w:rPr>
                <w:lang w:val="en-NZ"/>
              </w:rPr>
            </w:pPr>
            <w:r w:rsidRPr="005B149D">
              <w:t>Types of liquefied gas tankers</w:t>
            </w:r>
          </w:p>
        </w:tc>
      </w:tr>
      <w:tr w:rsidTr="001C1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BodyText"/>
              <w:rPr>
                <w:lang w:val="en-NZ"/>
              </w:rPr>
            </w:pPr>
            <w:r w:rsidRPr="005B149D">
              <w:t>Cargo operations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49D" w:rsidP="005B149D">
            <w:pPr>
              <w:pStyle w:val="ListBullet"/>
            </w:pPr>
            <w:r w:rsidRPr="005B149D">
              <w:t>Cargo handling equipment</w:t>
            </w:r>
          </w:p>
          <w:p w:rsidR="00000000" w:rsidRPr="005B149D" w:rsidP="005B149D">
            <w:pPr>
              <w:pStyle w:val="ListBullet"/>
            </w:pPr>
            <w:r w:rsidRPr="005B149D">
              <w:t xml:space="preserve">ESS </w:t>
            </w:r>
          </w:p>
          <w:p w:rsidR="00000000" w:rsidRPr="005B149D" w:rsidP="005B149D">
            <w:pPr>
              <w:pStyle w:val="ListBullet"/>
            </w:pPr>
            <w:r w:rsidRPr="005B149D">
              <w:t>Loading, unloading and care in transit</w:t>
            </w:r>
          </w:p>
          <w:p w:rsidR="00000000" w:rsidRPr="005B149D" w:rsidP="005B149D">
            <w:pPr>
              <w:pStyle w:val="ListBullet"/>
            </w:pPr>
            <w:r w:rsidRPr="005B149D">
              <w:t>Piping systems and valves</w:t>
            </w:r>
          </w:p>
          <w:p w:rsidR="00000000" w:rsidP="005B149D">
            <w:pPr>
              <w:pStyle w:val="ListBullet"/>
              <w:rPr>
                <w:lang w:val="en-NZ"/>
              </w:rPr>
            </w:pPr>
            <w:r w:rsidRPr="005B149D">
              <w:t>Tank cleaning, purging, gas-freeing and inerting</w:t>
            </w:r>
          </w:p>
        </w:tc>
      </w:tr>
      <w:tr w:rsidTr="001C1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BodyText"/>
              <w:rPr>
                <w:lang w:val="en-NZ"/>
              </w:rPr>
            </w:pPr>
            <w:r w:rsidRPr="005B149D">
              <w:t>Properties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49D" w:rsidP="005B149D">
            <w:pPr>
              <w:pStyle w:val="ListBullet"/>
            </w:pPr>
            <w:r w:rsidRPr="005B149D">
              <w:t>Chemical symbols</w:t>
            </w:r>
          </w:p>
          <w:p w:rsidR="00000000" w:rsidRPr="005B149D" w:rsidP="005B149D">
            <w:pPr>
              <w:pStyle w:val="ListBullet"/>
            </w:pPr>
            <w:r w:rsidRPr="005B149D">
              <w:t>Pressure and temperature including vapour pressure/temperature relationship</w:t>
            </w:r>
          </w:p>
          <w:p w:rsidR="00000000" w:rsidP="005B149D">
            <w:pPr>
              <w:pStyle w:val="ListBullet"/>
              <w:rPr>
                <w:lang w:val="en-NZ"/>
              </w:rPr>
            </w:pPr>
            <w:r w:rsidRPr="005B149D">
              <w:t>Types of electrostatic charge generation</w:t>
            </w:r>
          </w:p>
        </w:tc>
      </w:tr>
      <w:tr w:rsidTr="001C1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BodyText"/>
              <w:rPr>
                <w:lang w:val="en-NZ"/>
              </w:rPr>
            </w:pPr>
            <w:r w:rsidRPr="005B149D">
              <w:t>Cargo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49D" w:rsidP="005B149D">
            <w:pPr>
              <w:pStyle w:val="ListBullet"/>
            </w:pPr>
            <w:r w:rsidRPr="005B149D">
              <w:t>Ammonia</w:t>
            </w:r>
          </w:p>
          <w:p w:rsidR="00000000" w:rsidRPr="005B149D" w:rsidP="005B149D">
            <w:pPr>
              <w:pStyle w:val="ListBullet"/>
            </w:pPr>
            <w:r w:rsidRPr="005B149D">
              <w:t>Butadiene</w:t>
            </w:r>
          </w:p>
          <w:p w:rsidR="00000000" w:rsidRPr="005B149D" w:rsidP="005B149D">
            <w:pPr>
              <w:pStyle w:val="ListBullet"/>
            </w:pPr>
            <w:r w:rsidRPr="005B149D">
              <w:t>Ethylene</w:t>
            </w:r>
          </w:p>
          <w:p w:rsidR="00000000" w:rsidRPr="005B149D" w:rsidP="005B149D">
            <w:pPr>
              <w:pStyle w:val="ListBullet"/>
            </w:pPr>
            <w:r w:rsidRPr="005B149D">
              <w:t>LNG</w:t>
            </w:r>
          </w:p>
          <w:p w:rsidR="00000000" w:rsidRPr="005B149D" w:rsidP="005B149D">
            <w:pPr>
              <w:pStyle w:val="ListBullet"/>
            </w:pPr>
            <w:r w:rsidRPr="005B149D">
              <w:t>LPG</w:t>
            </w:r>
          </w:p>
          <w:p w:rsidR="00000000" w:rsidRPr="005B149D" w:rsidP="005B149D">
            <w:pPr>
              <w:pStyle w:val="ListBullet"/>
            </w:pPr>
            <w:r w:rsidRPr="005B149D">
              <w:t>Propylene</w:t>
            </w:r>
          </w:p>
          <w:p w:rsidR="00000000" w:rsidP="005B149D">
            <w:pPr>
              <w:pStyle w:val="ListBullet"/>
              <w:rPr>
                <w:lang w:val="en-NZ"/>
              </w:rPr>
            </w:pPr>
            <w:r w:rsidRPr="005B149D">
              <w:t>Vinyl chloride</w:t>
            </w:r>
          </w:p>
        </w:tc>
      </w:tr>
      <w:tr w:rsidTr="001C1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BodyText"/>
              <w:rPr>
                <w:lang w:val="en-NZ"/>
              </w:rPr>
            </w:pPr>
            <w:r w:rsidRPr="005B149D">
              <w:t>Hazards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49D" w:rsidP="005B149D">
            <w:pPr>
              <w:pStyle w:val="ListBullet"/>
            </w:pPr>
            <w:r w:rsidRPr="005B149D">
              <w:t>Corrosion hazards</w:t>
            </w:r>
          </w:p>
          <w:p w:rsidR="00000000" w:rsidRPr="005B149D" w:rsidP="005B149D">
            <w:pPr>
              <w:pStyle w:val="ListBullet"/>
            </w:pPr>
            <w:r w:rsidRPr="005B149D">
              <w:t>Electrostatic hazards</w:t>
            </w:r>
          </w:p>
          <w:p w:rsidR="00000000" w:rsidRPr="005B149D" w:rsidP="005B149D">
            <w:pPr>
              <w:pStyle w:val="ListBullet"/>
            </w:pPr>
            <w:r w:rsidRPr="005B149D">
              <w:t>Environmental hazards</w:t>
            </w:r>
          </w:p>
          <w:p w:rsidR="00000000" w:rsidRPr="005B149D" w:rsidP="005B149D">
            <w:pPr>
              <w:pStyle w:val="ListBullet"/>
            </w:pPr>
            <w:r w:rsidRPr="005B149D">
              <w:t>Explosion and flammability hazards</w:t>
            </w:r>
          </w:p>
          <w:p w:rsidR="00000000" w:rsidRPr="005B149D" w:rsidP="005B149D">
            <w:pPr>
              <w:pStyle w:val="ListBullet"/>
            </w:pPr>
            <w:r w:rsidRPr="005B149D">
              <w:t>Extremely low temperatures</w:t>
            </w:r>
          </w:p>
          <w:p w:rsidR="00000000" w:rsidRPr="005B149D" w:rsidP="005B149D">
            <w:pPr>
              <w:pStyle w:val="ListBullet"/>
            </w:pPr>
            <w:r w:rsidRPr="005B149D">
              <w:t>Health hazards</w:t>
            </w:r>
          </w:p>
          <w:p w:rsidR="00000000" w:rsidRPr="005B149D" w:rsidP="005B149D">
            <w:pPr>
              <w:pStyle w:val="ListBullet"/>
            </w:pPr>
            <w:r w:rsidRPr="005B149D">
              <w:t xml:space="preserve">Pressure hazards </w:t>
            </w:r>
          </w:p>
          <w:p w:rsidR="00000000" w:rsidRPr="005B149D" w:rsidP="005B149D">
            <w:pPr>
              <w:pStyle w:val="ListBullet"/>
            </w:pPr>
            <w:r w:rsidRPr="005B149D">
              <w:t>Reactivity hazards</w:t>
            </w:r>
          </w:p>
          <w:p w:rsidR="00000000" w:rsidRPr="005B149D" w:rsidP="005B149D">
            <w:pPr>
              <w:pStyle w:val="ListBullet"/>
            </w:pPr>
            <w:r w:rsidRPr="005B149D">
              <w:t xml:space="preserve">Sources of ignition </w:t>
            </w:r>
          </w:p>
          <w:p w:rsidR="00000000" w:rsidRPr="005B149D" w:rsidP="005B149D">
            <w:pPr>
              <w:pStyle w:val="ListBullet"/>
            </w:pPr>
            <w:r w:rsidRPr="005B149D">
              <w:t>Toxicity hazards</w:t>
            </w:r>
          </w:p>
          <w:p w:rsidR="00000000" w:rsidP="005B149D">
            <w:pPr>
              <w:pStyle w:val="ListBullet"/>
              <w:rPr>
                <w:lang w:val="en-NZ"/>
              </w:rPr>
            </w:pPr>
            <w:r w:rsidRPr="005B149D">
              <w:t>Vapour leaks and clouds</w:t>
            </w:r>
          </w:p>
        </w:tc>
      </w:tr>
      <w:tr w:rsidTr="001C1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BodyText"/>
              <w:rPr>
                <w:lang w:val="en-NZ"/>
              </w:rPr>
            </w:pPr>
            <w:r w:rsidRPr="005B149D">
              <w:t>Hazard controls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49D" w:rsidP="005B149D">
            <w:pPr>
              <w:pStyle w:val="ListBullet"/>
            </w:pPr>
            <w:r w:rsidRPr="005B149D">
              <w:t>Anti-static measures</w:t>
            </w:r>
          </w:p>
          <w:p w:rsidR="00000000" w:rsidRPr="005B149D" w:rsidP="005B149D">
            <w:pPr>
              <w:pStyle w:val="ListBullet"/>
            </w:pPr>
            <w:r w:rsidRPr="005B149D">
              <w:t>Atmospheric control</w:t>
            </w:r>
          </w:p>
          <w:p w:rsidR="00000000" w:rsidRPr="005B149D" w:rsidP="005B149D">
            <w:pPr>
              <w:pStyle w:val="ListBullet"/>
            </w:pPr>
            <w:r w:rsidRPr="005B149D">
              <w:t>Cargo inhibition</w:t>
            </w:r>
          </w:p>
          <w:p w:rsidR="00000000" w:rsidRPr="005B149D" w:rsidP="005B149D">
            <w:pPr>
              <w:pStyle w:val="ListBullet"/>
            </w:pPr>
            <w:r w:rsidRPr="005B149D">
              <w:t>Gas testing</w:t>
            </w:r>
          </w:p>
          <w:p w:rsidR="00000000" w:rsidRPr="005B149D" w:rsidP="005B149D">
            <w:pPr>
              <w:pStyle w:val="ListBullet"/>
            </w:pPr>
            <w:r w:rsidRPr="005B149D">
              <w:t>Importance of cargo compatibility</w:t>
            </w:r>
          </w:p>
          <w:p w:rsidR="00000000" w:rsidRPr="005B149D" w:rsidP="005B149D">
            <w:pPr>
              <w:pStyle w:val="ListBullet"/>
            </w:pPr>
            <w:r w:rsidRPr="005B149D">
              <w:t>Inerting, drying and monitoring techniques</w:t>
            </w:r>
          </w:p>
          <w:p w:rsidR="00000000" w:rsidRPr="005B149D" w:rsidP="005B149D">
            <w:pPr>
              <w:pStyle w:val="ListBullet"/>
            </w:pPr>
            <w:r w:rsidRPr="005B149D">
              <w:t>Segregation</w:t>
            </w:r>
          </w:p>
          <w:p w:rsidR="00000000" w:rsidP="005B149D">
            <w:pPr>
              <w:pStyle w:val="ListBullet"/>
              <w:rPr>
                <w:lang w:val="en-NZ"/>
              </w:rPr>
            </w:pPr>
            <w:r w:rsidRPr="005B149D">
              <w:t>Ventilation</w:t>
            </w:r>
          </w:p>
        </w:tc>
      </w:tr>
      <w:tr w:rsidTr="001C1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BodyText"/>
              <w:rPr>
                <w:lang w:val="en-NZ"/>
              </w:rPr>
            </w:pPr>
            <w:r w:rsidRPr="005B149D">
              <w:t>Gas monitoring equipment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49D" w:rsidP="005B149D">
            <w:pPr>
              <w:pStyle w:val="ListBullet"/>
            </w:pPr>
            <w:r w:rsidRPr="005B149D">
              <w:t>Gas monitoring instruments</w:t>
            </w:r>
          </w:p>
          <w:p w:rsidR="00000000" w:rsidP="005B149D">
            <w:pPr>
              <w:pStyle w:val="ListBullet"/>
              <w:rPr>
                <w:lang w:val="en-NZ"/>
              </w:rPr>
            </w:pPr>
            <w:r w:rsidRPr="005B149D">
              <w:t>Oxygen indicators</w:t>
            </w:r>
          </w:p>
        </w:tc>
      </w:tr>
      <w:tr w:rsidTr="001C1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BodyText"/>
              <w:rPr>
                <w:lang w:val="en-NZ"/>
              </w:rPr>
            </w:pPr>
            <w:r w:rsidRPr="005B149D">
              <w:t>Firefighting equipment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49D" w:rsidP="005B149D">
            <w:pPr>
              <w:pStyle w:val="ListBullet"/>
            </w:pPr>
            <w:r w:rsidRPr="005B149D">
              <w:t>Firefighting agents</w:t>
            </w:r>
          </w:p>
          <w:p w:rsidR="00000000" w:rsidRPr="005B149D" w:rsidP="005B149D">
            <w:pPr>
              <w:pStyle w:val="ListBullet"/>
            </w:pPr>
            <w:r w:rsidRPr="005B149D">
              <w:t xml:space="preserve">Fixed dry chemical systems </w:t>
            </w:r>
          </w:p>
          <w:p w:rsidR="00000000" w:rsidRPr="005B149D" w:rsidP="005B149D">
            <w:pPr>
              <w:pStyle w:val="ListBullet"/>
            </w:pPr>
            <w:r w:rsidRPr="005B149D">
              <w:t>Fixed foam systems</w:t>
            </w:r>
          </w:p>
          <w:p w:rsidR="00000000" w:rsidP="005B149D">
            <w:pPr>
              <w:pStyle w:val="ListBullet"/>
              <w:rPr>
                <w:lang w:val="en-NZ"/>
              </w:rPr>
            </w:pPr>
            <w:r w:rsidRPr="005B149D">
              <w:t>Portable foam systems</w:t>
            </w:r>
          </w:p>
        </w:tc>
      </w:tr>
      <w:tr w:rsidTr="001C1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49D">
            <w:pPr>
              <w:pStyle w:val="BodyText"/>
              <w:rPr>
                <w:lang w:val="en-NZ"/>
              </w:rPr>
            </w:pPr>
            <w:r w:rsidRPr="005B149D">
              <w:t>Measures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49D" w:rsidP="005B149D">
            <w:pPr>
              <w:pStyle w:val="ListBullet"/>
            </w:pPr>
            <w:r w:rsidRPr="005B149D">
              <w:t>Assisting in implementing shipboard spill containment procedures</w:t>
            </w:r>
          </w:p>
          <w:p w:rsidR="00000000" w:rsidRPr="005B149D" w:rsidP="005B149D">
            <w:pPr>
              <w:pStyle w:val="ListBullet"/>
            </w:pPr>
            <w:r w:rsidRPr="005B149D">
              <w:t>Reporting relevant information to the</w:t>
            </w:r>
            <w:r w:rsidRPr="005B149D">
              <w:t xml:space="preserve"> responsible person</w:t>
            </w:r>
          </w:p>
        </w:tc>
      </w:tr>
    </w:tbl>
    <w:p w:rsidR="00000000" w:rsidRPr="005B149D" w:rsidP="005B149D">
      <w:pPr>
        <w:pStyle w:val="BodyText"/>
      </w:pPr>
    </w:p>
    <w:p w:rsidR="00000000" w:rsidRPr="005B149D" w:rsidP="005B149D">
      <w:pPr>
        <w:pStyle w:val="AllowPageBreak"/>
      </w:pPr>
    </w:p>
    <w:p w:rsidR="00000000" w:rsidRPr="005B149D" w:rsidP="005B149D">
      <w:pPr>
        <w:pStyle w:val="Heading1"/>
      </w:pPr>
      <w:bookmarkStart w:id="12" w:name="O_535632"/>
      <w:bookmarkEnd w:id="12"/>
      <w:r w:rsidRPr="005B149D">
        <w:t>Unit Sector(s)</w:t>
      </w:r>
    </w:p>
    <w:p w:rsidR="00000000" w:rsidRPr="005B149D" w:rsidP="005B149D">
      <w:pPr>
        <w:pStyle w:val="BodyText"/>
      </w:pPr>
      <w:r w:rsidRPr="005B149D">
        <w:t>Not applicable.</w:t>
      </w:r>
    </w:p>
    <w:p w:rsidR="00000000" w:rsidRPr="005B149D" w:rsidP="005B149D">
      <w:pPr>
        <w:pStyle w:val="AllowPageBreak"/>
      </w:pPr>
    </w:p>
    <w:p w:rsidR="00000000" w:rsidRPr="005B149D" w:rsidP="005B149D">
      <w:pPr>
        <w:pStyle w:val="Heading1"/>
      </w:pPr>
      <w:bookmarkStart w:id="13" w:name="O_535633"/>
      <w:bookmarkEnd w:id="13"/>
      <w:r w:rsidRPr="005B149D">
        <w:t>Competency Field</w:t>
      </w:r>
    </w:p>
    <w:p w:rsidR="00000000" w:rsidRPr="005B149D" w:rsidP="005B149D">
      <w:pPr>
        <w:pStyle w:val="BodyText"/>
      </w:pPr>
      <w:r w:rsidRPr="005B149D">
        <w:t>Handling Cargo and Vessel Stability</w:t>
      </w:r>
    </w:p>
    <w:p w:rsidR="00000000" w:rsidRPr="005B149D" w:rsidP="005B149D"/>
    <w:sectPr w:rsidSect="005B149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4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49D" w:rsidRPr="001C1274" w:rsidP="001C12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4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274" w:rsidP="005B14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1C1274" w:rsidP="005B14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1C1274" w:rsidP="005B14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4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49D" w:rsidRPr="001C1274" w:rsidP="001C127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4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274" w:rsidRPr="002D2AF8" w:rsidP="005B14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MARA3001A Contribute to safe cargo operations on liquefied gas tankers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June 2013</w:t>
    </w:r>
    <w:r>
      <w:fldChar w:fldCharType="end"/>
    </w:r>
  </w:p>
  <w:p w:rsidR="001C1274" w:rsidP="005B14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EA49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58235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14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14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14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14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14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14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14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14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14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14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14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149D"/>
  </w:style>
  <w:style w:type="character" w:customStyle="1" w:styleId="Heading1Char">
    <w:name w:val="Heading 1 Char"/>
    <w:basedOn w:val="DefaultParagraphFont"/>
    <w:link w:val="Heading1"/>
    <w:rsid w:val="005B14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149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14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149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149D"/>
    <w:rPr>
      <w:b/>
      <w:spacing w:val="0"/>
    </w:rPr>
  </w:style>
  <w:style w:type="paragraph" w:customStyle="1" w:styleId="SuperHeading">
    <w:name w:val="SuperHeading"/>
    <w:basedOn w:val="Normal"/>
    <w:rsid w:val="005B14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14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5B149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B14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14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14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14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14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14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14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14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14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14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14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14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14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14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14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14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14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14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14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14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14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14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14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149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14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14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14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14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14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14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14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14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14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149D"/>
    <w:rPr>
      <w:i/>
    </w:rPr>
  </w:style>
  <w:style w:type="paragraph" w:styleId="Caption">
    <w:name w:val="caption"/>
    <w:basedOn w:val="BodyText"/>
    <w:next w:val="Normal"/>
    <w:qFormat/>
    <w:rsid w:val="005B14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14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14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149D"/>
  </w:style>
  <w:style w:type="paragraph" w:styleId="TableofFigures">
    <w:name w:val="table of figures"/>
    <w:basedOn w:val="Normal"/>
    <w:next w:val="Normal"/>
    <w:semiHidden/>
    <w:rsid w:val="005B14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149D"/>
    <w:pPr>
      <w:numPr>
        <w:numId w:val="10"/>
      </w:numPr>
    </w:pPr>
  </w:style>
  <w:style w:type="character" w:customStyle="1" w:styleId="WingdingSymbols">
    <w:name w:val="Wingding Symbols"/>
    <w:rsid w:val="005B149D"/>
    <w:rPr>
      <w:rFonts w:ascii="Wingdings" w:hAnsi="Wingdings"/>
    </w:rPr>
  </w:style>
  <w:style w:type="paragraph" w:customStyle="1" w:styleId="TableHeading">
    <w:name w:val="Table Heading"/>
    <w:basedOn w:val="HeadingBase"/>
    <w:rsid w:val="005B14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149D"/>
    <w:rPr>
      <w:color w:val="0033CC"/>
      <w:u w:val="none"/>
    </w:rPr>
  </w:style>
  <w:style w:type="paragraph" w:customStyle="1" w:styleId="BodyTextRight">
    <w:name w:val="Body Text Right"/>
    <w:basedOn w:val="BodyText"/>
    <w:rsid w:val="005B14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14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149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14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14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14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149D"/>
    <w:rPr>
      <w:sz w:val="32"/>
    </w:rPr>
  </w:style>
  <w:style w:type="paragraph" w:customStyle="1" w:styleId="HeadingProcedure">
    <w:name w:val="Heading Procedure"/>
    <w:basedOn w:val="HeadingBase"/>
    <w:next w:val="Normal"/>
    <w:rsid w:val="005B14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149D"/>
    <w:pPr>
      <w:spacing w:before="60" w:after="60"/>
    </w:pPr>
  </w:style>
  <w:style w:type="paragraph" w:styleId="ListContinue">
    <w:name w:val="List Continue"/>
    <w:basedOn w:val="List"/>
    <w:rsid w:val="005B149D"/>
    <w:pPr>
      <w:ind w:firstLine="0"/>
    </w:pPr>
  </w:style>
  <w:style w:type="paragraph" w:customStyle="1" w:styleId="ListNote">
    <w:name w:val="List Note"/>
    <w:basedOn w:val="List"/>
    <w:rsid w:val="005B14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14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14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149D"/>
    <w:rPr>
      <w:rFonts w:ascii="Courier New" w:hAnsi="Courier New"/>
    </w:rPr>
  </w:style>
  <w:style w:type="paragraph" w:customStyle="1" w:styleId="NoteBullet">
    <w:name w:val="Note Bullet"/>
    <w:basedOn w:val="Note"/>
    <w:rsid w:val="005B14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14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14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14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149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14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14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149D"/>
    <w:rPr>
      <w:b/>
      <w:smallCaps/>
    </w:rPr>
  </w:style>
  <w:style w:type="paragraph" w:customStyle="1" w:styleId="TableListNumber">
    <w:name w:val="Table List Number"/>
    <w:basedOn w:val="ListNumber"/>
    <w:rsid w:val="005B14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14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149D"/>
    <w:pPr>
      <w:numPr>
        <w:numId w:val="8"/>
      </w:numPr>
    </w:pPr>
  </w:style>
  <w:style w:type="paragraph" w:customStyle="1" w:styleId="ListAlpha2">
    <w:name w:val="List Alpha 2"/>
    <w:basedOn w:val="List2"/>
    <w:rsid w:val="005B149D"/>
    <w:pPr>
      <w:numPr>
        <w:numId w:val="7"/>
      </w:numPr>
    </w:pPr>
  </w:style>
  <w:style w:type="paragraph" w:styleId="List2">
    <w:name w:val="List 2"/>
    <w:basedOn w:val="BodyText"/>
    <w:rsid w:val="005B14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14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14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14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149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149D"/>
    <w:pPr>
      <w:numPr>
        <w:numId w:val="2"/>
      </w:numPr>
    </w:pPr>
  </w:style>
  <w:style w:type="paragraph" w:styleId="ListBullet5">
    <w:name w:val="List Bullet 5"/>
    <w:basedOn w:val="List5"/>
    <w:rsid w:val="005B149D"/>
    <w:pPr>
      <w:numPr>
        <w:numId w:val="3"/>
      </w:numPr>
    </w:pPr>
  </w:style>
  <w:style w:type="paragraph" w:styleId="ListContinue2">
    <w:name w:val="List Continue 2"/>
    <w:basedOn w:val="List2"/>
    <w:rsid w:val="005B149D"/>
    <w:pPr>
      <w:ind w:firstLine="0"/>
    </w:pPr>
  </w:style>
  <w:style w:type="paragraph" w:styleId="ListContinue3">
    <w:name w:val="List Continue 3"/>
    <w:basedOn w:val="List3"/>
    <w:rsid w:val="005B149D"/>
    <w:pPr>
      <w:ind w:left="1021" w:firstLine="0"/>
    </w:pPr>
  </w:style>
  <w:style w:type="paragraph" w:styleId="ListContinue4">
    <w:name w:val="List Continue 4"/>
    <w:basedOn w:val="List4"/>
    <w:rsid w:val="005B149D"/>
    <w:pPr>
      <w:ind w:firstLine="0"/>
    </w:pPr>
  </w:style>
  <w:style w:type="paragraph" w:styleId="ListContinue5">
    <w:name w:val="List Continue 5"/>
    <w:basedOn w:val="List5"/>
    <w:rsid w:val="005B149D"/>
    <w:pPr>
      <w:ind w:firstLine="0"/>
    </w:pPr>
  </w:style>
  <w:style w:type="paragraph" w:styleId="ListNumber3">
    <w:name w:val="List Number 3"/>
    <w:basedOn w:val="List3"/>
    <w:rsid w:val="005B149D"/>
    <w:pPr>
      <w:numPr>
        <w:numId w:val="4"/>
      </w:numPr>
    </w:pPr>
  </w:style>
  <w:style w:type="paragraph" w:styleId="ListNumber4">
    <w:name w:val="List Number 4"/>
    <w:basedOn w:val="List4"/>
    <w:rsid w:val="005B149D"/>
    <w:pPr>
      <w:numPr>
        <w:numId w:val="5"/>
      </w:numPr>
    </w:pPr>
  </w:style>
  <w:style w:type="paragraph" w:styleId="ListNumber5">
    <w:name w:val="List Number 5"/>
    <w:basedOn w:val="List5"/>
    <w:rsid w:val="005B149D"/>
    <w:pPr>
      <w:numPr>
        <w:numId w:val="6"/>
      </w:numPr>
    </w:pPr>
  </w:style>
  <w:style w:type="paragraph" w:styleId="BlockText">
    <w:name w:val="Block Text"/>
    <w:basedOn w:val="Normal"/>
    <w:rsid w:val="005B14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14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149D"/>
    <w:rPr>
      <w:sz w:val="16"/>
      <w:vertAlign w:val="superscript"/>
    </w:rPr>
  </w:style>
  <w:style w:type="character" w:customStyle="1" w:styleId="Symbols">
    <w:name w:val="Symbols"/>
    <w:basedOn w:val="DefaultParagraphFont"/>
    <w:rsid w:val="005B149D"/>
    <w:rPr>
      <w:rFonts w:ascii="Symbol" w:hAnsi="Symbol"/>
    </w:rPr>
  </w:style>
  <w:style w:type="character" w:customStyle="1" w:styleId="MenuOptions">
    <w:name w:val="Menu Options"/>
    <w:basedOn w:val="DefaultParagraphFont"/>
    <w:rsid w:val="005B14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149D"/>
    <w:rPr>
      <w:b/>
    </w:rPr>
  </w:style>
  <w:style w:type="character" w:customStyle="1" w:styleId="Underlined">
    <w:name w:val="Underlined"/>
    <w:basedOn w:val="DefaultParagraphFont"/>
    <w:rsid w:val="005B149D"/>
    <w:rPr>
      <w:u w:val="single"/>
    </w:rPr>
  </w:style>
  <w:style w:type="paragraph" w:customStyle="1" w:styleId="TableBodyTextRight">
    <w:name w:val="Table Body Text Right"/>
    <w:basedOn w:val="TableBodyText"/>
    <w:rsid w:val="005B14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149D"/>
    <w:rPr>
      <w:sz w:val="18"/>
    </w:rPr>
  </w:style>
  <w:style w:type="paragraph" w:customStyle="1" w:styleId="BodySmallRight">
    <w:name w:val="Body Small Right"/>
    <w:basedOn w:val="BodyTextRight"/>
    <w:rsid w:val="005B149D"/>
    <w:rPr>
      <w:sz w:val="18"/>
      <w:szCs w:val="18"/>
    </w:rPr>
  </w:style>
  <w:style w:type="paragraph" w:customStyle="1" w:styleId="MarginEdition">
    <w:name w:val="Margin Edition"/>
    <w:basedOn w:val="MarginNote"/>
    <w:rsid w:val="005B14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149D"/>
    <w:rPr>
      <w:sz w:val="2"/>
      <w:szCs w:val="2"/>
    </w:rPr>
  </w:style>
  <w:style w:type="character" w:customStyle="1" w:styleId="Small">
    <w:name w:val="Small"/>
    <w:basedOn w:val="DefaultParagraphFont"/>
    <w:rsid w:val="005B149D"/>
    <w:rPr>
      <w:sz w:val="16"/>
    </w:rPr>
  </w:style>
  <w:style w:type="paragraph" w:customStyle="1" w:styleId="WideTable">
    <w:name w:val="Wide Table"/>
    <w:basedOn w:val="Normal"/>
    <w:rsid w:val="005B14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149D"/>
  </w:style>
  <w:style w:type="paragraph" w:styleId="Quote">
    <w:name w:val="Quote"/>
    <w:basedOn w:val="Heading1"/>
    <w:link w:val="QuoteChar"/>
    <w:qFormat/>
    <w:rsid w:val="005B14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14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149D"/>
    <w:pPr>
      <w:pageBreakBefore/>
    </w:pPr>
  </w:style>
  <w:style w:type="paragraph" w:customStyle="1" w:styleId="Border">
    <w:name w:val="Border"/>
    <w:basedOn w:val="Normal"/>
    <w:qFormat/>
    <w:rsid w:val="005B14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14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14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14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14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14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14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14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14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149D"/>
    <w:rPr>
      <w:u w:val="single"/>
    </w:rPr>
  </w:style>
  <w:style w:type="paragraph" w:styleId="BalloonText">
    <w:name w:val="Balloon Text"/>
    <w:basedOn w:val="Normal"/>
    <w:link w:val="BalloonTextChar"/>
    <w:rsid w:val="005B14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14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149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14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14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149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1407</Words>
  <Characters>8995</Characters>
  <Application>Microsoft Office Word</Application>
  <DocSecurity>0</DocSecurity>
  <Lines>358</Lines>
  <Paragraphs>205</Paragraphs>
  <ScaleCrop>false</ScaleCrop>
  <Company>Author-it Software Corporation Ltd.</Company>
  <LinksUpToDate>false</LinksUpToDate>
  <CharactersWithSpaces>10300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MARA3001A Contribute to safe cargo operations on liquefied gas tankers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2013-06-06T04:56:00Z</dcterms:created>
  <dcterms:modified xsi:type="dcterms:W3CDTF">2013-06-06T04:56:00Z</dcterms:modified>
</cp:coreProperties>
</file>